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E5" w:rsidRPr="00832A59" w:rsidRDefault="008B74BE" w:rsidP="0030448E">
      <w:pPr>
        <w:spacing w:after="0" w:line="240" w:lineRule="auto"/>
        <w:jc w:val="center"/>
        <w:rPr>
          <w:rFonts w:ascii="Times New Roman" w:hAnsi="Times New Roman" w:cs="Times New Roman"/>
          <w:b/>
          <w:sz w:val="28"/>
          <w:szCs w:val="28"/>
        </w:rPr>
      </w:pPr>
      <w:r w:rsidRPr="00832A59">
        <w:rPr>
          <w:rFonts w:ascii="Times New Roman" w:hAnsi="Times New Roman" w:cs="Times New Roman"/>
          <w:b/>
          <w:sz w:val="28"/>
          <w:szCs w:val="28"/>
        </w:rPr>
        <w:t>О</w:t>
      </w:r>
      <w:r w:rsidR="005E73E5" w:rsidRPr="00832A59">
        <w:rPr>
          <w:rFonts w:ascii="Times New Roman" w:hAnsi="Times New Roman" w:cs="Times New Roman"/>
          <w:b/>
          <w:sz w:val="28"/>
          <w:szCs w:val="28"/>
        </w:rPr>
        <w:t>тчет</w:t>
      </w:r>
    </w:p>
    <w:p w:rsidR="008B74BE" w:rsidRPr="00832A59" w:rsidRDefault="005E73E5" w:rsidP="0030448E">
      <w:pPr>
        <w:spacing w:after="0" w:line="240" w:lineRule="auto"/>
        <w:jc w:val="center"/>
        <w:rPr>
          <w:rFonts w:ascii="Times New Roman" w:hAnsi="Times New Roman" w:cs="Times New Roman"/>
          <w:b/>
          <w:sz w:val="28"/>
          <w:szCs w:val="28"/>
        </w:rPr>
      </w:pPr>
      <w:r w:rsidRPr="00832A59">
        <w:rPr>
          <w:rFonts w:ascii="Times New Roman" w:hAnsi="Times New Roman" w:cs="Times New Roman"/>
          <w:b/>
          <w:sz w:val="28"/>
          <w:szCs w:val="28"/>
        </w:rPr>
        <w:t>об о</w:t>
      </w:r>
      <w:r w:rsidR="008B74BE" w:rsidRPr="00832A59">
        <w:rPr>
          <w:rFonts w:ascii="Times New Roman" w:hAnsi="Times New Roman" w:cs="Times New Roman"/>
          <w:b/>
          <w:sz w:val="28"/>
          <w:szCs w:val="28"/>
        </w:rPr>
        <w:t xml:space="preserve">существление деятельности </w:t>
      </w:r>
      <w:r w:rsidR="009F50A3" w:rsidRPr="00832A59">
        <w:rPr>
          <w:rFonts w:ascii="Times New Roman" w:hAnsi="Times New Roman" w:cs="Times New Roman"/>
          <w:b/>
          <w:sz w:val="28"/>
          <w:szCs w:val="28"/>
        </w:rPr>
        <w:t>администрации</w:t>
      </w:r>
      <w:r w:rsidR="008B74BE" w:rsidRPr="00832A59">
        <w:rPr>
          <w:rFonts w:ascii="Times New Roman" w:hAnsi="Times New Roman" w:cs="Times New Roman"/>
          <w:b/>
          <w:sz w:val="28"/>
          <w:szCs w:val="28"/>
        </w:rPr>
        <w:t xml:space="preserve"> муниципального образования «Всеволожский муниципальный район» Ленинградской области</w:t>
      </w:r>
      <w:r w:rsidRPr="00832A59">
        <w:rPr>
          <w:rFonts w:ascii="Times New Roman" w:hAnsi="Times New Roman" w:cs="Times New Roman"/>
          <w:b/>
          <w:sz w:val="28"/>
          <w:szCs w:val="28"/>
        </w:rPr>
        <w:t xml:space="preserve"> </w:t>
      </w:r>
      <w:r w:rsidR="009F50A3" w:rsidRPr="00832A59">
        <w:rPr>
          <w:rFonts w:ascii="Times New Roman" w:hAnsi="Times New Roman" w:cs="Times New Roman"/>
          <w:b/>
          <w:sz w:val="28"/>
          <w:szCs w:val="28"/>
        </w:rPr>
        <w:t xml:space="preserve">по развитию конкуренции </w:t>
      </w:r>
      <w:r w:rsidRPr="00832A59">
        <w:rPr>
          <w:rFonts w:ascii="Times New Roman" w:hAnsi="Times New Roman" w:cs="Times New Roman"/>
          <w:b/>
          <w:sz w:val="28"/>
          <w:szCs w:val="28"/>
        </w:rPr>
        <w:t>за 20</w:t>
      </w:r>
      <w:r w:rsidR="00A42D5A" w:rsidRPr="00832A59">
        <w:rPr>
          <w:rFonts w:ascii="Times New Roman" w:hAnsi="Times New Roman" w:cs="Times New Roman"/>
          <w:b/>
          <w:sz w:val="28"/>
          <w:szCs w:val="28"/>
        </w:rPr>
        <w:t>20</w:t>
      </w:r>
      <w:r w:rsidRPr="00832A59">
        <w:rPr>
          <w:rFonts w:ascii="Times New Roman" w:hAnsi="Times New Roman" w:cs="Times New Roman"/>
          <w:b/>
          <w:sz w:val="28"/>
          <w:szCs w:val="28"/>
        </w:rPr>
        <w:t xml:space="preserve"> год</w:t>
      </w:r>
    </w:p>
    <w:p w:rsidR="0030448E" w:rsidRPr="00832A59" w:rsidRDefault="0030448E" w:rsidP="00F47BD4">
      <w:pPr>
        <w:jc w:val="center"/>
        <w:rPr>
          <w:rFonts w:ascii="Times New Roman" w:hAnsi="Times New Roman" w:cs="Times New Roman"/>
          <w:b/>
          <w:sz w:val="28"/>
          <w:szCs w:val="28"/>
        </w:rPr>
      </w:pPr>
    </w:p>
    <w:p w:rsidR="007B607A" w:rsidRPr="00832A59" w:rsidRDefault="00F47BD4" w:rsidP="00F47BD4">
      <w:pPr>
        <w:jc w:val="center"/>
        <w:rPr>
          <w:rFonts w:ascii="Times New Roman" w:hAnsi="Times New Roman" w:cs="Times New Roman"/>
          <w:b/>
          <w:sz w:val="28"/>
          <w:szCs w:val="28"/>
        </w:rPr>
      </w:pPr>
      <w:r w:rsidRPr="00832A59">
        <w:rPr>
          <w:rFonts w:ascii="Times New Roman" w:hAnsi="Times New Roman" w:cs="Times New Roman"/>
          <w:b/>
          <w:sz w:val="28"/>
          <w:szCs w:val="28"/>
        </w:rPr>
        <w:t>Раздел 1. Организация работы по внедрению составляющих Стандарта развития конкуренции на территории муниципального образования «Всеволожский муниципальный район» Ленинградской области</w:t>
      </w:r>
    </w:p>
    <w:p w:rsidR="00815D77" w:rsidRPr="00832A59" w:rsidRDefault="00F47BD4" w:rsidP="00815D77">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eastAsia="Times New Roman" w:hAnsi="Times New Roman"/>
          <w:sz w:val="28"/>
          <w:szCs w:val="28"/>
          <w:lang w:eastAsia="ru-RU"/>
        </w:rPr>
        <w:t>Задача развития конкуренции во всех регионах России поставлена Правительством Российской Федерации, 5 сентября 2015 года ра</w:t>
      </w:r>
      <w:r w:rsidR="00CC5E1B" w:rsidRPr="00832A59">
        <w:rPr>
          <w:rFonts w:ascii="Times New Roman" w:eastAsia="Times New Roman" w:hAnsi="Times New Roman"/>
          <w:sz w:val="28"/>
          <w:szCs w:val="28"/>
          <w:lang w:eastAsia="ru-RU"/>
        </w:rPr>
        <w:t xml:space="preserve">споряжением Правительства РФ </w:t>
      </w:r>
      <w:r w:rsidRPr="00832A59">
        <w:rPr>
          <w:rFonts w:ascii="Times New Roman" w:eastAsia="Times New Roman" w:hAnsi="Times New Roman"/>
          <w:sz w:val="28"/>
          <w:szCs w:val="28"/>
          <w:lang w:eastAsia="ru-RU"/>
        </w:rPr>
        <w:t>№1738-р утвержден Стандарт развития конкуренции в регионах (далее – Стандарт), разработанный в рамках реализации плана мероприятий («дорожной карты») «Развитие конкуренции и совершенствование антимонопольной политики»</w:t>
      </w:r>
      <w:r w:rsidR="00CC5E1B" w:rsidRPr="00832A59">
        <w:rPr>
          <w:rFonts w:ascii="Times New Roman" w:eastAsia="Times New Roman" w:hAnsi="Times New Roman"/>
          <w:sz w:val="28"/>
          <w:szCs w:val="28"/>
          <w:lang w:eastAsia="ru-RU"/>
        </w:rPr>
        <w:t xml:space="preserve">, </w:t>
      </w:r>
      <w:r w:rsidR="00CC5E1B" w:rsidRPr="00832A59">
        <w:rPr>
          <w:rFonts w:ascii="Times New Roman" w:hAnsi="Times New Roman" w:cs="Times New Roman"/>
          <w:sz w:val="28"/>
          <w:szCs w:val="28"/>
        </w:rPr>
        <w:t xml:space="preserve">утвержденного распоряжением Правительства Российской Федерации от 28 декабря 2012                   № 2579-р. Распоряжением Правительства РФ от 17.04.2019 № 768-р                              «Об утверждении стандарта развития конкуренции в субъектах Российской Федерации» </w:t>
      </w:r>
      <w:r w:rsidR="00CC5E1B" w:rsidRPr="00832A59">
        <w:rPr>
          <w:rFonts w:ascii="Times New Roman" w:eastAsia="Times New Roman" w:hAnsi="Times New Roman"/>
          <w:sz w:val="28"/>
          <w:szCs w:val="28"/>
          <w:lang w:eastAsia="ru-RU"/>
        </w:rPr>
        <w:t>распоряжение от 05.09.2015 №1738-р признано утратившим силу.</w:t>
      </w:r>
      <w:r w:rsidR="00815D77" w:rsidRPr="00832A59">
        <w:rPr>
          <w:rFonts w:ascii="Times New Roman" w:eastAsia="Times New Roman" w:hAnsi="Times New Roman"/>
          <w:sz w:val="28"/>
          <w:szCs w:val="28"/>
          <w:lang w:eastAsia="ru-RU"/>
        </w:rPr>
        <w:t xml:space="preserve"> Данный стандарт </w:t>
      </w:r>
      <w:r w:rsidR="00815D77" w:rsidRPr="00832A59">
        <w:rPr>
          <w:rFonts w:ascii="Times New Roman" w:hAnsi="Times New Roman" w:cs="Times New Roman"/>
          <w:sz w:val="28"/>
          <w:szCs w:val="28"/>
        </w:rPr>
        <w:t xml:space="preserve">разработан в рамках реализации </w:t>
      </w:r>
      <w:hyperlink r:id="rId6" w:history="1">
        <w:r w:rsidR="00815D77" w:rsidRPr="00832A59">
          <w:rPr>
            <w:rFonts w:ascii="Times New Roman" w:hAnsi="Times New Roman" w:cs="Times New Roman"/>
            <w:sz w:val="28"/>
            <w:szCs w:val="28"/>
          </w:rPr>
          <w:t>пункта 7</w:t>
        </w:r>
      </w:hyperlink>
      <w:r w:rsidR="00815D77" w:rsidRPr="00832A59">
        <w:rPr>
          <w:rFonts w:ascii="Times New Roman" w:hAnsi="Times New Roman" w:cs="Times New Roman"/>
          <w:sz w:val="28"/>
          <w:szCs w:val="28"/>
        </w:rPr>
        <w:t xml:space="preserve"> и </w:t>
      </w:r>
      <w:hyperlink r:id="rId7" w:history="1">
        <w:r w:rsidR="00815D77" w:rsidRPr="00832A59">
          <w:rPr>
            <w:rFonts w:ascii="Times New Roman" w:hAnsi="Times New Roman" w:cs="Times New Roman"/>
            <w:sz w:val="28"/>
            <w:szCs w:val="28"/>
          </w:rPr>
          <w:t>подпункта "в" пункта 8</w:t>
        </w:r>
      </w:hyperlink>
      <w:r w:rsidR="00815D77" w:rsidRPr="00832A59">
        <w:rPr>
          <w:rFonts w:ascii="Times New Roman" w:hAnsi="Times New Roman" w:cs="Times New Roman"/>
          <w:sz w:val="28"/>
          <w:szCs w:val="28"/>
        </w:rPr>
        <w:t xml:space="preserve"> Указа Президента Российской Федерации от 21 декабря 2017 № 618 «Об основных направлениях государственной политики по развитию конкуренции».</w:t>
      </w:r>
    </w:p>
    <w:p w:rsidR="00815D77" w:rsidRPr="00832A59" w:rsidRDefault="00815D77" w:rsidP="00815D77">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eastAsia="Times New Roman" w:hAnsi="Times New Roman"/>
          <w:sz w:val="28"/>
          <w:szCs w:val="28"/>
          <w:lang w:eastAsia="ru-RU"/>
        </w:rPr>
        <w:t>П</w:t>
      </w:r>
      <w:r w:rsidRPr="00832A59">
        <w:rPr>
          <w:rFonts w:ascii="Times New Roman" w:hAnsi="Times New Roman" w:cs="Times New Roman"/>
          <w:sz w:val="28"/>
          <w:szCs w:val="28"/>
        </w:rPr>
        <w:t>ротоколом Президиума ФАС России от 03.07.2019 № 6 утверждена «Стратегия развития конкуренции и антимонопольного регулирования                          в Российской Федерации на период до 2030 года», Приказом ФАС России                  от 18.03.2020 № 289/20 утвержден «План мероприятий по реализации Стратегии развития конкуренции и антимонопольного регулирования                            в Российской Федерации на период до 2030 года (I этап - 2020 - 2024 годы)".</w:t>
      </w:r>
    </w:p>
    <w:p w:rsidR="00A42D5A" w:rsidRPr="00832A59" w:rsidRDefault="00E719E7" w:rsidP="00A6277B">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Приказом Минэкономразвития России от 11.03.2020 № 130 утверждена Единая методики мониторинга состояния и развития конкуренции                                    на товарных рынках субъекта Российской Федерации».</w:t>
      </w:r>
    </w:p>
    <w:p w:rsidR="00E719E7" w:rsidRPr="00832A59" w:rsidRDefault="00E719E7" w:rsidP="00A6277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47BD4" w:rsidRPr="00832A59" w:rsidRDefault="0055665A" w:rsidP="00442B74">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32A59">
        <w:rPr>
          <w:rFonts w:ascii="Times New Roman" w:eastAsia="Times New Roman" w:hAnsi="Times New Roman"/>
          <w:sz w:val="28"/>
          <w:szCs w:val="28"/>
          <w:lang w:eastAsia="ru-RU"/>
        </w:rPr>
        <w:t>Основной ц</w:t>
      </w:r>
      <w:r w:rsidR="00F47BD4" w:rsidRPr="00832A59">
        <w:rPr>
          <w:rFonts w:ascii="Times New Roman" w:eastAsia="Times New Roman" w:hAnsi="Times New Roman"/>
          <w:sz w:val="28"/>
          <w:szCs w:val="28"/>
          <w:lang w:eastAsia="ru-RU"/>
        </w:rPr>
        <w:t>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p>
    <w:p w:rsidR="000D376E" w:rsidRPr="00832A59" w:rsidRDefault="000D376E" w:rsidP="00442B7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47BD4" w:rsidRPr="00832A59" w:rsidRDefault="00F47BD4" w:rsidP="00442B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2A59">
        <w:rPr>
          <w:rFonts w:ascii="Times New Roman" w:eastAsia="Times New Roman" w:hAnsi="Times New Roman"/>
          <w:sz w:val="28"/>
          <w:szCs w:val="28"/>
          <w:lang w:eastAsia="ru-RU"/>
        </w:rPr>
        <w:t xml:space="preserve">В </w:t>
      </w:r>
      <w:r w:rsidR="00140C5A" w:rsidRPr="00832A59">
        <w:rPr>
          <w:rFonts w:ascii="Times New Roman" w:eastAsia="Times New Roman" w:hAnsi="Times New Roman"/>
          <w:sz w:val="28"/>
          <w:szCs w:val="28"/>
          <w:lang w:eastAsia="ru-RU"/>
        </w:rPr>
        <w:t>Всеволожском район</w:t>
      </w:r>
      <w:r w:rsidRPr="00832A59">
        <w:rPr>
          <w:rFonts w:ascii="Times New Roman" w:eastAsia="Times New Roman" w:hAnsi="Times New Roman"/>
          <w:sz w:val="28"/>
          <w:szCs w:val="28"/>
          <w:lang w:eastAsia="ru-RU"/>
        </w:rPr>
        <w:t xml:space="preserve">е работа по внедрению Стандарта проводится </w:t>
      </w:r>
      <w:r w:rsidR="0055665A" w:rsidRPr="00832A59">
        <w:rPr>
          <w:rFonts w:ascii="Times New Roman" w:eastAsia="Times New Roman" w:hAnsi="Times New Roman"/>
          <w:sz w:val="28"/>
          <w:szCs w:val="28"/>
          <w:lang w:eastAsia="ru-RU"/>
        </w:rPr>
        <w:t xml:space="preserve">                  </w:t>
      </w:r>
      <w:r w:rsidRPr="00832A59">
        <w:rPr>
          <w:rFonts w:ascii="Times New Roman" w:eastAsia="Times New Roman" w:hAnsi="Times New Roman"/>
          <w:sz w:val="28"/>
          <w:szCs w:val="28"/>
          <w:lang w:eastAsia="ru-RU"/>
        </w:rPr>
        <w:t xml:space="preserve">в соответствии с </w:t>
      </w:r>
      <w:r w:rsidR="00140C5A" w:rsidRPr="00832A59">
        <w:rPr>
          <w:rFonts w:ascii="Times New Roman" w:hAnsi="Times New Roman" w:cs="Times New Roman"/>
          <w:sz w:val="28"/>
          <w:szCs w:val="28"/>
        </w:rPr>
        <w:t xml:space="preserve">Распоряжением Губернатора Ленинградской области </w:t>
      </w:r>
      <w:r w:rsidR="0055665A" w:rsidRPr="00832A59">
        <w:rPr>
          <w:rFonts w:ascii="Times New Roman" w:hAnsi="Times New Roman" w:cs="Times New Roman"/>
          <w:sz w:val="28"/>
          <w:szCs w:val="28"/>
        </w:rPr>
        <w:t xml:space="preserve">                         </w:t>
      </w:r>
      <w:r w:rsidR="00140C5A" w:rsidRPr="00832A59">
        <w:rPr>
          <w:rFonts w:ascii="Times New Roman" w:hAnsi="Times New Roman" w:cs="Times New Roman"/>
          <w:sz w:val="28"/>
          <w:szCs w:val="28"/>
        </w:rPr>
        <w:t>от 15.02.2016 № 76-рг «О внедрении на территории Ленинградской области стандарта развития конкуренции в субъектах Российской Федерации»</w:t>
      </w:r>
      <w:r w:rsidRPr="00832A59">
        <w:rPr>
          <w:rFonts w:ascii="Times New Roman" w:eastAsia="Times New Roman" w:hAnsi="Times New Roman"/>
          <w:sz w:val="28"/>
          <w:szCs w:val="28"/>
          <w:lang w:eastAsia="ru-RU"/>
        </w:rPr>
        <w:t>.</w:t>
      </w:r>
    </w:p>
    <w:p w:rsidR="00F47BD4" w:rsidRPr="00832A59" w:rsidRDefault="00F47BD4" w:rsidP="00442B74">
      <w:pPr>
        <w:pStyle w:val="21"/>
        <w:tabs>
          <w:tab w:val="left" w:pos="993"/>
          <w:tab w:val="left" w:pos="1134"/>
        </w:tabs>
        <w:spacing w:line="240" w:lineRule="auto"/>
        <w:ind w:firstLine="709"/>
        <w:contextualSpacing/>
        <w:jc w:val="both"/>
        <w:rPr>
          <w:sz w:val="28"/>
          <w:szCs w:val="28"/>
        </w:rPr>
      </w:pPr>
      <w:r w:rsidRPr="00832A59">
        <w:rPr>
          <w:sz w:val="28"/>
          <w:szCs w:val="28"/>
        </w:rPr>
        <w:t xml:space="preserve">С целью организации работы по внедрению составляющих Стандарта развития конкуренции в </w:t>
      </w:r>
      <w:r w:rsidR="00140C5A" w:rsidRPr="00832A59">
        <w:rPr>
          <w:sz w:val="28"/>
          <w:szCs w:val="28"/>
          <w:lang w:eastAsia="ru-RU"/>
        </w:rPr>
        <w:t>Всеволожском районе</w:t>
      </w:r>
      <w:r w:rsidRPr="00832A59">
        <w:rPr>
          <w:sz w:val="28"/>
          <w:szCs w:val="28"/>
        </w:rPr>
        <w:t xml:space="preserve">, администрацией </w:t>
      </w:r>
      <w:r w:rsidRPr="00832A59">
        <w:rPr>
          <w:sz w:val="28"/>
          <w:szCs w:val="28"/>
        </w:rPr>
        <w:lastRenderedPageBreak/>
        <w:t xml:space="preserve">муниципального образования </w:t>
      </w:r>
      <w:r w:rsidR="00A3152C" w:rsidRPr="00832A59">
        <w:rPr>
          <w:sz w:val="28"/>
          <w:szCs w:val="28"/>
        </w:rPr>
        <w:t xml:space="preserve">«Всеволожский муниципальный район» Ленинградской области </w:t>
      </w:r>
      <w:r w:rsidRPr="00832A59">
        <w:rPr>
          <w:sz w:val="28"/>
          <w:szCs w:val="28"/>
        </w:rPr>
        <w:t>пров</w:t>
      </w:r>
      <w:r w:rsidR="0055665A" w:rsidRPr="00832A59">
        <w:rPr>
          <w:sz w:val="28"/>
          <w:szCs w:val="28"/>
        </w:rPr>
        <w:t>одится</w:t>
      </w:r>
      <w:r w:rsidRPr="00832A59">
        <w:rPr>
          <w:sz w:val="28"/>
          <w:szCs w:val="28"/>
        </w:rPr>
        <w:t xml:space="preserve"> следующая работа:</w:t>
      </w:r>
    </w:p>
    <w:p w:rsidR="00F47BD4" w:rsidRPr="00832A59" w:rsidRDefault="00DA11C3" w:rsidP="000328F6">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 xml:space="preserve">Вопрос о внедрении и реализации Стандарта развития конкуренции </w:t>
      </w:r>
      <w:r w:rsidR="0055665A" w:rsidRPr="00832A59">
        <w:rPr>
          <w:sz w:val="28"/>
          <w:szCs w:val="28"/>
        </w:rPr>
        <w:t xml:space="preserve">                 </w:t>
      </w:r>
      <w:r w:rsidRPr="00832A59">
        <w:rPr>
          <w:sz w:val="28"/>
          <w:szCs w:val="28"/>
        </w:rPr>
        <w:t xml:space="preserve">в </w:t>
      </w:r>
      <w:r w:rsidRPr="00832A59">
        <w:rPr>
          <w:sz w:val="28"/>
          <w:szCs w:val="28"/>
          <w:lang w:eastAsia="ru-RU"/>
        </w:rPr>
        <w:t xml:space="preserve">Всеволожском районе закреплен за отделом по экономическому развитию </w:t>
      </w:r>
      <w:r w:rsidR="0055665A" w:rsidRPr="00832A59">
        <w:rPr>
          <w:sz w:val="28"/>
          <w:szCs w:val="28"/>
          <w:lang w:eastAsia="ru-RU"/>
        </w:rPr>
        <w:t xml:space="preserve">                 </w:t>
      </w:r>
      <w:r w:rsidRPr="00832A59">
        <w:rPr>
          <w:sz w:val="28"/>
          <w:szCs w:val="28"/>
          <w:lang w:eastAsia="ru-RU"/>
        </w:rPr>
        <w:t xml:space="preserve">и инвестициям управления экономики </w:t>
      </w:r>
      <w:r w:rsidRPr="00832A59">
        <w:rPr>
          <w:sz w:val="28"/>
          <w:szCs w:val="28"/>
        </w:rPr>
        <w:t>администрации муниципального образования «Всеволожский муниципальный район» Ленинградской области, р</w:t>
      </w:r>
      <w:r w:rsidR="00F47BD4" w:rsidRPr="00832A59">
        <w:rPr>
          <w:sz w:val="28"/>
          <w:szCs w:val="28"/>
        </w:rPr>
        <w:t xml:space="preserve">аспоряжением администрации от </w:t>
      </w:r>
      <w:r w:rsidR="000E5538" w:rsidRPr="00832A59">
        <w:rPr>
          <w:sz w:val="28"/>
          <w:szCs w:val="28"/>
        </w:rPr>
        <w:t>22</w:t>
      </w:r>
      <w:r w:rsidRPr="00832A59">
        <w:rPr>
          <w:sz w:val="28"/>
          <w:szCs w:val="28"/>
        </w:rPr>
        <w:t>.0</w:t>
      </w:r>
      <w:r w:rsidR="000E5538" w:rsidRPr="00832A59">
        <w:rPr>
          <w:sz w:val="28"/>
          <w:szCs w:val="28"/>
        </w:rPr>
        <w:t>7</w:t>
      </w:r>
      <w:r w:rsidRPr="00832A59">
        <w:rPr>
          <w:sz w:val="28"/>
          <w:szCs w:val="28"/>
        </w:rPr>
        <w:t>.</w:t>
      </w:r>
      <w:r w:rsidR="00F47BD4" w:rsidRPr="00832A59">
        <w:rPr>
          <w:sz w:val="28"/>
          <w:szCs w:val="28"/>
        </w:rPr>
        <w:t>20</w:t>
      </w:r>
      <w:r w:rsidR="000E5538" w:rsidRPr="00832A59">
        <w:rPr>
          <w:sz w:val="28"/>
          <w:szCs w:val="28"/>
        </w:rPr>
        <w:t>20</w:t>
      </w:r>
      <w:r w:rsidR="00F47BD4" w:rsidRPr="00832A59">
        <w:rPr>
          <w:sz w:val="28"/>
          <w:szCs w:val="28"/>
        </w:rPr>
        <w:t xml:space="preserve"> № </w:t>
      </w:r>
      <w:r w:rsidR="000E5538" w:rsidRPr="00832A59">
        <w:rPr>
          <w:sz w:val="28"/>
          <w:szCs w:val="28"/>
        </w:rPr>
        <w:t>757</w:t>
      </w:r>
      <w:r w:rsidRPr="00832A59">
        <w:rPr>
          <w:sz w:val="28"/>
          <w:szCs w:val="28"/>
        </w:rPr>
        <w:t>/1.1-05</w:t>
      </w:r>
      <w:r w:rsidR="00F47BD4" w:rsidRPr="00832A59">
        <w:rPr>
          <w:sz w:val="28"/>
          <w:szCs w:val="28"/>
        </w:rPr>
        <w:t xml:space="preserve"> утвержден</w:t>
      </w:r>
      <w:r w:rsidRPr="00832A59">
        <w:rPr>
          <w:sz w:val="28"/>
          <w:szCs w:val="28"/>
        </w:rPr>
        <w:t>о</w:t>
      </w:r>
      <w:r w:rsidR="00F47BD4" w:rsidRPr="00832A59">
        <w:rPr>
          <w:sz w:val="28"/>
          <w:szCs w:val="28"/>
        </w:rPr>
        <w:t xml:space="preserve"> Положение об </w:t>
      </w:r>
      <w:r w:rsidR="00E23EEF" w:rsidRPr="00832A59">
        <w:rPr>
          <w:sz w:val="28"/>
          <w:szCs w:val="28"/>
          <w:lang w:eastAsia="ru-RU"/>
        </w:rPr>
        <w:t xml:space="preserve">отделе по экономическому развитию и инвестициям управления экономики </w:t>
      </w:r>
      <w:r w:rsidR="000E5538" w:rsidRPr="00832A59">
        <w:rPr>
          <w:sz w:val="28"/>
          <w:szCs w:val="28"/>
          <w:lang w:eastAsia="ru-RU"/>
        </w:rPr>
        <w:t xml:space="preserve">в новой редакции </w:t>
      </w:r>
      <w:r w:rsidR="00F47BD4" w:rsidRPr="00832A59">
        <w:rPr>
          <w:sz w:val="28"/>
          <w:szCs w:val="28"/>
        </w:rPr>
        <w:t xml:space="preserve">и должностные инструкции </w:t>
      </w:r>
      <w:r w:rsidR="00E23EEF" w:rsidRPr="00832A59">
        <w:rPr>
          <w:sz w:val="28"/>
          <w:szCs w:val="28"/>
        </w:rPr>
        <w:t>работников</w:t>
      </w:r>
      <w:r w:rsidR="00F47BD4" w:rsidRPr="00832A59">
        <w:rPr>
          <w:sz w:val="28"/>
          <w:szCs w:val="28"/>
        </w:rPr>
        <w:t xml:space="preserve"> отдела.</w:t>
      </w:r>
    </w:p>
    <w:p w:rsidR="000328F6" w:rsidRPr="00832A59" w:rsidRDefault="00B36090" w:rsidP="000328F6">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 xml:space="preserve">Осуществляет деятельность </w:t>
      </w:r>
      <w:r w:rsidR="00DA11C3" w:rsidRPr="00832A59">
        <w:rPr>
          <w:sz w:val="28"/>
          <w:szCs w:val="28"/>
        </w:rPr>
        <w:t xml:space="preserve">Совет директоров </w:t>
      </w:r>
      <w:r w:rsidR="000328F6" w:rsidRPr="00832A59">
        <w:rPr>
          <w:sz w:val="28"/>
          <w:szCs w:val="28"/>
          <w:lang w:eastAsia="ru-RU"/>
        </w:rPr>
        <w:t>сельскохозяйственных товаропроизводителей и предприятий перерабатывающей промышленности Всеволожского района</w:t>
      </w:r>
      <w:r w:rsidR="00DA11C3" w:rsidRPr="00832A59">
        <w:rPr>
          <w:sz w:val="28"/>
          <w:szCs w:val="28"/>
        </w:rPr>
        <w:t>.</w:t>
      </w:r>
    </w:p>
    <w:p w:rsidR="00CC5DB6" w:rsidRPr="00832A59" w:rsidRDefault="001D75C4" w:rsidP="000328F6">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 xml:space="preserve">Постановлением администрации МО «Всеволожский </w:t>
      </w:r>
      <w:r w:rsidRPr="00832A59">
        <w:rPr>
          <w:spacing w:val="-10"/>
          <w:sz w:val="28"/>
          <w:szCs w:val="28"/>
        </w:rPr>
        <w:t>муниципальный район» от 30.12.2010 № 2905 создан Межведомственный координационный</w:t>
      </w:r>
      <w:r w:rsidRPr="00832A59">
        <w:rPr>
          <w:sz w:val="28"/>
          <w:szCs w:val="28"/>
        </w:rPr>
        <w:t xml:space="preserve"> совет                 в области развития малого и среднего предпринимательства при                                    МО «Всеволожский муниципальный район» Ленинградской области.</w:t>
      </w:r>
    </w:p>
    <w:p w:rsidR="00A3152C" w:rsidRPr="00832A59" w:rsidRDefault="00370D4C" w:rsidP="000328F6">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 xml:space="preserve">Постановлением </w:t>
      </w:r>
      <w:r w:rsidR="00F47BD4" w:rsidRPr="00832A59">
        <w:rPr>
          <w:sz w:val="28"/>
          <w:szCs w:val="28"/>
        </w:rPr>
        <w:t xml:space="preserve">администрации от </w:t>
      </w:r>
      <w:r w:rsidRPr="00832A59">
        <w:rPr>
          <w:sz w:val="28"/>
          <w:szCs w:val="28"/>
        </w:rPr>
        <w:t>2</w:t>
      </w:r>
      <w:r w:rsidR="00F47BD4" w:rsidRPr="00832A59">
        <w:rPr>
          <w:sz w:val="28"/>
          <w:szCs w:val="28"/>
        </w:rPr>
        <w:t>5</w:t>
      </w:r>
      <w:r w:rsidRPr="00832A59">
        <w:rPr>
          <w:sz w:val="28"/>
          <w:szCs w:val="28"/>
        </w:rPr>
        <w:t>.12.</w:t>
      </w:r>
      <w:r w:rsidR="00F47BD4" w:rsidRPr="00832A59">
        <w:rPr>
          <w:sz w:val="28"/>
          <w:szCs w:val="28"/>
        </w:rPr>
        <w:t>201</w:t>
      </w:r>
      <w:r w:rsidRPr="00832A59">
        <w:rPr>
          <w:sz w:val="28"/>
          <w:szCs w:val="28"/>
        </w:rPr>
        <w:t>5</w:t>
      </w:r>
      <w:r w:rsidR="00F47BD4" w:rsidRPr="00832A59">
        <w:rPr>
          <w:sz w:val="28"/>
          <w:szCs w:val="28"/>
        </w:rPr>
        <w:t xml:space="preserve"> года № </w:t>
      </w:r>
      <w:r w:rsidRPr="00832A59">
        <w:rPr>
          <w:sz w:val="28"/>
          <w:szCs w:val="28"/>
        </w:rPr>
        <w:t>3105</w:t>
      </w:r>
      <w:r w:rsidR="00F47BD4" w:rsidRPr="00832A59">
        <w:rPr>
          <w:sz w:val="28"/>
          <w:szCs w:val="28"/>
        </w:rPr>
        <w:t xml:space="preserve"> </w:t>
      </w:r>
      <w:r w:rsidR="000D376E" w:rsidRPr="00832A59">
        <w:rPr>
          <w:sz w:val="28"/>
          <w:szCs w:val="28"/>
        </w:rPr>
        <w:t xml:space="preserve">                             </w:t>
      </w:r>
      <w:proofErr w:type="gramStart"/>
      <w:r w:rsidR="000D376E" w:rsidRPr="00832A59">
        <w:rPr>
          <w:sz w:val="28"/>
          <w:szCs w:val="28"/>
        </w:rPr>
        <w:t xml:space="preserve">   </w:t>
      </w:r>
      <w:r w:rsidR="00F47BD4" w:rsidRPr="00832A59">
        <w:rPr>
          <w:sz w:val="28"/>
          <w:szCs w:val="28"/>
        </w:rPr>
        <w:t>(</w:t>
      </w:r>
      <w:proofErr w:type="gramEnd"/>
      <w:r w:rsidR="00F47BD4" w:rsidRPr="00832A59">
        <w:rPr>
          <w:sz w:val="28"/>
          <w:szCs w:val="28"/>
        </w:rPr>
        <w:t>с изменениями и дополнениями)</w:t>
      </w:r>
      <w:r w:rsidR="005E34DE" w:rsidRPr="00832A59">
        <w:rPr>
          <w:sz w:val="28"/>
          <w:szCs w:val="28"/>
        </w:rPr>
        <w:t>, распоряжением от 27.07.2018 № 180</w:t>
      </w:r>
      <w:r w:rsidR="00F47BD4" w:rsidRPr="00832A59">
        <w:rPr>
          <w:sz w:val="28"/>
          <w:szCs w:val="28"/>
        </w:rPr>
        <w:t xml:space="preserve"> </w:t>
      </w:r>
      <w:r w:rsidR="005E34DE" w:rsidRPr="00832A59">
        <w:rPr>
          <w:sz w:val="28"/>
          <w:szCs w:val="28"/>
        </w:rPr>
        <w:t xml:space="preserve">создан </w:t>
      </w:r>
      <w:r w:rsidR="00A3152C" w:rsidRPr="00832A59">
        <w:rPr>
          <w:sz w:val="28"/>
          <w:szCs w:val="28"/>
        </w:rPr>
        <w:t>Совет по улучшению инвестиционного климата во Всеволожском муниципальном районе Ленинградской области</w:t>
      </w:r>
      <w:r w:rsidR="005E34DE" w:rsidRPr="00832A59">
        <w:rPr>
          <w:sz w:val="28"/>
          <w:szCs w:val="28"/>
        </w:rPr>
        <w:t xml:space="preserve">, утверждено Положение </w:t>
      </w:r>
      <w:r w:rsidR="0055665A" w:rsidRPr="00832A59">
        <w:rPr>
          <w:sz w:val="28"/>
          <w:szCs w:val="28"/>
        </w:rPr>
        <w:t xml:space="preserve">                      </w:t>
      </w:r>
      <w:r w:rsidR="005E34DE" w:rsidRPr="00832A59">
        <w:rPr>
          <w:sz w:val="28"/>
          <w:szCs w:val="28"/>
        </w:rPr>
        <w:t>о Совете и состав Совета.</w:t>
      </w:r>
    </w:p>
    <w:p w:rsidR="00F80127" w:rsidRPr="00832A59" w:rsidRDefault="003A63B9" w:rsidP="00F80127">
      <w:pPr>
        <w:pStyle w:val="21"/>
        <w:numPr>
          <w:ilvl w:val="0"/>
          <w:numId w:val="1"/>
        </w:numPr>
        <w:tabs>
          <w:tab w:val="left" w:pos="993"/>
          <w:tab w:val="left" w:pos="1134"/>
        </w:tabs>
        <w:spacing w:line="240" w:lineRule="auto"/>
        <w:ind w:left="0" w:firstLine="709"/>
        <w:contextualSpacing/>
        <w:jc w:val="both"/>
        <w:rPr>
          <w:sz w:val="28"/>
          <w:szCs w:val="28"/>
        </w:rPr>
      </w:pPr>
      <w:r w:rsidRPr="00832A59">
        <w:rPr>
          <w:sz w:val="28"/>
          <w:szCs w:val="28"/>
        </w:rPr>
        <w:t>Постановлением от 21.11.2016</w:t>
      </w:r>
      <w:r w:rsidRPr="00832A59">
        <w:rPr>
          <w:sz w:val="28"/>
          <w:szCs w:val="28"/>
          <w:lang w:eastAsia="ru-RU"/>
        </w:rPr>
        <w:t xml:space="preserve"> </w:t>
      </w:r>
      <w:r w:rsidRPr="00832A59">
        <w:rPr>
          <w:sz w:val="28"/>
          <w:szCs w:val="28"/>
        </w:rPr>
        <w:t>№</w:t>
      </w:r>
      <w:r w:rsidR="0055665A" w:rsidRPr="00832A59">
        <w:rPr>
          <w:sz w:val="28"/>
          <w:szCs w:val="28"/>
        </w:rPr>
        <w:t xml:space="preserve"> </w:t>
      </w:r>
      <w:r w:rsidRPr="00832A59">
        <w:rPr>
          <w:sz w:val="28"/>
          <w:szCs w:val="28"/>
        </w:rPr>
        <w:t xml:space="preserve">2886 утвержден Порядок проведения оценки регулирующего воздействия проектов нормативных правовых актов и экспертизы нормативных правовых </w:t>
      </w:r>
      <w:r w:rsidRPr="00832A59">
        <w:rPr>
          <w:spacing w:val="-12"/>
          <w:sz w:val="28"/>
          <w:szCs w:val="28"/>
        </w:rPr>
        <w:t xml:space="preserve">актов администрации муниципального образования «Всеволожский муниципальный район» Ленинградской </w:t>
      </w:r>
      <w:r w:rsidRPr="00832A59">
        <w:rPr>
          <w:sz w:val="28"/>
          <w:szCs w:val="28"/>
        </w:rPr>
        <w:t>области</w:t>
      </w:r>
      <w:r w:rsidR="003923F4" w:rsidRPr="00832A59">
        <w:rPr>
          <w:sz w:val="28"/>
          <w:szCs w:val="28"/>
        </w:rPr>
        <w:t>, распоряжение</w:t>
      </w:r>
      <w:r w:rsidR="00661BAE" w:rsidRPr="00832A59">
        <w:rPr>
          <w:sz w:val="28"/>
          <w:szCs w:val="28"/>
        </w:rPr>
        <w:t>м</w:t>
      </w:r>
      <w:r w:rsidR="003923F4" w:rsidRPr="00832A59">
        <w:rPr>
          <w:sz w:val="28"/>
          <w:szCs w:val="28"/>
        </w:rPr>
        <w:t xml:space="preserve"> администрации от 06.03.2017 № 17 установлена обязанность структурных подразделений администрации </w:t>
      </w:r>
      <w:r w:rsidR="0055665A" w:rsidRPr="00832A59">
        <w:rPr>
          <w:sz w:val="28"/>
          <w:szCs w:val="28"/>
        </w:rPr>
        <w:t xml:space="preserve">                          </w:t>
      </w:r>
      <w:r w:rsidR="003923F4" w:rsidRPr="00832A59">
        <w:rPr>
          <w:sz w:val="28"/>
          <w:szCs w:val="28"/>
        </w:rPr>
        <w:t>о представлении проектов нормативно-правовых актов администрации для проведения оценки регулирующего воздействия</w:t>
      </w:r>
      <w:r w:rsidR="00B7311E" w:rsidRPr="00832A59">
        <w:rPr>
          <w:sz w:val="28"/>
          <w:szCs w:val="28"/>
        </w:rPr>
        <w:t>.</w:t>
      </w:r>
      <w:r w:rsidR="003923F4" w:rsidRPr="00832A59">
        <w:rPr>
          <w:sz w:val="28"/>
          <w:szCs w:val="28"/>
        </w:rPr>
        <w:t xml:space="preserve"> </w:t>
      </w:r>
      <w:r w:rsidRPr="00832A59">
        <w:rPr>
          <w:sz w:val="28"/>
          <w:szCs w:val="28"/>
        </w:rPr>
        <w:t xml:space="preserve"> </w:t>
      </w:r>
    </w:p>
    <w:p w:rsidR="003A63B9" w:rsidRPr="00832A59" w:rsidRDefault="0055665A" w:rsidP="00F8012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Р</w:t>
      </w:r>
      <w:r w:rsidR="00F80127" w:rsidRPr="00832A59">
        <w:rPr>
          <w:rFonts w:ascii="Times New Roman" w:hAnsi="Times New Roman" w:cs="Times New Roman"/>
          <w:sz w:val="28"/>
          <w:szCs w:val="28"/>
        </w:rPr>
        <w:t xml:space="preserve">ешением совета депутатов муниципального образования «Всеволожский муниципальный район» Ленинградской области </w:t>
      </w:r>
      <w:r w:rsidR="00005E0C" w:rsidRPr="00832A59">
        <w:rPr>
          <w:rFonts w:ascii="Times New Roman" w:hAnsi="Times New Roman" w:cs="Times New Roman"/>
          <w:sz w:val="28"/>
          <w:szCs w:val="28"/>
        </w:rPr>
        <w:t xml:space="preserve">от 18.08.2016 № 69 </w:t>
      </w:r>
      <w:r w:rsidR="00F80127" w:rsidRPr="00832A59">
        <w:rPr>
          <w:rFonts w:ascii="Times New Roman" w:hAnsi="Times New Roman" w:cs="Times New Roman"/>
          <w:sz w:val="28"/>
          <w:szCs w:val="28"/>
        </w:rPr>
        <w:t>утверждено Положение «О проведении оценки регулирующего воздействия проектов нормативных правовых актов муниципального образования «Всеволожский муниципальный район» Ленинградской области и экспертизы нормативных правовых актов муниципального образования «Всеволожский муниципальный район» Ленинградской области</w:t>
      </w:r>
      <w:r w:rsidR="00005E0C" w:rsidRPr="00832A59">
        <w:rPr>
          <w:rFonts w:ascii="Times New Roman" w:hAnsi="Times New Roman" w:cs="Times New Roman"/>
          <w:sz w:val="28"/>
          <w:szCs w:val="28"/>
        </w:rPr>
        <w:t>»</w:t>
      </w:r>
      <w:r w:rsidR="00F80127" w:rsidRPr="00832A59">
        <w:rPr>
          <w:rFonts w:ascii="Times New Roman" w:hAnsi="Times New Roman" w:cs="Times New Roman"/>
          <w:sz w:val="28"/>
          <w:szCs w:val="28"/>
        </w:rPr>
        <w:t>.</w:t>
      </w:r>
    </w:p>
    <w:p w:rsidR="00F47BD4" w:rsidRPr="00832A59" w:rsidRDefault="00F47BD4" w:rsidP="00F80127">
      <w:pPr>
        <w:pStyle w:val="a5"/>
        <w:numPr>
          <w:ilvl w:val="0"/>
          <w:numId w:val="1"/>
        </w:numPr>
        <w:tabs>
          <w:tab w:val="left" w:pos="709"/>
        </w:tabs>
        <w:spacing w:after="0" w:line="240" w:lineRule="auto"/>
        <w:ind w:left="0" w:firstLine="709"/>
        <w:jc w:val="both"/>
        <w:rPr>
          <w:rFonts w:ascii="Times New Roman" w:hAnsi="Times New Roman" w:cs="Times New Roman"/>
          <w:sz w:val="28"/>
          <w:szCs w:val="28"/>
        </w:rPr>
      </w:pPr>
      <w:r w:rsidRPr="00832A59">
        <w:rPr>
          <w:rFonts w:ascii="Times New Roman" w:eastAsia="Times New Roman" w:hAnsi="Times New Roman" w:cs="Times New Roman"/>
          <w:sz w:val="28"/>
          <w:szCs w:val="28"/>
          <w:lang w:eastAsia="ru-RU"/>
        </w:rPr>
        <w:t>С целью закрепления приоритета целей и задач по развитию конкуренции на товарных рынках</w:t>
      </w:r>
      <w:r w:rsidRPr="00832A59">
        <w:rPr>
          <w:rFonts w:ascii="Times New Roman" w:eastAsia="Times New Roman" w:hAnsi="Times New Roman"/>
          <w:sz w:val="28"/>
          <w:szCs w:val="28"/>
          <w:lang w:eastAsia="ru-RU"/>
        </w:rPr>
        <w:t xml:space="preserve"> муниципального образования </w:t>
      </w:r>
      <w:r w:rsidR="00180F32" w:rsidRPr="00832A59">
        <w:rPr>
          <w:rFonts w:ascii="Times New Roman" w:hAnsi="Times New Roman" w:cs="Times New Roman"/>
          <w:spacing w:val="-12"/>
          <w:sz w:val="28"/>
          <w:szCs w:val="28"/>
        </w:rPr>
        <w:t xml:space="preserve">«Всеволожский муниципальный район» Ленинградской </w:t>
      </w:r>
      <w:r w:rsidR="00180F32" w:rsidRPr="00832A59">
        <w:rPr>
          <w:rFonts w:ascii="Times New Roman" w:hAnsi="Times New Roman" w:cs="Times New Roman"/>
          <w:sz w:val="28"/>
          <w:szCs w:val="28"/>
        </w:rPr>
        <w:t>области</w:t>
      </w:r>
      <w:r w:rsidR="00180F32" w:rsidRPr="00832A59">
        <w:rPr>
          <w:rFonts w:ascii="Times New Roman" w:eastAsia="Times New Roman" w:hAnsi="Times New Roman"/>
          <w:sz w:val="28"/>
          <w:szCs w:val="28"/>
          <w:lang w:eastAsia="ru-RU"/>
        </w:rPr>
        <w:t xml:space="preserve"> утвержден</w:t>
      </w:r>
      <w:r w:rsidR="0045422A" w:rsidRPr="00832A59">
        <w:rPr>
          <w:rFonts w:ascii="Times New Roman" w:eastAsia="Times New Roman" w:hAnsi="Times New Roman"/>
          <w:sz w:val="28"/>
          <w:szCs w:val="28"/>
          <w:lang w:eastAsia="ru-RU"/>
        </w:rPr>
        <w:t>о</w:t>
      </w:r>
      <w:r w:rsidRPr="00832A59">
        <w:rPr>
          <w:rFonts w:ascii="Times New Roman" w:eastAsia="Times New Roman" w:hAnsi="Times New Roman"/>
          <w:sz w:val="28"/>
          <w:szCs w:val="28"/>
          <w:lang w:eastAsia="ru-RU"/>
        </w:rPr>
        <w:t xml:space="preserve"> </w:t>
      </w:r>
      <w:r w:rsidR="0045422A" w:rsidRPr="00832A59">
        <w:rPr>
          <w:rFonts w:ascii="Times New Roman" w:eastAsia="Times New Roman" w:hAnsi="Times New Roman"/>
          <w:sz w:val="28"/>
          <w:szCs w:val="28"/>
          <w:lang w:eastAsia="ru-RU"/>
        </w:rPr>
        <w:t>п</w:t>
      </w:r>
      <w:r w:rsidR="0045422A" w:rsidRPr="00832A59">
        <w:rPr>
          <w:rFonts w:ascii="Times New Roman" w:hAnsi="Times New Roman" w:cs="Times New Roman"/>
          <w:sz w:val="28"/>
          <w:szCs w:val="28"/>
        </w:rPr>
        <w:t xml:space="preserve">остановление администрации </w:t>
      </w:r>
      <w:r w:rsidR="0045422A" w:rsidRPr="00832A59">
        <w:rPr>
          <w:rFonts w:ascii="Times New Roman" w:hAnsi="Times New Roman"/>
          <w:sz w:val="28"/>
          <w:szCs w:val="28"/>
        </w:rPr>
        <w:t>от 29.03.2019 № 782 «</w:t>
      </w:r>
      <w:r w:rsidR="0045422A" w:rsidRPr="00832A59">
        <w:rPr>
          <w:rFonts w:ascii="Times New Roman" w:hAnsi="Times New Roman" w:cs="Times New Roman"/>
          <w:bCs/>
          <w:sz w:val="28"/>
          <w:szCs w:val="28"/>
        </w:rPr>
        <w:t xml:space="preserve">Об утверждении Перечня приоритетных и социально значимых рынков товаров, работ и услуг и Плана мероприятий («дорожной карты») по содействию развитию конкуренции в МО «Всеволожский муниципальный район» ЛО», постановление от 23.09.2019 № 3111 </w:t>
      </w:r>
      <w:r w:rsidR="0045422A" w:rsidRPr="00832A59">
        <w:rPr>
          <w:rFonts w:ascii="Times New Roman" w:hAnsi="Times New Roman"/>
          <w:sz w:val="28"/>
          <w:szCs w:val="28"/>
        </w:rPr>
        <w:t>«</w:t>
      </w:r>
      <w:r w:rsidR="0045422A" w:rsidRPr="00832A59">
        <w:rPr>
          <w:rFonts w:ascii="Times New Roman" w:hAnsi="Times New Roman" w:cs="Times New Roman"/>
          <w:bCs/>
          <w:sz w:val="28"/>
          <w:szCs w:val="28"/>
        </w:rPr>
        <w:t xml:space="preserve">Об утверждении Перечня товарных рынков для </w:t>
      </w:r>
      <w:r w:rsidR="0045422A" w:rsidRPr="00832A59">
        <w:rPr>
          <w:rFonts w:ascii="Times New Roman" w:hAnsi="Times New Roman" w:cs="Times New Roman"/>
          <w:bCs/>
          <w:sz w:val="28"/>
          <w:szCs w:val="28"/>
        </w:rPr>
        <w:lastRenderedPageBreak/>
        <w:t>содействия развитию конкуренции и Плана мероприятий («дорожной карты») по содействию развитию конкуренции в МО «Всеволожский муниципальный район» ЛО</w:t>
      </w:r>
      <w:r w:rsidR="00971F22" w:rsidRPr="00832A59">
        <w:rPr>
          <w:rFonts w:ascii="Times New Roman" w:hAnsi="Times New Roman" w:cs="Times New Roman"/>
          <w:bCs/>
          <w:sz w:val="28"/>
          <w:szCs w:val="28"/>
        </w:rPr>
        <w:t>»</w:t>
      </w:r>
      <w:r w:rsidR="0045422A" w:rsidRPr="00832A59">
        <w:rPr>
          <w:rFonts w:ascii="Times New Roman" w:hAnsi="Times New Roman" w:cs="Times New Roman"/>
          <w:bCs/>
          <w:sz w:val="28"/>
          <w:szCs w:val="28"/>
        </w:rPr>
        <w:t xml:space="preserve">, которым признано утратившим силу постановление </w:t>
      </w:r>
      <w:r w:rsidR="0045422A" w:rsidRPr="00832A59">
        <w:rPr>
          <w:rFonts w:ascii="Times New Roman" w:hAnsi="Times New Roman"/>
          <w:sz w:val="28"/>
          <w:szCs w:val="28"/>
        </w:rPr>
        <w:t>от 29.03.2019 № 782</w:t>
      </w:r>
      <w:r w:rsidR="0045422A" w:rsidRPr="00832A59">
        <w:rPr>
          <w:rFonts w:ascii="Times New Roman" w:hAnsi="Times New Roman" w:cs="Times New Roman"/>
          <w:bCs/>
          <w:sz w:val="28"/>
          <w:szCs w:val="28"/>
        </w:rPr>
        <w:t>.</w:t>
      </w:r>
    </w:p>
    <w:p w:rsidR="0085678D" w:rsidRPr="00832A59" w:rsidRDefault="0045422A" w:rsidP="0085678D">
      <w:pPr>
        <w:pStyle w:val="21"/>
        <w:tabs>
          <w:tab w:val="left" w:pos="993"/>
          <w:tab w:val="left" w:pos="1134"/>
        </w:tabs>
        <w:spacing w:line="240" w:lineRule="auto"/>
        <w:ind w:firstLine="709"/>
        <w:contextualSpacing/>
        <w:jc w:val="both"/>
        <w:rPr>
          <w:sz w:val="28"/>
          <w:szCs w:val="28"/>
        </w:rPr>
      </w:pPr>
      <w:r w:rsidRPr="00832A59">
        <w:rPr>
          <w:bCs/>
          <w:sz w:val="28"/>
          <w:szCs w:val="28"/>
        </w:rPr>
        <w:t xml:space="preserve">7. </w:t>
      </w:r>
      <w:r w:rsidR="0085678D" w:rsidRPr="00832A59">
        <w:rPr>
          <w:sz w:val="28"/>
          <w:szCs w:val="28"/>
        </w:rPr>
        <w:t>Между Правительством Ленинградской области и администрацией муниципального образования «Всеволожский муниципальный район» Ленинградской области заключены Соглашения:</w:t>
      </w:r>
    </w:p>
    <w:p w:rsidR="0085678D" w:rsidRPr="00832A59" w:rsidRDefault="0085678D" w:rsidP="0085678D">
      <w:pPr>
        <w:pStyle w:val="21"/>
        <w:tabs>
          <w:tab w:val="left" w:pos="993"/>
          <w:tab w:val="left" w:pos="1134"/>
        </w:tabs>
        <w:spacing w:line="240" w:lineRule="auto"/>
        <w:ind w:firstLine="709"/>
        <w:contextualSpacing/>
        <w:jc w:val="both"/>
        <w:rPr>
          <w:sz w:val="28"/>
          <w:szCs w:val="28"/>
        </w:rPr>
      </w:pPr>
      <w:r w:rsidRPr="00832A59">
        <w:rPr>
          <w:sz w:val="28"/>
          <w:szCs w:val="28"/>
        </w:rPr>
        <w:t>- «О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 от 30.04.2015 №78/1.0-27;</w:t>
      </w:r>
    </w:p>
    <w:p w:rsidR="000D376E" w:rsidRPr="00832A59" w:rsidRDefault="0085678D" w:rsidP="0085678D">
      <w:pPr>
        <w:pStyle w:val="21"/>
        <w:tabs>
          <w:tab w:val="left" w:pos="993"/>
          <w:tab w:val="left" w:pos="1134"/>
        </w:tabs>
        <w:spacing w:line="240" w:lineRule="auto"/>
        <w:ind w:firstLine="709"/>
        <w:contextualSpacing/>
        <w:jc w:val="both"/>
        <w:rPr>
          <w:sz w:val="28"/>
          <w:szCs w:val="28"/>
        </w:rPr>
      </w:pPr>
      <w:r w:rsidRPr="00832A59">
        <w:rPr>
          <w:sz w:val="28"/>
          <w:szCs w:val="28"/>
        </w:rPr>
        <w:t>- «О внедрении Стандарта развития конкуренции в Ленинградской области» от 29.01.2018</w:t>
      </w:r>
      <w:r w:rsidR="000D376E" w:rsidRPr="00832A59">
        <w:rPr>
          <w:sz w:val="28"/>
          <w:szCs w:val="28"/>
        </w:rPr>
        <w:t>;</w:t>
      </w:r>
    </w:p>
    <w:p w:rsidR="0085678D" w:rsidRPr="00832A59" w:rsidRDefault="000D376E" w:rsidP="0085678D">
      <w:pPr>
        <w:pStyle w:val="21"/>
        <w:tabs>
          <w:tab w:val="left" w:pos="993"/>
          <w:tab w:val="left" w:pos="1134"/>
        </w:tabs>
        <w:spacing w:line="240" w:lineRule="auto"/>
        <w:ind w:firstLine="709"/>
        <w:contextualSpacing/>
        <w:jc w:val="both"/>
        <w:rPr>
          <w:sz w:val="28"/>
          <w:szCs w:val="28"/>
        </w:rPr>
      </w:pPr>
      <w:r w:rsidRPr="00832A59">
        <w:rPr>
          <w:sz w:val="28"/>
          <w:szCs w:val="28"/>
        </w:rPr>
        <w:t>- «О внедрении Стандарта развития конкуренции в Ленинградской области» от 21.12.2020</w:t>
      </w:r>
      <w:r w:rsidR="0085678D" w:rsidRPr="00832A59">
        <w:rPr>
          <w:sz w:val="28"/>
          <w:szCs w:val="28"/>
        </w:rPr>
        <w:t>.</w:t>
      </w:r>
    </w:p>
    <w:p w:rsidR="000D376E" w:rsidRPr="00832A59" w:rsidRDefault="0085678D"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xml:space="preserve">8. </w:t>
      </w:r>
      <w:r w:rsidR="000D376E" w:rsidRPr="00832A59">
        <w:rPr>
          <w:rFonts w:ascii="Times New Roman" w:hAnsi="Times New Roman" w:cs="Times New Roman"/>
          <w:bCs/>
          <w:sz w:val="28"/>
          <w:szCs w:val="28"/>
        </w:rPr>
        <w:t>В целях создания и организации системы внутреннего обеспечения соответствия требованиям антимонопольного законодательства:</w:t>
      </w:r>
    </w:p>
    <w:p w:rsidR="000D376E" w:rsidRPr="00832A59" w:rsidRDefault="000D376E" w:rsidP="000D376E">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8.1. Администрацией МО «Всеволожский муниципальный район» Ленинградской области приняты нормативные акты:</w:t>
      </w:r>
    </w:p>
    <w:p w:rsidR="000D376E" w:rsidRPr="00832A59" w:rsidRDefault="000D376E" w:rsidP="000D376E">
      <w:pPr>
        <w:spacing w:after="0" w:line="240" w:lineRule="auto"/>
        <w:ind w:right="2" w:firstLine="709"/>
        <w:jc w:val="both"/>
        <w:rPr>
          <w:rFonts w:ascii="Times New Roman" w:eastAsia="Calibri" w:hAnsi="Times New Roman" w:cs="Times New Roman"/>
          <w:sz w:val="28"/>
          <w:szCs w:val="28"/>
        </w:rPr>
      </w:pPr>
      <w:r w:rsidRPr="00832A59">
        <w:rPr>
          <w:rFonts w:ascii="Times New Roman" w:hAnsi="Times New Roman" w:cs="Times New Roman"/>
          <w:bCs/>
          <w:sz w:val="28"/>
          <w:szCs w:val="28"/>
        </w:rPr>
        <w:t xml:space="preserve">- </w:t>
      </w:r>
      <w:r w:rsidRPr="00832A59">
        <w:rPr>
          <w:rFonts w:ascii="Times New Roman" w:eastAsia="Calibri" w:hAnsi="Times New Roman" w:cs="Times New Roman"/>
          <w:sz w:val="28"/>
          <w:szCs w:val="28"/>
        </w:rPr>
        <w:t xml:space="preserve">постановление </w:t>
      </w:r>
      <w:r w:rsidRPr="00832A59">
        <w:rPr>
          <w:rFonts w:ascii="Times New Roman" w:hAnsi="Times New Roman" w:cs="Times New Roman"/>
          <w:bCs/>
          <w:sz w:val="28"/>
          <w:szCs w:val="28"/>
        </w:rPr>
        <w:t>от 15.01.2020 года № 24 «О создании и организации системы внутреннего обеспечения соответствия требованиям антимонопольного законодательства». От 15.06.2020 № 1797 утверждено постановление «О создании и организации системы внутреннего обеспечения соответствия требованиям антимонопольного законодательства» в новой редакции;</w:t>
      </w:r>
    </w:p>
    <w:p w:rsidR="000D376E" w:rsidRPr="00832A59" w:rsidRDefault="000D376E" w:rsidP="000D376E">
      <w:pPr>
        <w:spacing w:after="0" w:line="240" w:lineRule="auto"/>
        <w:ind w:right="2" w:firstLine="709"/>
        <w:jc w:val="both"/>
        <w:rPr>
          <w:rFonts w:ascii="Times New Roman" w:hAnsi="Times New Roman" w:cs="Times New Roman"/>
          <w:sz w:val="28"/>
          <w:szCs w:val="28"/>
        </w:rPr>
      </w:pPr>
      <w:r w:rsidRPr="00832A59">
        <w:rPr>
          <w:rFonts w:ascii="Times New Roman" w:eastAsia="Calibri" w:hAnsi="Times New Roman" w:cs="Times New Roman"/>
          <w:sz w:val="28"/>
          <w:szCs w:val="28"/>
        </w:rPr>
        <w:t xml:space="preserve">- распоряжение от 23.06.2020 № 169 «Об утверждении состава и положения о </w:t>
      </w:r>
      <w:r w:rsidRPr="00832A59">
        <w:rPr>
          <w:rFonts w:ascii="Times New Roman" w:hAnsi="Times New Roman" w:cs="Times New Roman"/>
          <w:sz w:val="28"/>
          <w:szCs w:val="28"/>
        </w:rPr>
        <w:t>рабочей группе по организации и функционированию системы внутреннего обеспечения соответствия требованиям антимонопольного законодательства в администрации МО «Всеволожский муниципальный район» Ленинградской области</w:t>
      </w:r>
      <w:r w:rsidR="001D225D"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p>
    <w:p w:rsidR="000D376E" w:rsidRPr="00832A59" w:rsidRDefault="001D225D" w:rsidP="000D376E">
      <w:pPr>
        <w:spacing w:after="0" w:line="240" w:lineRule="auto"/>
        <w:ind w:right="2" w:firstLine="709"/>
        <w:jc w:val="both"/>
        <w:rPr>
          <w:rFonts w:ascii="Times New Roman" w:hAnsi="Times New Roman" w:cs="Times New Roman"/>
          <w:sz w:val="28"/>
          <w:szCs w:val="28"/>
        </w:rPr>
      </w:pPr>
      <w:r w:rsidRPr="00832A59">
        <w:rPr>
          <w:rFonts w:ascii="Times New Roman" w:hAnsi="Times New Roman" w:cs="Times New Roman"/>
          <w:sz w:val="28"/>
          <w:szCs w:val="28"/>
        </w:rPr>
        <w:t>- р</w:t>
      </w:r>
      <w:r w:rsidR="000D376E" w:rsidRPr="00832A59">
        <w:rPr>
          <w:rFonts w:ascii="Times New Roman" w:eastAsia="Calibri" w:hAnsi="Times New Roman" w:cs="Times New Roman"/>
          <w:sz w:val="28"/>
          <w:szCs w:val="28"/>
        </w:rPr>
        <w:t xml:space="preserve">аспоряжение от 29.06.2020 № 170 </w:t>
      </w:r>
      <w:r w:rsidRPr="00832A59">
        <w:rPr>
          <w:rFonts w:ascii="Times New Roman" w:eastAsia="Calibri" w:hAnsi="Times New Roman" w:cs="Times New Roman"/>
          <w:sz w:val="28"/>
          <w:szCs w:val="28"/>
        </w:rPr>
        <w:t xml:space="preserve">«Об </w:t>
      </w:r>
      <w:r w:rsidR="000D376E" w:rsidRPr="00832A59">
        <w:rPr>
          <w:rFonts w:ascii="Times New Roman" w:eastAsia="Calibri" w:hAnsi="Times New Roman" w:cs="Times New Roman"/>
          <w:sz w:val="28"/>
          <w:szCs w:val="28"/>
        </w:rPr>
        <w:t>утвержден</w:t>
      </w:r>
      <w:r w:rsidRPr="00832A59">
        <w:rPr>
          <w:rFonts w:ascii="Times New Roman" w:eastAsia="Calibri" w:hAnsi="Times New Roman" w:cs="Times New Roman"/>
          <w:sz w:val="28"/>
          <w:szCs w:val="28"/>
        </w:rPr>
        <w:t>ии</w:t>
      </w:r>
      <w:r w:rsidR="000D376E" w:rsidRPr="00832A59">
        <w:rPr>
          <w:rFonts w:ascii="Times New Roman" w:eastAsia="Calibri" w:hAnsi="Times New Roman" w:cs="Times New Roman"/>
          <w:sz w:val="28"/>
          <w:szCs w:val="28"/>
        </w:rPr>
        <w:t xml:space="preserve"> состав</w:t>
      </w:r>
      <w:r w:rsidRPr="00832A59">
        <w:rPr>
          <w:rFonts w:ascii="Times New Roman" w:eastAsia="Calibri" w:hAnsi="Times New Roman" w:cs="Times New Roman"/>
          <w:sz w:val="28"/>
          <w:szCs w:val="28"/>
        </w:rPr>
        <w:t xml:space="preserve">а                               </w:t>
      </w:r>
      <w:r w:rsidR="000D376E" w:rsidRPr="00832A59">
        <w:rPr>
          <w:rFonts w:ascii="Times New Roman" w:eastAsia="Calibri" w:hAnsi="Times New Roman" w:cs="Times New Roman"/>
          <w:sz w:val="28"/>
          <w:szCs w:val="28"/>
        </w:rPr>
        <w:t xml:space="preserve"> и положени</w:t>
      </w:r>
      <w:r w:rsidRPr="00832A59">
        <w:rPr>
          <w:rFonts w:ascii="Times New Roman" w:eastAsia="Calibri" w:hAnsi="Times New Roman" w:cs="Times New Roman"/>
          <w:sz w:val="28"/>
          <w:szCs w:val="28"/>
        </w:rPr>
        <w:t>я</w:t>
      </w:r>
      <w:r w:rsidR="000D376E" w:rsidRPr="00832A59">
        <w:rPr>
          <w:rFonts w:ascii="Times New Roman" w:eastAsia="Calibri" w:hAnsi="Times New Roman" w:cs="Times New Roman"/>
          <w:sz w:val="28"/>
          <w:szCs w:val="28"/>
        </w:rPr>
        <w:t xml:space="preserve"> о </w:t>
      </w:r>
      <w:r w:rsidR="000D376E" w:rsidRPr="00832A59">
        <w:rPr>
          <w:rFonts w:ascii="Times New Roman" w:hAnsi="Times New Roman" w:cs="Times New Roman"/>
          <w:sz w:val="28"/>
          <w:szCs w:val="28"/>
        </w:rPr>
        <w:t>К</w:t>
      </w:r>
      <w:r w:rsidR="000D376E" w:rsidRPr="00832A59">
        <w:rPr>
          <w:rFonts w:ascii="Times New Roman" w:hAnsi="Times New Roman" w:cs="Times New Roman"/>
          <w:bCs/>
          <w:sz w:val="28"/>
          <w:szCs w:val="28"/>
        </w:rPr>
        <w:t xml:space="preserve">омиссии по оценке эффективности системы обеспечения </w:t>
      </w:r>
      <w:r w:rsidR="000D376E" w:rsidRPr="00832A59">
        <w:rPr>
          <w:rFonts w:ascii="Times New Roman" w:hAnsi="Times New Roman" w:cs="Times New Roman"/>
          <w:sz w:val="28"/>
          <w:szCs w:val="28"/>
        </w:rPr>
        <w:t>антимонопольных требований в администрации МО «Всеволожский муниципальный район» Ленинградской области</w:t>
      </w:r>
      <w:r w:rsidRPr="00832A59">
        <w:rPr>
          <w:rFonts w:ascii="Times New Roman" w:hAnsi="Times New Roman" w:cs="Times New Roman"/>
          <w:sz w:val="28"/>
          <w:szCs w:val="28"/>
        </w:rPr>
        <w:t>»;</w:t>
      </w:r>
    </w:p>
    <w:p w:rsidR="001D225D" w:rsidRPr="00832A59" w:rsidRDefault="001D225D" w:rsidP="000D376E">
      <w:pPr>
        <w:spacing w:after="0" w:line="240" w:lineRule="auto"/>
        <w:ind w:right="2" w:firstLine="709"/>
        <w:jc w:val="both"/>
        <w:rPr>
          <w:rFonts w:ascii="Times New Roman" w:hAnsi="Times New Roman" w:cs="Times New Roman"/>
          <w:bCs/>
          <w:sz w:val="28"/>
          <w:szCs w:val="28"/>
        </w:rPr>
      </w:pPr>
      <w:r w:rsidRPr="00832A59">
        <w:rPr>
          <w:rFonts w:ascii="Times New Roman" w:hAnsi="Times New Roman" w:cs="Times New Roman"/>
          <w:sz w:val="28"/>
          <w:szCs w:val="28"/>
        </w:rPr>
        <w:t>- р</w:t>
      </w:r>
      <w:r w:rsidR="000D376E" w:rsidRPr="00832A59">
        <w:rPr>
          <w:rFonts w:ascii="Times New Roman" w:eastAsia="Calibri" w:hAnsi="Times New Roman" w:cs="Times New Roman"/>
          <w:sz w:val="28"/>
          <w:szCs w:val="28"/>
        </w:rPr>
        <w:t>аспоряжени</w:t>
      </w:r>
      <w:r w:rsidRPr="00832A59">
        <w:rPr>
          <w:rFonts w:ascii="Times New Roman" w:eastAsia="Calibri" w:hAnsi="Times New Roman" w:cs="Times New Roman"/>
          <w:sz w:val="28"/>
          <w:szCs w:val="28"/>
        </w:rPr>
        <w:t xml:space="preserve">е от 29.07.2020 № 197 </w:t>
      </w:r>
      <w:r w:rsidR="000D376E" w:rsidRPr="00832A59">
        <w:rPr>
          <w:rFonts w:ascii="Times New Roman" w:eastAsia="Calibri" w:hAnsi="Times New Roman" w:cs="Times New Roman"/>
          <w:sz w:val="28"/>
          <w:szCs w:val="28"/>
        </w:rPr>
        <w:t xml:space="preserve">«Об утверждении </w:t>
      </w:r>
      <w:r w:rsidR="000D376E" w:rsidRPr="00832A59">
        <w:rPr>
          <w:rFonts w:ascii="Times New Roman" w:hAnsi="Times New Roman" w:cs="Times New Roman"/>
          <w:bCs/>
          <w:sz w:val="28"/>
          <w:szCs w:val="28"/>
        </w:rPr>
        <w:t xml:space="preserve">карты </w:t>
      </w:r>
      <w:proofErr w:type="spellStart"/>
      <w:r w:rsidR="000D376E" w:rsidRPr="00832A59">
        <w:rPr>
          <w:rFonts w:ascii="Times New Roman" w:hAnsi="Times New Roman" w:cs="Times New Roman"/>
          <w:bCs/>
          <w:sz w:val="28"/>
          <w:szCs w:val="28"/>
        </w:rPr>
        <w:t>комплаенс</w:t>
      </w:r>
      <w:proofErr w:type="spellEnd"/>
      <w:r w:rsidR="000D376E" w:rsidRPr="00832A59">
        <w:rPr>
          <w:rFonts w:ascii="Times New Roman" w:hAnsi="Times New Roman" w:cs="Times New Roman"/>
          <w:bCs/>
          <w:sz w:val="28"/>
          <w:szCs w:val="28"/>
        </w:rPr>
        <w:t xml:space="preserve">-рисков нарушения антимонопольного законодательства в администрации </w:t>
      </w:r>
      <w:r w:rsidRPr="00832A59">
        <w:rPr>
          <w:rFonts w:ascii="Times New Roman" w:hAnsi="Times New Roman" w:cs="Times New Roman"/>
          <w:bCs/>
          <w:sz w:val="28"/>
          <w:szCs w:val="28"/>
        </w:rPr>
        <w:t xml:space="preserve">               </w:t>
      </w:r>
      <w:r w:rsidR="000D376E" w:rsidRPr="00832A59">
        <w:rPr>
          <w:rFonts w:ascii="Times New Roman" w:hAnsi="Times New Roman" w:cs="Times New Roman"/>
          <w:bCs/>
          <w:sz w:val="28"/>
          <w:szCs w:val="28"/>
        </w:rPr>
        <w:t>МО «Всеволожский муниципальный район» Ленинградской области</w:t>
      </w:r>
      <w:r w:rsidRPr="00832A59">
        <w:rPr>
          <w:rFonts w:ascii="Times New Roman" w:hAnsi="Times New Roman" w:cs="Times New Roman"/>
          <w:bCs/>
          <w:sz w:val="28"/>
          <w:szCs w:val="28"/>
        </w:rPr>
        <w:t>»;</w:t>
      </w:r>
    </w:p>
    <w:p w:rsidR="000D376E" w:rsidRPr="00832A59" w:rsidRDefault="001D225D" w:rsidP="000D376E">
      <w:pPr>
        <w:spacing w:after="0" w:line="240" w:lineRule="auto"/>
        <w:ind w:right="2" w:firstLine="709"/>
        <w:jc w:val="both"/>
        <w:rPr>
          <w:rFonts w:ascii="Times New Roman" w:hAnsi="Times New Roman" w:cs="Times New Roman"/>
          <w:bCs/>
          <w:sz w:val="28"/>
          <w:szCs w:val="28"/>
        </w:rPr>
      </w:pPr>
      <w:r w:rsidRPr="00832A59">
        <w:rPr>
          <w:rFonts w:ascii="Times New Roman" w:hAnsi="Times New Roman" w:cs="Times New Roman"/>
          <w:bCs/>
          <w:sz w:val="28"/>
          <w:szCs w:val="28"/>
        </w:rPr>
        <w:t>-</w:t>
      </w:r>
      <w:r w:rsidR="000D376E" w:rsidRPr="00832A59">
        <w:rPr>
          <w:rFonts w:ascii="Times New Roman" w:hAnsi="Times New Roman" w:cs="Times New Roman"/>
          <w:bCs/>
          <w:sz w:val="28"/>
          <w:szCs w:val="28"/>
        </w:rPr>
        <w:t xml:space="preserve"> </w:t>
      </w:r>
      <w:r w:rsidRPr="00832A59">
        <w:rPr>
          <w:rFonts w:ascii="Times New Roman" w:hAnsi="Times New Roman" w:cs="Times New Roman"/>
          <w:sz w:val="28"/>
          <w:szCs w:val="28"/>
        </w:rPr>
        <w:t>р</w:t>
      </w:r>
      <w:r w:rsidRPr="00832A59">
        <w:rPr>
          <w:rFonts w:ascii="Times New Roman" w:eastAsia="Calibri" w:hAnsi="Times New Roman" w:cs="Times New Roman"/>
          <w:sz w:val="28"/>
          <w:szCs w:val="28"/>
        </w:rPr>
        <w:t xml:space="preserve">аспоряжение от 29.07.2020 № 198 </w:t>
      </w:r>
      <w:r w:rsidR="000D376E" w:rsidRPr="00832A59">
        <w:rPr>
          <w:rFonts w:ascii="Times New Roman" w:hAnsi="Times New Roman" w:cs="Times New Roman"/>
          <w:bCs/>
          <w:sz w:val="28"/>
          <w:szCs w:val="28"/>
        </w:rPr>
        <w:t>«Об</w:t>
      </w:r>
      <w:r w:rsidR="000D376E" w:rsidRPr="00832A59">
        <w:rPr>
          <w:rFonts w:ascii="Times New Roman" w:eastAsia="Calibri" w:hAnsi="Times New Roman" w:cs="Times New Roman"/>
          <w:sz w:val="28"/>
          <w:szCs w:val="28"/>
        </w:rPr>
        <w:t xml:space="preserve"> утверждении</w:t>
      </w:r>
      <w:r w:rsidR="000D376E" w:rsidRPr="00832A59">
        <w:rPr>
          <w:rFonts w:ascii="Times New Roman" w:hAnsi="Times New Roman" w:cs="Times New Roman"/>
          <w:bCs/>
          <w:sz w:val="28"/>
          <w:szCs w:val="28"/>
        </w:rPr>
        <w:t xml:space="preserve"> плана </w:t>
      </w:r>
      <w:r w:rsidR="000D376E" w:rsidRPr="00832A59">
        <w:rPr>
          <w:rFonts w:ascii="Times New Roman" w:hAnsi="Times New Roman" w:cs="Times New Roman"/>
          <w:sz w:val="28"/>
          <w:szCs w:val="28"/>
        </w:rPr>
        <w:t xml:space="preserve">мероприятий («дорожной карты») по снижению </w:t>
      </w:r>
      <w:proofErr w:type="spellStart"/>
      <w:r w:rsidR="000D376E" w:rsidRPr="00832A59">
        <w:rPr>
          <w:rFonts w:ascii="Times New Roman" w:hAnsi="Times New Roman" w:cs="Times New Roman"/>
          <w:sz w:val="28"/>
          <w:szCs w:val="28"/>
        </w:rPr>
        <w:t>комплаенс</w:t>
      </w:r>
      <w:proofErr w:type="spellEnd"/>
      <w:r w:rsidR="000D376E" w:rsidRPr="00832A59">
        <w:rPr>
          <w:rFonts w:ascii="Times New Roman" w:hAnsi="Times New Roman" w:cs="Times New Roman"/>
          <w:sz w:val="28"/>
          <w:szCs w:val="28"/>
        </w:rPr>
        <w:t>-рисков</w:t>
      </w:r>
      <w:r w:rsidR="000D376E" w:rsidRPr="00832A59">
        <w:rPr>
          <w:rFonts w:ascii="Times New Roman" w:hAnsi="Times New Roman" w:cs="Times New Roman"/>
          <w:bCs/>
          <w:sz w:val="28"/>
          <w:szCs w:val="28"/>
        </w:rPr>
        <w:t xml:space="preserve"> нарушения антимонопольного законодательства в администрации МО «Всеволожский муниципальный район» Ленинградской области</w:t>
      </w:r>
      <w:r w:rsidRPr="00832A59">
        <w:rPr>
          <w:rFonts w:ascii="Times New Roman" w:hAnsi="Times New Roman" w:cs="Times New Roman"/>
          <w:bCs/>
          <w:sz w:val="28"/>
          <w:szCs w:val="28"/>
        </w:rPr>
        <w:t>»</w:t>
      </w:r>
      <w:r w:rsidR="000D376E" w:rsidRPr="00832A59">
        <w:rPr>
          <w:rFonts w:ascii="Times New Roman" w:hAnsi="Times New Roman" w:cs="Times New Roman"/>
          <w:bCs/>
          <w:sz w:val="28"/>
          <w:szCs w:val="28"/>
        </w:rPr>
        <w:t>.</w:t>
      </w:r>
    </w:p>
    <w:p w:rsidR="000D376E" w:rsidRPr="00832A59" w:rsidRDefault="001D225D" w:rsidP="000D376E">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xml:space="preserve">8.2. Администрациями 16 поселений из 18 </w:t>
      </w:r>
      <w:r w:rsidR="00B1047E" w:rsidRPr="00832A59">
        <w:rPr>
          <w:rFonts w:ascii="Times New Roman" w:hAnsi="Times New Roman" w:cs="Times New Roman"/>
          <w:bCs/>
          <w:sz w:val="28"/>
          <w:szCs w:val="28"/>
        </w:rPr>
        <w:t xml:space="preserve">(полномочия по МО «Город Всеволожск» исполняет администрация МО «Всеволожский муниципальный район») </w:t>
      </w:r>
      <w:r w:rsidRPr="00832A59">
        <w:rPr>
          <w:rFonts w:ascii="Times New Roman" w:hAnsi="Times New Roman" w:cs="Times New Roman"/>
          <w:bCs/>
          <w:sz w:val="28"/>
          <w:szCs w:val="28"/>
        </w:rPr>
        <w:t xml:space="preserve">создана и организована система внутреннего обеспечения </w:t>
      </w:r>
      <w:r w:rsidRPr="00832A59">
        <w:rPr>
          <w:rFonts w:ascii="Times New Roman" w:hAnsi="Times New Roman" w:cs="Times New Roman"/>
          <w:bCs/>
          <w:sz w:val="28"/>
          <w:szCs w:val="28"/>
        </w:rPr>
        <w:lastRenderedPageBreak/>
        <w:t>соответствия требованиям антимонопольного законодательства на территории поселений.</w:t>
      </w:r>
    </w:p>
    <w:p w:rsidR="00344781" w:rsidRPr="00832A59" w:rsidRDefault="000D376E" w:rsidP="00500B0A">
      <w:pPr>
        <w:tabs>
          <w:tab w:val="left" w:pos="709"/>
          <w:tab w:val="left" w:pos="851"/>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bCs/>
          <w:sz w:val="28"/>
          <w:szCs w:val="28"/>
        </w:rPr>
        <w:t xml:space="preserve">9. </w:t>
      </w:r>
      <w:r w:rsidR="00344781" w:rsidRPr="00832A59">
        <w:rPr>
          <w:rFonts w:ascii="Times New Roman" w:hAnsi="Times New Roman" w:cs="Times New Roman"/>
          <w:bCs/>
          <w:sz w:val="28"/>
          <w:szCs w:val="28"/>
        </w:rPr>
        <w:t>В</w:t>
      </w:r>
      <w:r w:rsidR="00344781" w:rsidRPr="00832A59">
        <w:rPr>
          <w:rFonts w:ascii="Times New Roman" w:hAnsi="Times New Roman" w:cs="Times New Roman"/>
          <w:sz w:val="28"/>
          <w:szCs w:val="28"/>
        </w:rPr>
        <w:t xml:space="preserve"> целях реализации положений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w:t>
      </w:r>
      <w:r w:rsidR="00500B0A" w:rsidRPr="00832A59">
        <w:rPr>
          <w:rFonts w:ascii="Times New Roman" w:hAnsi="Times New Roman" w:cs="Times New Roman"/>
          <w:sz w:val="28"/>
          <w:szCs w:val="28"/>
        </w:rPr>
        <w:t xml:space="preserve"> информация о муниципальных предприятиях, расположенных на территории Всеволожского района, подлежащих сохранению                                                        в организационно-правовой форме или подлежащих реорганизации либо ликвидации, включена в План мероприятий субъекта РФ – Ленинградской области по реформированию унитарных предприятий на период до января 2025 года, утвержденный губернатором Ленинградской области</w:t>
      </w:r>
      <w:r w:rsidR="00344781" w:rsidRPr="00832A59">
        <w:rPr>
          <w:rFonts w:ascii="Times New Roman" w:hAnsi="Times New Roman" w:cs="Times New Roman"/>
          <w:sz w:val="28"/>
          <w:szCs w:val="28"/>
        </w:rPr>
        <w:t>.</w:t>
      </w:r>
    </w:p>
    <w:p w:rsidR="0045422A" w:rsidRPr="00832A59" w:rsidRDefault="000D376E"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xml:space="preserve">10. </w:t>
      </w:r>
      <w:r w:rsidR="0045422A" w:rsidRPr="00832A59">
        <w:rPr>
          <w:rFonts w:ascii="Times New Roman" w:hAnsi="Times New Roman" w:cs="Times New Roman"/>
          <w:bCs/>
          <w:sz w:val="28"/>
          <w:szCs w:val="28"/>
        </w:rPr>
        <w:t>Отдельные элементы мероприятий по развитию конкуренции отражаются в муниципальных программах, таких, как:</w:t>
      </w:r>
    </w:p>
    <w:p w:rsidR="00180F32" w:rsidRPr="00832A59" w:rsidRDefault="00180F32"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w:t>
      </w:r>
      <w:hyperlink r:id="rId8" w:history="1">
        <w:r w:rsidR="00380F93" w:rsidRPr="00832A59">
          <w:rPr>
            <w:rFonts w:ascii="Times New Roman" w:hAnsi="Times New Roman" w:cs="Times New Roman"/>
            <w:bCs/>
            <w:sz w:val="28"/>
            <w:szCs w:val="28"/>
          </w:rPr>
          <w:t>Стимулирование экономической активности Всеволожского муниципального района Ленинградской области</w:t>
        </w:r>
      </w:hyperlink>
      <w:r w:rsidRPr="00832A59">
        <w:rPr>
          <w:rFonts w:ascii="Times New Roman" w:hAnsi="Times New Roman" w:cs="Times New Roman"/>
          <w:bCs/>
          <w:sz w:val="28"/>
          <w:szCs w:val="28"/>
        </w:rPr>
        <w:t>»;</w:t>
      </w:r>
    </w:p>
    <w:p w:rsidR="0045422A" w:rsidRPr="00832A59" w:rsidRDefault="0045422A" w:rsidP="00180F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A59">
        <w:rPr>
          <w:rFonts w:ascii="Times New Roman" w:hAnsi="Times New Roman" w:cs="Times New Roman"/>
          <w:bCs/>
          <w:sz w:val="28"/>
          <w:szCs w:val="28"/>
        </w:rPr>
        <w:t xml:space="preserve">- </w:t>
      </w:r>
      <w:r w:rsidRPr="00832A59">
        <w:rPr>
          <w:rFonts w:ascii="Times New Roman" w:eastAsia="Times New Roman" w:hAnsi="Times New Roman" w:cs="Times New Roman"/>
          <w:bCs/>
          <w:sz w:val="28"/>
          <w:szCs w:val="28"/>
          <w:lang w:eastAsia="ru-RU"/>
        </w:rPr>
        <w:t>«Развитие малого и среднего предпринимательства на территории муниципального образования «Город Всеволожск» Всеволожского муниципального района Ленинградской области»;</w:t>
      </w:r>
    </w:p>
    <w:p w:rsidR="0045422A" w:rsidRPr="00832A59" w:rsidRDefault="0045422A" w:rsidP="00180F32">
      <w:pPr>
        <w:autoSpaceDE w:val="0"/>
        <w:autoSpaceDN w:val="0"/>
        <w:adjustRightInd w:val="0"/>
        <w:spacing w:after="0" w:line="240" w:lineRule="auto"/>
        <w:ind w:firstLine="709"/>
        <w:jc w:val="both"/>
        <w:rPr>
          <w:rFonts w:ascii="Times New Roman" w:hAnsi="Times New Roman" w:cs="Times New Roman"/>
          <w:bCs/>
          <w:sz w:val="28"/>
          <w:szCs w:val="28"/>
        </w:rPr>
      </w:pPr>
      <w:r w:rsidRPr="00832A59">
        <w:rPr>
          <w:rFonts w:ascii="Times New Roman" w:eastAsia="Times New Roman" w:hAnsi="Times New Roman" w:cs="Times New Roman"/>
          <w:bCs/>
          <w:sz w:val="28"/>
          <w:szCs w:val="28"/>
          <w:lang w:eastAsia="ru-RU"/>
        </w:rPr>
        <w:t xml:space="preserve">- </w:t>
      </w:r>
      <w:r w:rsidRPr="00832A59">
        <w:rPr>
          <w:rFonts w:ascii="Times New Roman" w:hAnsi="Times New Roman" w:cs="Times New Roman"/>
          <w:bCs/>
          <w:sz w:val="28"/>
          <w:szCs w:val="28"/>
        </w:rPr>
        <w:t>«Формирование комфортной городской среды на территории муниципального образования «Город Всеволожск» Всеволожского муниципального района Ленинградской области;</w:t>
      </w:r>
    </w:p>
    <w:p w:rsidR="0045422A" w:rsidRPr="00832A59" w:rsidRDefault="0045422A" w:rsidP="00180F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hAnsi="Times New Roman" w:cs="Times New Roman"/>
          <w:bCs/>
          <w:sz w:val="28"/>
          <w:szCs w:val="28"/>
        </w:rPr>
        <w:t xml:space="preserve">- </w:t>
      </w:r>
      <w:r w:rsidRPr="00832A59">
        <w:rPr>
          <w:rFonts w:ascii="Times New Roman" w:eastAsia="Times New Roman" w:hAnsi="Times New Roman" w:cs="Times New Roman"/>
          <w:sz w:val="28"/>
          <w:szCs w:val="28"/>
          <w:lang w:eastAsia="ru-RU"/>
        </w:rPr>
        <w:t xml:space="preserve">«Развитие молодежной политики, туризма, межнациональных </w:t>
      </w:r>
      <w:r w:rsidR="00645870" w:rsidRPr="00832A59">
        <w:rPr>
          <w:rFonts w:ascii="Times New Roman" w:eastAsia="Times New Roman" w:hAnsi="Times New Roman" w:cs="Times New Roman"/>
          <w:sz w:val="28"/>
          <w:szCs w:val="28"/>
          <w:lang w:eastAsia="ru-RU"/>
        </w:rPr>
        <w:t xml:space="preserve">                              </w:t>
      </w:r>
      <w:r w:rsidRPr="00832A59">
        <w:rPr>
          <w:rFonts w:ascii="Times New Roman" w:eastAsia="Times New Roman" w:hAnsi="Times New Roman" w:cs="Times New Roman"/>
          <w:sz w:val="28"/>
          <w:szCs w:val="28"/>
          <w:lang w:eastAsia="ru-RU"/>
        </w:rPr>
        <w:t>и межконфессиональных отношений во Всеволожском муниципальном районе Ленинградской области»;</w:t>
      </w:r>
    </w:p>
    <w:p w:rsidR="0045422A" w:rsidRPr="00832A59" w:rsidRDefault="0045422A" w:rsidP="00180F32">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eastAsia="Times New Roman" w:hAnsi="Times New Roman" w:cs="Times New Roman"/>
          <w:sz w:val="28"/>
          <w:szCs w:val="28"/>
          <w:lang w:eastAsia="ru-RU"/>
        </w:rPr>
        <w:t>- «Современное образование во Всеволожском муниципальном районе Ленинградской области»</w:t>
      </w:r>
    </w:p>
    <w:p w:rsidR="00180F32" w:rsidRPr="00832A59" w:rsidRDefault="00180F32" w:rsidP="00180F32">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bCs/>
          <w:sz w:val="28"/>
          <w:szCs w:val="28"/>
        </w:rPr>
        <w:t xml:space="preserve">- </w:t>
      </w:r>
      <w:r w:rsidR="00D27811" w:rsidRPr="00832A59">
        <w:rPr>
          <w:rFonts w:ascii="Times New Roman" w:hAnsi="Times New Roman" w:cs="Times New Roman"/>
          <w:sz w:val="28"/>
          <w:szCs w:val="28"/>
        </w:rPr>
        <w:t>«</w:t>
      </w:r>
      <w:hyperlink r:id="rId9" w:history="1">
        <w:r w:rsidR="00DB7A46" w:rsidRPr="00832A59">
          <w:rPr>
            <w:rFonts w:ascii="Times New Roman" w:hAnsi="Times New Roman" w:cs="Times New Roman"/>
            <w:bCs/>
            <w:sz w:val="28"/>
            <w:szCs w:val="28"/>
          </w:rPr>
          <w:t>Поддержка социально ориентированных некоммерческих организаций Всеволожского муниципального района Ленинградской области на 2017 - 2021 годы</w:t>
        </w:r>
      </w:hyperlink>
      <w:r w:rsidR="000D1F41" w:rsidRPr="00832A59">
        <w:rPr>
          <w:rFonts w:ascii="Times New Roman" w:hAnsi="Times New Roman" w:cs="Times New Roman"/>
          <w:bCs/>
          <w:sz w:val="28"/>
          <w:szCs w:val="28"/>
        </w:rPr>
        <w:t>»</w:t>
      </w:r>
      <w:r w:rsidRPr="00832A59">
        <w:rPr>
          <w:rFonts w:ascii="Times New Roman" w:hAnsi="Times New Roman" w:cs="Times New Roman"/>
          <w:bCs/>
          <w:sz w:val="28"/>
          <w:szCs w:val="28"/>
        </w:rPr>
        <w:t>.</w:t>
      </w:r>
    </w:p>
    <w:p w:rsidR="000477F8" w:rsidRPr="00832A59" w:rsidRDefault="000477F8" w:rsidP="000477F8">
      <w:pPr>
        <w:spacing w:after="0" w:line="240" w:lineRule="auto"/>
        <w:ind w:right="-1" w:firstLine="709"/>
        <w:jc w:val="both"/>
        <w:rPr>
          <w:rFonts w:ascii="Times New Roman" w:hAnsi="Times New Roman" w:cs="Times New Roman"/>
          <w:bCs/>
          <w:sz w:val="28"/>
          <w:szCs w:val="28"/>
        </w:rPr>
      </w:pPr>
    </w:p>
    <w:p w:rsidR="005C5CDF" w:rsidRPr="00832A59" w:rsidRDefault="005C5CDF" w:rsidP="005C5CDF">
      <w:pPr>
        <w:pStyle w:val="Default"/>
        <w:jc w:val="center"/>
        <w:rPr>
          <w:b/>
          <w:bCs/>
          <w:color w:val="auto"/>
          <w:sz w:val="28"/>
          <w:szCs w:val="28"/>
        </w:rPr>
      </w:pPr>
      <w:r w:rsidRPr="00832A59">
        <w:rPr>
          <w:b/>
          <w:color w:val="auto"/>
          <w:sz w:val="28"/>
          <w:szCs w:val="28"/>
        </w:rPr>
        <w:t xml:space="preserve">Раздел 2. </w:t>
      </w:r>
      <w:r w:rsidRPr="00832A59">
        <w:rPr>
          <w:b/>
          <w:bCs/>
          <w:color w:val="auto"/>
          <w:sz w:val="28"/>
          <w:szCs w:val="28"/>
        </w:rPr>
        <w:t xml:space="preserve">Состояние и развитие конкурентной среды на рынках </w:t>
      </w:r>
    </w:p>
    <w:p w:rsidR="005C5CDF" w:rsidRPr="00832A59" w:rsidRDefault="005C5CDF" w:rsidP="005C5CDF">
      <w:pPr>
        <w:pStyle w:val="Default"/>
        <w:jc w:val="center"/>
        <w:rPr>
          <w:b/>
          <w:bCs/>
          <w:color w:val="auto"/>
          <w:sz w:val="28"/>
          <w:szCs w:val="28"/>
        </w:rPr>
      </w:pPr>
      <w:r w:rsidRPr="00832A59">
        <w:rPr>
          <w:b/>
          <w:bCs/>
          <w:color w:val="auto"/>
          <w:sz w:val="28"/>
          <w:szCs w:val="28"/>
        </w:rPr>
        <w:t>товаров, работ и услуг</w:t>
      </w:r>
    </w:p>
    <w:p w:rsidR="005C5CDF" w:rsidRPr="00832A59" w:rsidRDefault="005C5CDF" w:rsidP="005C5CDF">
      <w:pPr>
        <w:tabs>
          <w:tab w:val="left" w:pos="709"/>
          <w:tab w:val="left" w:pos="993"/>
        </w:tabs>
        <w:spacing w:after="0" w:line="240" w:lineRule="auto"/>
        <w:ind w:firstLine="709"/>
        <w:contextualSpacing/>
        <w:jc w:val="both"/>
        <w:rPr>
          <w:rFonts w:ascii="Times New Roman" w:eastAsia="Times New Roman" w:hAnsi="Times New Roman"/>
          <w:sz w:val="28"/>
          <w:szCs w:val="28"/>
          <w:highlight w:val="yellow"/>
          <w:lang w:eastAsia="ru-RU"/>
        </w:rPr>
      </w:pPr>
    </w:p>
    <w:p w:rsidR="005C5CDF" w:rsidRPr="00832A59" w:rsidRDefault="005C5CDF" w:rsidP="005C5CDF">
      <w:pPr>
        <w:tabs>
          <w:tab w:val="left" w:pos="284"/>
        </w:tabs>
        <w:spacing w:after="0" w:line="240" w:lineRule="auto"/>
        <w:contextualSpacing/>
        <w:jc w:val="center"/>
        <w:rPr>
          <w:rFonts w:ascii="Times New Roman" w:eastAsia="Times New Roman" w:hAnsi="Times New Roman"/>
          <w:b/>
          <w:sz w:val="28"/>
          <w:szCs w:val="28"/>
          <w:lang w:eastAsia="ru-RU"/>
        </w:rPr>
      </w:pPr>
      <w:r w:rsidRPr="00832A59">
        <w:rPr>
          <w:rFonts w:ascii="Times New Roman" w:eastAsia="Times New Roman" w:hAnsi="Times New Roman"/>
          <w:b/>
          <w:sz w:val="28"/>
          <w:szCs w:val="28"/>
          <w:lang w:eastAsia="ru-RU"/>
        </w:rPr>
        <w:t xml:space="preserve">Оценка социально- экономического </w:t>
      </w:r>
    </w:p>
    <w:p w:rsidR="005C5CDF" w:rsidRPr="00832A59" w:rsidRDefault="005C5CDF" w:rsidP="005C5CDF">
      <w:pPr>
        <w:tabs>
          <w:tab w:val="left" w:pos="284"/>
        </w:tabs>
        <w:spacing w:after="0" w:line="240" w:lineRule="auto"/>
        <w:contextualSpacing/>
        <w:jc w:val="center"/>
        <w:rPr>
          <w:rFonts w:ascii="Times New Roman" w:eastAsia="Times New Roman" w:hAnsi="Times New Roman"/>
          <w:sz w:val="28"/>
          <w:szCs w:val="28"/>
          <w:lang w:eastAsia="ru-RU"/>
        </w:rPr>
      </w:pPr>
      <w:r w:rsidRPr="00832A59">
        <w:rPr>
          <w:rFonts w:ascii="Times New Roman" w:eastAsia="Times New Roman" w:hAnsi="Times New Roman"/>
          <w:b/>
          <w:sz w:val="28"/>
          <w:szCs w:val="28"/>
          <w:lang w:eastAsia="ru-RU"/>
        </w:rPr>
        <w:t>развития муниципального образования</w:t>
      </w:r>
    </w:p>
    <w:p w:rsidR="005C5CDF" w:rsidRPr="00832A59" w:rsidRDefault="005C5CDF" w:rsidP="005C5CDF">
      <w:pPr>
        <w:tabs>
          <w:tab w:val="left" w:pos="993"/>
        </w:tabs>
        <w:spacing w:after="0" w:line="240" w:lineRule="auto"/>
        <w:ind w:firstLine="709"/>
        <w:contextualSpacing/>
        <w:jc w:val="both"/>
        <w:rPr>
          <w:rFonts w:ascii="Times New Roman" w:eastAsia="Times New Roman" w:hAnsi="Times New Roman"/>
          <w:b/>
          <w:sz w:val="28"/>
          <w:szCs w:val="28"/>
          <w:lang w:eastAsia="ru-RU"/>
        </w:rPr>
      </w:pPr>
    </w:p>
    <w:p w:rsidR="00671FCA" w:rsidRPr="00832A59" w:rsidRDefault="00671FCA" w:rsidP="00671FCA">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Район занимает территорию, охватывающую большую часть южной зоны Карельского перешейка, простираясь по наибольшему расстоянию с юга на север на </w:t>
      </w:r>
      <w:smartTag w:uri="urn:schemas-microsoft-com:office:smarttags" w:element="metricconverter">
        <w:smartTagPr>
          <w:attr w:name="ProductID" w:val="82 км"/>
        </w:smartTagPr>
        <w:r w:rsidRPr="00832A59">
          <w:rPr>
            <w:rFonts w:ascii="Times New Roman" w:hAnsi="Times New Roman" w:cs="Times New Roman"/>
            <w:sz w:val="28"/>
            <w:szCs w:val="28"/>
          </w:rPr>
          <w:t>82 км</w:t>
        </w:r>
      </w:smartTag>
      <w:r w:rsidRPr="00832A59">
        <w:rPr>
          <w:rFonts w:ascii="Times New Roman" w:hAnsi="Times New Roman" w:cs="Times New Roman"/>
          <w:sz w:val="28"/>
          <w:szCs w:val="28"/>
        </w:rPr>
        <w:t xml:space="preserve">, а с востока на запад – </w:t>
      </w:r>
      <w:smartTag w:uri="urn:schemas-microsoft-com:office:smarttags" w:element="metricconverter">
        <w:smartTagPr>
          <w:attr w:name="ProductID" w:val="56 км"/>
        </w:smartTagPr>
        <w:r w:rsidRPr="00832A59">
          <w:rPr>
            <w:rFonts w:ascii="Times New Roman" w:hAnsi="Times New Roman" w:cs="Times New Roman"/>
            <w:sz w:val="28"/>
            <w:szCs w:val="28"/>
          </w:rPr>
          <w:t>56 км</w:t>
        </w:r>
      </w:smartTag>
      <w:r w:rsidRPr="00832A59">
        <w:rPr>
          <w:rFonts w:ascii="Times New Roman" w:hAnsi="Times New Roman" w:cs="Times New Roman"/>
          <w:sz w:val="28"/>
          <w:szCs w:val="28"/>
        </w:rPr>
        <w:t>.</w:t>
      </w:r>
    </w:p>
    <w:p w:rsidR="00671FCA" w:rsidRPr="00832A59" w:rsidRDefault="00671FCA" w:rsidP="00671FCA">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 Восточная граница является побережьем Ладожского озера. С севера он граничит с </w:t>
      </w:r>
      <w:proofErr w:type="spellStart"/>
      <w:r w:rsidRPr="00832A59">
        <w:rPr>
          <w:rFonts w:ascii="Times New Roman" w:hAnsi="Times New Roman" w:cs="Times New Roman"/>
          <w:sz w:val="28"/>
          <w:szCs w:val="28"/>
        </w:rPr>
        <w:t>Приозерским</w:t>
      </w:r>
      <w:proofErr w:type="spellEnd"/>
      <w:r w:rsidRPr="00832A59">
        <w:rPr>
          <w:rFonts w:ascii="Times New Roman" w:hAnsi="Times New Roman" w:cs="Times New Roman"/>
          <w:sz w:val="28"/>
          <w:szCs w:val="28"/>
        </w:rPr>
        <w:t xml:space="preserve"> районом, с северо-запада – с Выборгским. С юга на протяжении </w:t>
      </w:r>
      <w:smartTag w:uri="urn:schemas-microsoft-com:office:smarttags" w:element="metricconverter">
        <w:smartTagPr>
          <w:attr w:name="ProductID" w:val="44 км"/>
        </w:smartTagPr>
        <w:r w:rsidRPr="00832A59">
          <w:rPr>
            <w:rFonts w:ascii="Times New Roman" w:hAnsi="Times New Roman" w:cs="Times New Roman"/>
            <w:sz w:val="28"/>
            <w:szCs w:val="28"/>
          </w:rPr>
          <w:t>44 км</w:t>
        </w:r>
      </w:smartTag>
      <w:r w:rsidRPr="00832A59">
        <w:rPr>
          <w:rFonts w:ascii="Times New Roman" w:hAnsi="Times New Roman" w:cs="Times New Roman"/>
          <w:sz w:val="28"/>
          <w:szCs w:val="28"/>
        </w:rPr>
        <w:t xml:space="preserve"> граничит с Невой, с востока – городской чертой Санкт-Петербурга.</w:t>
      </w:r>
    </w:p>
    <w:p w:rsidR="00671FCA" w:rsidRPr="00832A59" w:rsidRDefault="00671FCA" w:rsidP="00671FCA">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Площадь района составляет </w:t>
      </w:r>
      <w:r w:rsidR="00373DD7" w:rsidRPr="00832A59">
        <w:rPr>
          <w:rFonts w:ascii="Times New Roman" w:hAnsi="Times New Roman" w:cs="Times New Roman"/>
          <w:sz w:val="28"/>
          <w:szCs w:val="28"/>
        </w:rPr>
        <w:t>305</w:t>
      </w:r>
      <w:r w:rsidRPr="00832A59">
        <w:rPr>
          <w:rFonts w:ascii="Times New Roman" w:hAnsi="Times New Roman" w:cs="Times New Roman"/>
          <w:sz w:val="28"/>
          <w:szCs w:val="28"/>
        </w:rPr>
        <w:t>,5 тыс. гектаров.</w:t>
      </w:r>
    </w:p>
    <w:p w:rsidR="00671FCA" w:rsidRPr="00832A59" w:rsidRDefault="00671FCA" w:rsidP="00671FCA">
      <w:pPr>
        <w:spacing w:after="0" w:line="240" w:lineRule="auto"/>
        <w:jc w:val="both"/>
        <w:rPr>
          <w:rFonts w:ascii="Times New Roman" w:hAnsi="Times New Roman" w:cs="Times New Roman"/>
          <w:sz w:val="28"/>
          <w:szCs w:val="28"/>
        </w:rPr>
      </w:pPr>
      <w:r w:rsidRPr="000E5538">
        <w:rPr>
          <w:rFonts w:ascii="Times New Roman" w:hAnsi="Times New Roman" w:cs="Times New Roman"/>
          <w:color w:val="00B050"/>
          <w:sz w:val="28"/>
          <w:szCs w:val="28"/>
        </w:rPr>
        <w:lastRenderedPageBreak/>
        <w:tab/>
      </w:r>
      <w:r w:rsidRPr="00832A59">
        <w:rPr>
          <w:rFonts w:ascii="Times New Roman" w:hAnsi="Times New Roman" w:cs="Times New Roman"/>
          <w:sz w:val="28"/>
          <w:szCs w:val="28"/>
        </w:rPr>
        <w:t xml:space="preserve">На территории МО «Всеволожский муниципальный район» Ленинградской области расположены 19 муниципальных образований, из них </w:t>
      </w:r>
      <w:r w:rsidR="00334B56" w:rsidRPr="00832A59">
        <w:rPr>
          <w:rFonts w:ascii="Times New Roman" w:hAnsi="Times New Roman" w:cs="Times New Roman"/>
          <w:sz w:val="28"/>
          <w:szCs w:val="28"/>
        </w:rPr>
        <w:t>10</w:t>
      </w:r>
      <w:r w:rsidRPr="00832A59">
        <w:rPr>
          <w:rFonts w:ascii="Times New Roman" w:hAnsi="Times New Roman" w:cs="Times New Roman"/>
          <w:sz w:val="28"/>
          <w:szCs w:val="28"/>
        </w:rPr>
        <w:t xml:space="preserve"> городских и </w:t>
      </w:r>
      <w:r w:rsidR="00334B56" w:rsidRPr="00832A59">
        <w:rPr>
          <w:rFonts w:ascii="Times New Roman" w:hAnsi="Times New Roman" w:cs="Times New Roman"/>
          <w:sz w:val="28"/>
          <w:szCs w:val="28"/>
        </w:rPr>
        <w:t>9</w:t>
      </w:r>
      <w:r w:rsidRPr="00832A59">
        <w:rPr>
          <w:rFonts w:ascii="Times New Roman" w:hAnsi="Times New Roman" w:cs="Times New Roman"/>
          <w:sz w:val="28"/>
          <w:szCs w:val="28"/>
        </w:rPr>
        <w:t xml:space="preserve"> сельских поселений. Центр муниципального образования – город Всеволожск, получил свой статус в 1963 году. </w:t>
      </w:r>
    </w:p>
    <w:p w:rsidR="00671FCA" w:rsidRPr="00832A59" w:rsidRDefault="00671FCA" w:rsidP="00671FCA">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Численность постоянного населения составляет </w:t>
      </w:r>
      <w:r w:rsidR="00B1047E" w:rsidRPr="00832A59">
        <w:rPr>
          <w:rFonts w:ascii="Times New Roman" w:hAnsi="Times New Roman" w:cs="Times New Roman"/>
          <w:sz w:val="28"/>
          <w:szCs w:val="28"/>
        </w:rPr>
        <w:t>4</w:t>
      </w:r>
      <w:r w:rsidRPr="00832A59">
        <w:rPr>
          <w:rFonts w:ascii="Times New Roman" w:hAnsi="Times New Roman" w:cs="Times New Roman"/>
          <w:sz w:val="28"/>
          <w:szCs w:val="28"/>
        </w:rPr>
        <w:t>3</w:t>
      </w:r>
      <w:r w:rsidR="005D1F70" w:rsidRPr="00832A59">
        <w:rPr>
          <w:rFonts w:ascii="Times New Roman" w:hAnsi="Times New Roman" w:cs="Times New Roman"/>
          <w:sz w:val="28"/>
          <w:szCs w:val="28"/>
        </w:rPr>
        <w:t>8</w:t>
      </w:r>
      <w:r w:rsidRPr="00832A59">
        <w:rPr>
          <w:rFonts w:ascii="Times New Roman" w:hAnsi="Times New Roman" w:cs="Times New Roman"/>
          <w:sz w:val="28"/>
          <w:szCs w:val="28"/>
        </w:rPr>
        <w:t xml:space="preserve"> </w:t>
      </w:r>
      <w:r w:rsidR="00B1047E" w:rsidRPr="00832A59">
        <w:rPr>
          <w:rFonts w:ascii="Times New Roman" w:hAnsi="Times New Roman" w:cs="Times New Roman"/>
          <w:sz w:val="28"/>
          <w:szCs w:val="28"/>
        </w:rPr>
        <w:t>607</w:t>
      </w:r>
      <w:r w:rsidRPr="00832A59">
        <w:rPr>
          <w:rFonts w:ascii="Times New Roman" w:hAnsi="Times New Roman" w:cs="Times New Roman"/>
          <w:sz w:val="28"/>
          <w:szCs w:val="28"/>
        </w:rPr>
        <w:t xml:space="preserve"> человек.</w:t>
      </w:r>
    </w:p>
    <w:p w:rsidR="0050672C" w:rsidRPr="00832A59" w:rsidRDefault="0050672C" w:rsidP="0050672C">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Всеволожский район является самым крупным густонаселенным районом не только в Ленинградской области, но и в Российской Федерации. Данный факт, а также непосредственная близость к мегаполису, к крупным водным объектам, развитой транспортной инфраструктуре, границе                                     с Финляндией позволяет району занимать высокие экономические позиции                 и обладать высокой конкурентоспособностью. </w:t>
      </w:r>
    </w:p>
    <w:p w:rsidR="005C5CDF" w:rsidRPr="008F4DF6" w:rsidRDefault="005C5CDF" w:rsidP="005C5CDF">
      <w:pPr>
        <w:tabs>
          <w:tab w:val="left" w:pos="993"/>
        </w:tabs>
        <w:spacing w:after="0" w:line="240" w:lineRule="auto"/>
        <w:ind w:firstLine="709"/>
        <w:contextualSpacing/>
        <w:jc w:val="both"/>
        <w:rPr>
          <w:rFonts w:ascii="Times New Roman" w:eastAsia="Times New Roman" w:hAnsi="Times New Roman"/>
          <w:b/>
          <w:sz w:val="28"/>
          <w:szCs w:val="28"/>
          <w:lang w:eastAsia="ru-RU"/>
        </w:rPr>
      </w:pPr>
    </w:p>
    <w:p w:rsidR="005C5CDF" w:rsidRPr="00CA0FCC" w:rsidRDefault="005C5CDF" w:rsidP="005C5CDF">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sidRPr="00CA0FCC">
        <w:rPr>
          <w:rFonts w:ascii="Times New Roman" w:eastAsia="Times New Roman" w:hAnsi="Times New Roman"/>
          <w:b/>
          <w:color w:val="000000"/>
          <w:sz w:val="28"/>
          <w:szCs w:val="28"/>
          <w:lang w:eastAsia="ru-RU"/>
        </w:rPr>
        <w:t xml:space="preserve">2.1. Анализ </w:t>
      </w:r>
      <w:r w:rsidR="00A9672B">
        <w:rPr>
          <w:rFonts w:ascii="Times New Roman" w:eastAsia="Times New Roman" w:hAnsi="Times New Roman"/>
          <w:b/>
          <w:color w:val="000000"/>
          <w:sz w:val="28"/>
          <w:szCs w:val="28"/>
          <w:lang w:eastAsia="ru-RU"/>
        </w:rPr>
        <w:t xml:space="preserve">отраслей </w:t>
      </w:r>
      <w:r w:rsidRPr="00CA0FCC">
        <w:rPr>
          <w:rFonts w:ascii="Times New Roman" w:eastAsia="Times New Roman" w:hAnsi="Times New Roman"/>
          <w:b/>
          <w:color w:val="000000"/>
          <w:sz w:val="28"/>
          <w:szCs w:val="28"/>
          <w:lang w:eastAsia="ru-RU"/>
        </w:rPr>
        <w:t>хозяйств</w:t>
      </w:r>
      <w:r w:rsidR="00A9672B">
        <w:rPr>
          <w:rFonts w:ascii="Times New Roman" w:eastAsia="Times New Roman" w:hAnsi="Times New Roman"/>
          <w:b/>
          <w:color w:val="000000"/>
          <w:sz w:val="28"/>
          <w:szCs w:val="28"/>
          <w:lang w:eastAsia="ru-RU"/>
        </w:rPr>
        <w:t>енной деятельности</w:t>
      </w:r>
      <w:r w:rsidRPr="00CA0FCC">
        <w:rPr>
          <w:rFonts w:ascii="Times New Roman" w:eastAsia="Times New Roman" w:hAnsi="Times New Roman"/>
          <w:b/>
          <w:color w:val="000000"/>
          <w:sz w:val="28"/>
          <w:szCs w:val="28"/>
          <w:lang w:eastAsia="ru-RU"/>
        </w:rPr>
        <w:t xml:space="preserve"> на территории муниципального образования.</w:t>
      </w:r>
    </w:p>
    <w:p w:rsidR="005C5CDF" w:rsidRPr="00671FCA" w:rsidRDefault="005C5CDF" w:rsidP="00671FCA">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p>
    <w:p w:rsidR="00DB7A46" w:rsidRPr="00832A59" w:rsidRDefault="00671FCA" w:rsidP="00DB7A46">
      <w:pPr>
        <w:ind w:firstLine="720"/>
        <w:jc w:val="both"/>
        <w:rPr>
          <w:rFonts w:ascii="Times New Roman" w:hAnsi="Times New Roman" w:cs="Times New Roman"/>
          <w:sz w:val="28"/>
          <w:szCs w:val="28"/>
        </w:rPr>
      </w:pPr>
      <w:r w:rsidRPr="00832A59">
        <w:rPr>
          <w:rFonts w:ascii="Times New Roman" w:hAnsi="Times New Roman" w:cs="Times New Roman"/>
          <w:sz w:val="28"/>
          <w:szCs w:val="28"/>
        </w:rPr>
        <w:t xml:space="preserve">Общий объем отгруженных товаров, работ и услуг собственного производства по </w:t>
      </w:r>
      <w:r w:rsidR="00540CE2" w:rsidRPr="00832A59">
        <w:rPr>
          <w:rFonts w:ascii="Times New Roman" w:hAnsi="Times New Roman" w:cs="Times New Roman"/>
          <w:sz w:val="28"/>
          <w:szCs w:val="28"/>
        </w:rPr>
        <w:t xml:space="preserve">предприятиям и организациям Всеволожского </w:t>
      </w:r>
      <w:proofErr w:type="gramStart"/>
      <w:r w:rsidR="00540CE2" w:rsidRPr="00832A59">
        <w:rPr>
          <w:rFonts w:ascii="Times New Roman" w:hAnsi="Times New Roman" w:cs="Times New Roman"/>
          <w:sz w:val="28"/>
          <w:szCs w:val="28"/>
        </w:rPr>
        <w:t xml:space="preserve">района,   </w:t>
      </w:r>
      <w:proofErr w:type="gramEnd"/>
      <w:r w:rsidR="00540CE2" w:rsidRPr="00832A59">
        <w:rPr>
          <w:rFonts w:ascii="Times New Roman" w:hAnsi="Times New Roman" w:cs="Times New Roman"/>
          <w:sz w:val="28"/>
          <w:szCs w:val="28"/>
        </w:rPr>
        <w:t xml:space="preserve">                   не относящимся к субъектам малого предпринимательства (включая средние) </w:t>
      </w:r>
      <w:r w:rsidRPr="00832A59">
        <w:rPr>
          <w:rFonts w:ascii="Times New Roman" w:hAnsi="Times New Roman" w:cs="Times New Roman"/>
          <w:sz w:val="28"/>
          <w:szCs w:val="28"/>
        </w:rPr>
        <w:t>за 20</w:t>
      </w:r>
      <w:r w:rsidR="00B1047E" w:rsidRPr="00832A59">
        <w:rPr>
          <w:rFonts w:ascii="Times New Roman" w:hAnsi="Times New Roman" w:cs="Times New Roman"/>
          <w:sz w:val="28"/>
          <w:szCs w:val="28"/>
        </w:rPr>
        <w:t>20</w:t>
      </w:r>
      <w:r w:rsidRPr="00832A59">
        <w:rPr>
          <w:rFonts w:ascii="Times New Roman" w:hAnsi="Times New Roman" w:cs="Times New Roman"/>
          <w:sz w:val="28"/>
          <w:szCs w:val="28"/>
        </w:rPr>
        <w:t xml:space="preserve"> год увеличился </w:t>
      </w:r>
      <w:r w:rsidR="00DB7A46" w:rsidRPr="00832A59">
        <w:rPr>
          <w:rFonts w:ascii="Times New Roman" w:hAnsi="Times New Roman" w:cs="Times New Roman"/>
          <w:sz w:val="28"/>
          <w:szCs w:val="28"/>
        </w:rPr>
        <w:t xml:space="preserve">на </w:t>
      </w:r>
      <w:r w:rsidR="00540CE2" w:rsidRPr="00832A59">
        <w:rPr>
          <w:rFonts w:ascii="Times New Roman" w:hAnsi="Times New Roman" w:cs="Times New Roman"/>
          <w:sz w:val="28"/>
          <w:szCs w:val="28"/>
        </w:rPr>
        <w:t>8</w:t>
      </w:r>
      <w:r w:rsidR="00DB7A46" w:rsidRPr="00832A59">
        <w:rPr>
          <w:rFonts w:ascii="Times New Roman" w:hAnsi="Times New Roman" w:cs="Times New Roman"/>
          <w:sz w:val="28"/>
          <w:szCs w:val="28"/>
        </w:rPr>
        <w:t>,9 % к соответствующему периоду 201</w:t>
      </w:r>
      <w:r w:rsidR="00B1047E" w:rsidRPr="00832A59">
        <w:rPr>
          <w:rFonts w:ascii="Times New Roman" w:hAnsi="Times New Roman" w:cs="Times New Roman"/>
          <w:sz w:val="28"/>
          <w:szCs w:val="28"/>
        </w:rPr>
        <w:t>9</w:t>
      </w:r>
      <w:r w:rsidR="00DB7A46" w:rsidRPr="00832A59">
        <w:rPr>
          <w:rFonts w:ascii="Times New Roman" w:hAnsi="Times New Roman" w:cs="Times New Roman"/>
          <w:sz w:val="28"/>
          <w:szCs w:val="28"/>
        </w:rPr>
        <w:t xml:space="preserve"> года </w:t>
      </w:r>
      <w:r w:rsidR="00540CE2" w:rsidRPr="00832A59">
        <w:rPr>
          <w:rFonts w:ascii="Times New Roman" w:hAnsi="Times New Roman" w:cs="Times New Roman"/>
          <w:sz w:val="28"/>
          <w:szCs w:val="28"/>
        </w:rPr>
        <w:t xml:space="preserve">                        </w:t>
      </w:r>
      <w:r w:rsidR="00DB7A46" w:rsidRPr="00832A59">
        <w:rPr>
          <w:rFonts w:ascii="Times New Roman" w:hAnsi="Times New Roman" w:cs="Times New Roman"/>
          <w:sz w:val="28"/>
          <w:szCs w:val="28"/>
        </w:rPr>
        <w:t>и составил 2</w:t>
      </w:r>
      <w:r w:rsidR="00540CE2" w:rsidRPr="00832A59">
        <w:rPr>
          <w:rFonts w:ascii="Times New Roman" w:hAnsi="Times New Roman" w:cs="Times New Roman"/>
          <w:sz w:val="28"/>
          <w:szCs w:val="28"/>
        </w:rPr>
        <w:t>46</w:t>
      </w:r>
      <w:r w:rsidR="00DB7A46" w:rsidRPr="00832A59">
        <w:rPr>
          <w:rFonts w:ascii="Times New Roman" w:hAnsi="Times New Roman" w:cs="Times New Roman"/>
          <w:sz w:val="28"/>
          <w:szCs w:val="28"/>
        </w:rPr>
        <w:t>,</w:t>
      </w:r>
      <w:r w:rsidR="00540CE2" w:rsidRPr="00832A59">
        <w:rPr>
          <w:rFonts w:ascii="Times New Roman" w:hAnsi="Times New Roman" w:cs="Times New Roman"/>
          <w:sz w:val="28"/>
          <w:szCs w:val="28"/>
        </w:rPr>
        <w:t>2</w:t>
      </w:r>
      <w:r w:rsidR="00DB7A46" w:rsidRPr="00832A59">
        <w:rPr>
          <w:rFonts w:ascii="Times New Roman" w:hAnsi="Times New Roman" w:cs="Times New Roman"/>
          <w:sz w:val="28"/>
          <w:szCs w:val="28"/>
        </w:rPr>
        <w:t xml:space="preserve"> млрд. рублей (1</w:t>
      </w:r>
      <w:r w:rsidR="00540CE2" w:rsidRPr="00832A59">
        <w:rPr>
          <w:rFonts w:ascii="Times New Roman" w:hAnsi="Times New Roman" w:cs="Times New Roman"/>
          <w:sz w:val="28"/>
          <w:szCs w:val="28"/>
        </w:rPr>
        <w:t>5</w:t>
      </w:r>
      <w:r w:rsidR="00DB7A46" w:rsidRPr="00832A59">
        <w:rPr>
          <w:rFonts w:ascii="Times New Roman" w:hAnsi="Times New Roman" w:cs="Times New Roman"/>
          <w:sz w:val="28"/>
          <w:szCs w:val="28"/>
        </w:rPr>
        <w:t>,</w:t>
      </w:r>
      <w:r w:rsidR="00540CE2" w:rsidRPr="00832A59">
        <w:rPr>
          <w:rFonts w:ascii="Times New Roman" w:hAnsi="Times New Roman" w:cs="Times New Roman"/>
          <w:sz w:val="28"/>
          <w:szCs w:val="28"/>
        </w:rPr>
        <w:t>2</w:t>
      </w:r>
      <w:r w:rsidR="00DB7A46" w:rsidRPr="00832A59">
        <w:rPr>
          <w:rFonts w:ascii="Times New Roman" w:hAnsi="Times New Roman" w:cs="Times New Roman"/>
          <w:sz w:val="28"/>
          <w:szCs w:val="28"/>
        </w:rPr>
        <w:t xml:space="preserve"> % в общем объеме отгруженных товаров, работ и услуг по Ленинградской области).</w:t>
      </w:r>
    </w:p>
    <w:p w:rsidR="00B1047E" w:rsidRPr="00832A59" w:rsidRDefault="00B1047E" w:rsidP="00671FCA">
      <w:pPr>
        <w:spacing w:after="0" w:line="240" w:lineRule="auto"/>
        <w:ind w:firstLine="720"/>
        <w:jc w:val="center"/>
        <w:rPr>
          <w:rFonts w:ascii="Times New Roman" w:hAnsi="Times New Roman" w:cs="Times New Roman"/>
          <w:sz w:val="28"/>
          <w:szCs w:val="28"/>
        </w:rPr>
      </w:pPr>
    </w:p>
    <w:p w:rsidR="00671FCA" w:rsidRPr="00832A59" w:rsidRDefault="00671FCA" w:rsidP="00671FCA">
      <w:pPr>
        <w:spacing w:after="0" w:line="240" w:lineRule="auto"/>
        <w:ind w:firstLine="720"/>
        <w:jc w:val="center"/>
        <w:rPr>
          <w:rFonts w:ascii="Times New Roman" w:hAnsi="Times New Roman" w:cs="Times New Roman"/>
          <w:sz w:val="28"/>
          <w:szCs w:val="28"/>
        </w:rPr>
      </w:pPr>
      <w:r w:rsidRPr="00832A59">
        <w:rPr>
          <w:rFonts w:ascii="Times New Roman" w:hAnsi="Times New Roman" w:cs="Times New Roman"/>
          <w:sz w:val="28"/>
          <w:szCs w:val="28"/>
        </w:rPr>
        <w:t>Объем отгруженных товаров, работ и услуг собственного производства по предприятиям и организациям Всеволожского района</w:t>
      </w:r>
      <w:r w:rsidR="00CB2FEE" w:rsidRPr="00832A59">
        <w:rPr>
          <w:rFonts w:ascii="Times New Roman" w:hAnsi="Times New Roman" w:cs="Times New Roman"/>
          <w:sz w:val="28"/>
          <w:szCs w:val="28"/>
        </w:rPr>
        <w:t>, не относящимся                к субъектам малого предпринимательства (включая средние),</w:t>
      </w:r>
      <w:r w:rsidR="00DB7A46" w:rsidRPr="00832A59">
        <w:rPr>
          <w:rFonts w:ascii="Times New Roman" w:hAnsi="Times New Roman" w:cs="Times New Roman"/>
          <w:sz w:val="28"/>
          <w:szCs w:val="28"/>
        </w:rPr>
        <w:t xml:space="preserve"> в разрезе отраслей:</w:t>
      </w:r>
    </w:p>
    <w:p w:rsidR="00B1047E" w:rsidRPr="00832A59" w:rsidRDefault="00B1047E" w:rsidP="00671FCA">
      <w:pPr>
        <w:spacing w:after="0" w:line="240" w:lineRule="auto"/>
        <w:ind w:firstLine="720"/>
        <w:jc w:val="center"/>
        <w:rPr>
          <w:rFonts w:ascii="Times New Roman" w:hAnsi="Times New Roman"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9"/>
        <w:gridCol w:w="1559"/>
        <w:gridCol w:w="1276"/>
        <w:gridCol w:w="1542"/>
      </w:tblGrid>
      <w:tr w:rsidR="00832A59" w:rsidRPr="00832A59" w:rsidTr="00B1047E">
        <w:trPr>
          <w:jc w:val="center"/>
        </w:trPr>
        <w:tc>
          <w:tcPr>
            <w:tcW w:w="5399" w:type="dxa"/>
            <w:vMerge w:val="restart"/>
            <w:shd w:val="clear" w:color="auto" w:fill="auto"/>
          </w:tcPr>
          <w:p w:rsidR="00671FCA" w:rsidRPr="00832A59" w:rsidRDefault="00671FCA" w:rsidP="00671FCA">
            <w:pPr>
              <w:spacing w:after="0" w:line="240" w:lineRule="auto"/>
              <w:rPr>
                <w:rFonts w:ascii="Times New Roman" w:hAnsi="Times New Roman" w:cs="Times New Roman"/>
                <w:b/>
                <w:sz w:val="24"/>
                <w:szCs w:val="24"/>
              </w:rPr>
            </w:pPr>
            <w:r w:rsidRPr="00832A59">
              <w:rPr>
                <w:rFonts w:ascii="Times New Roman" w:hAnsi="Times New Roman" w:cs="Times New Roman"/>
                <w:b/>
                <w:sz w:val="24"/>
                <w:szCs w:val="24"/>
              </w:rPr>
              <w:t>Отрасль экономики</w:t>
            </w:r>
          </w:p>
        </w:tc>
        <w:tc>
          <w:tcPr>
            <w:tcW w:w="2835" w:type="dxa"/>
            <w:gridSpan w:val="2"/>
            <w:shd w:val="clear" w:color="auto" w:fill="auto"/>
          </w:tcPr>
          <w:p w:rsidR="00671FCA" w:rsidRPr="00832A59" w:rsidRDefault="00671FCA" w:rsidP="00671FCA">
            <w:pPr>
              <w:spacing w:after="0" w:line="240" w:lineRule="auto"/>
              <w:ind w:firstLine="34"/>
              <w:jc w:val="center"/>
              <w:rPr>
                <w:rFonts w:ascii="Times New Roman" w:hAnsi="Times New Roman" w:cs="Times New Roman"/>
                <w:b/>
                <w:sz w:val="24"/>
                <w:szCs w:val="24"/>
              </w:rPr>
            </w:pPr>
            <w:r w:rsidRPr="00832A59">
              <w:rPr>
                <w:rFonts w:ascii="Times New Roman" w:hAnsi="Times New Roman" w:cs="Times New Roman"/>
                <w:b/>
                <w:sz w:val="24"/>
                <w:szCs w:val="24"/>
              </w:rPr>
              <w:t>Фактический объем, млн. руб.</w:t>
            </w:r>
          </w:p>
        </w:tc>
        <w:tc>
          <w:tcPr>
            <w:tcW w:w="1542" w:type="dxa"/>
            <w:vMerge w:val="restart"/>
            <w:shd w:val="clear" w:color="auto" w:fill="auto"/>
          </w:tcPr>
          <w:p w:rsidR="00671FCA" w:rsidRPr="00832A59" w:rsidRDefault="00671FCA" w:rsidP="00671FCA">
            <w:pPr>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Темп роста (снижения) %</w:t>
            </w:r>
          </w:p>
        </w:tc>
      </w:tr>
      <w:tr w:rsidR="00832A59" w:rsidRPr="00832A59" w:rsidTr="00B1047E">
        <w:trPr>
          <w:jc w:val="center"/>
        </w:trPr>
        <w:tc>
          <w:tcPr>
            <w:tcW w:w="5399" w:type="dxa"/>
            <w:vMerge/>
            <w:shd w:val="clear" w:color="auto" w:fill="auto"/>
          </w:tcPr>
          <w:p w:rsidR="00671FCA" w:rsidRPr="00832A59" w:rsidRDefault="00671FCA" w:rsidP="00671FCA">
            <w:pPr>
              <w:spacing w:after="0" w:line="240" w:lineRule="auto"/>
              <w:ind w:firstLine="720"/>
              <w:jc w:val="center"/>
              <w:rPr>
                <w:rFonts w:ascii="Times New Roman" w:hAnsi="Times New Roman" w:cs="Times New Roman"/>
                <w:b/>
                <w:sz w:val="24"/>
                <w:szCs w:val="24"/>
              </w:rPr>
            </w:pPr>
          </w:p>
        </w:tc>
        <w:tc>
          <w:tcPr>
            <w:tcW w:w="1559" w:type="dxa"/>
            <w:shd w:val="clear" w:color="auto" w:fill="auto"/>
          </w:tcPr>
          <w:p w:rsidR="00671FCA" w:rsidRPr="00832A59" w:rsidRDefault="00671FCA" w:rsidP="00B1047E">
            <w:pPr>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20</w:t>
            </w:r>
            <w:r w:rsidR="00B1047E" w:rsidRPr="00832A59">
              <w:rPr>
                <w:rFonts w:ascii="Times New Roman" w:hAnsi="Times New Roman" w:cs="Times New Roman"/>
                <w:b/>
                <w:sz w:val="24"/>
                <w:szCs w:val="24"/>
              </w:rPr>
              <w:t>20</w:t>
            </w:r>
            <w:r w:rsidRPr="00832A59">
              <w:rPr>
                <w:rFonts w:ascii="Times New Roman" w:hAnsi="Times New Roman" w:cs="Times New Roman"/>
                <w:b/>
                <w:sz w:val="24"/>
                <w:szCs w:val="24"/>
              </w:rPr>
              <w:t xml:space="preserve"> год</w:t>
            </w:r>
          </w:p>
        </w:tc>
        <w:tc>
          <w:tcPr>
            <w:tcW w:w="1276" w:type="dxa"/>
            <w:shd w:val="clear" w:color="auto" w:fill="auto"/>
          </w:tcPr>
          <w:p w:rsidR="00671FCA" w:rsidRPr="00832A59" w:rsidRDefault="00671FCA" w:rsidP="00B1047E">
            <w:pPr>
              <w:tabs>
                <w:tab w:val="right" w:pos="1910"/>
              </w:tabs>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201</w:t>
            </w:r>
            <w:r w:rsidR="00B1047E" w:rsidRPr="00832A59">
              <w:rPr>
                <w:rFonts w:ascii="Times New Roman" w:hAnsi="Times New Roman" w:cs="Times New Roman"/>
                <w:b/>
                <w:sz w:val="24"/>
                <w:szCs w:val="24"/>
              </w:rPr>
              <w:t>9</w:t>
            </w:r>
            <w:r w:rsidRPr="00832A59">
              <w:rPr>
                <w:rFonts w:ascii="Times New Roman" w:hAnsi="Times New Roman" w:cs="Times New Roman"/>
                <w:b/>
                <w:sz w:val="24"/>
                <w:szCs w:val="24"/>
              </w:rPr>
              <w:t xml:space="preserve"> год</w:t>
            </w:r>
          </w:p>
        </w:tc>
        <w:tc>
          <w:tcPr>
            <w:tcW w:w="1542" w:type="dxa"/>
            <w:vMerge/>
            <w:shd w:val="clear" w:color="auto" w:fill="auto"/>
          </w:tcPr>
          <w:p w:rsidR="00671FCA" w:rsidRPr="00832A59" w:rsidRDefault="00671FCA" w:rsidP="00671FCA">
            <w:pPr>
              <w:spacing w:after="0" w:line="240" w:lineRule="auto"/>
              <w:ind w:firstLine="720"/>
              <w:jc w:val="center"/>
              <w:rPr>
                <w:rFonts w:ascii="Times New Roman" w:hAnsi="Times New Roman" w:cs="Times New Roman"/>
                <w:b/>
                <w:sz w:val="24"/>
                <w:szCs w:val="24"/>
              </w:rPr>
            </w:pPr>
          </w:p>
        </w:tc>
      </w:tr>
      <w:tr w:rsidR="00832A59" w:rsidRPr="00832A59" w:rsidTr="00D568AE">
        <w:trPr>
          <w:trHeight w:val="395"/>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b/>
                <w:sz w:val="24"/>
                <w:szCs w:val="24"/>
              </w:rPr>
            </w:pPr>
            <w:r w:rsidRPr="00832A59">
              <w:rPr>
                <w:rFonts w:ascii="Times New Roman" w:hAnsi="Times New Roman" w:cs="Times New Roman"/>
                <w:b/>
                <w:sz w:val="24"/>
                <w:szCs w:val="24"/>
              </w:rPr>
              <w:t>Всего</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246</w:t>
            </w:r>
            <w:r w:rsidR="001D1FFC" w:rsidRPr="00832A59">
              <w:rPr>
                <w:rFonts w:ascii="Times New Roman" w:hAnsi="Times New Roman" w:cs="Times New Roman"/>
                <w:sz w:val="24"/>
                <w:szCs w:val="24"/>
              </w:rPr>
              <w:t xml:space="preserve"> </w:t>
            </w:r>
            <w:r w:rsidRPr="00832A59">
              <w:rPr>
                <w:rFonts w:ascii="Times New Roman" w:hAnsi="Times New Roman" w:cs="Times New Roman"/>
                <w:sz w:val="24"/>
                <w:szCs w:val="24"/>
              </w:rPr>
              <w:t>209</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3</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226</w:t>
            </w:r>
            <w:r w:rsidR="001D1FFC" w:rsidRPr="00832A59">
              <w:rPr>
                <w:rFonts w:ascii="Times New Roman" w:hAnsi="Times New Roman" w:cs="Times New Roman"/>
                <w:sz w:val="24"/>
                <w:szCs w:val="24"/>
              </w:rPr>
              <w:t xml:space="preserve"> </w:t>
            </w:r>
            <w:r w:rsidRPr="00832A59">
              <w:rPr>
                <w:rFonts w:ascii="Times New Roman" w:hAnsi="Times New Roman" w:cs="Times New Roman"/>
                <w:sz w:val="24"/>
                <w:szCs w:val="24"/>
              </w:rPr>
              <w:t>966</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8</w:t>
            </w:r>
          </w:p>
        </w:tc>
        <w:tc>
          <w:tcPr>
            <w:tcW w:w="1542" w:type="dxa"/>
            <w:shd w:val="clear" w:color="auto" w:fill="auto"/>
            <w:vAlign w:val="center"/>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108,5</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Промышленное производство</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167</w:t>
            </w:r>
            <w:r w:rsidR="001D1FFC" w:rsidRPr="00832A59">
              <w:rPr>
                <w:rFonts w:ascii="Times New Roman" w:hAnsi="Times New Roman" w:cs="Times New Roman"/>
                <w:sz w:val="24"/>
                <w:szCs w:val="24"/>
              </w:rPr>
              <w:t xml:space="preserve"> </w:t>
            </w:r>
            <w:r w:rsidRPr="00832A59">
              <w:rPr>
                <w:rFonts w:ascii="Times New Roman" w:hAnsi="Times New Roman" w:cs="Times New Roman"/>
                <w:sz w:val="24"/>
                <w:szCs w:val="24"/>
              </w:rPr>
              <w:t>855</w:t>
            </w:r>
            <w:r w:rsidR="001D1FFC" w:rsidRPr="00832A59">
              <w:rPr>
                <w:rFonts w:ascii="Times New Roman" w:hAnsi="Times New Roman" w:cs="Times New Roman"/>
                <w:sz w:val="24"/>
                <w:szCs w:val="24"/>
              </w:rPr>
              <w:t>,8</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156</w:t>
            </w:r>
            <w:r w:rsidR="001D1FFC" w:rsidRPr="00832A59">
              <w:rPr>
                <w:rFonts w:ascii="Times New Roman" w:hAnsi="Times New Roman" w:cs="Times New Roman"/>
                <w:sz w:val="24"/>
                <w:szCs w:val="24"/>
              </w:rPr>
              <w:t xml:space="preserve"> </w:t>
            </w:r>
            <w:r w:rsidRPr="00832A59">
              <w:rPr>
                <w:rFonts w:ascii="Times New Roman" w:hAnsi="Times New Roman" w:cs="Times New Roman"/>
                <w:sz w:val="24"/>
                <w:szCs w:val="24"/>
              </w:rPr>
              <w:t>792</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6</w:t>
            </w:r>
          </w:p>
        </w:tc>
        <w:tc>
          <w:tcPr>
            <w:tcW w:w="1542" w:type="dxa"/>
            <w:shd w:val="clear" w:color="auto" w:fill="auto"/>
            <w:vAlign w:val="center"/>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107,1</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Сельское, лесное хозяйство, охота, рыболовство и рыбоводство</w:t>
            </w:r>
          </w:p>
        </w:tc>
        <w:tc>
          <w:tcPr>
            <w:tcW w:w="1559" w:type="dxa"/>
            <w:shd w:val="clear" w:color="auto" w:fill="auto"/>
            <w:vAlign w:val="center"/>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4</w:t>
            </w:r>
            <w:r w:rsidR="001D1FFC" w:rsidRPr="00832A59">
              <w:rPr>
                <w:rFonts w:ascii="Times New Roman" w:hAnsi="Times New Roman" w:cs="Times New Roman"/>
                <w:sz w:val="24"/>
                <w:szCs w:val="24"/>
              </w:rPr>
              <w:t xml:space="preserve"> </w:t>
            </w:r>
            <w:r w:rsidRPr="00832A59">
              <w:rPr>
                <w:rFonts w:ascii="Times New Roman" w:hAnsi="Times New Roman" w:cs="Times New Roman"/>
                <w:sz w:val="24"/>
                <w:szCs w:val="24"/>
              </w:rPr>
              <w:t>185</w:t>
            </w:r>
            <w:r w:rsidR="001D1FFC" w:rsidRPr="00832A59">
              <w:rPr>
                <w:rFonts w:ascii="Times New Roman" w:hAnsi="Times New Roman" w:cs="Times New Roman"/>
                <w:sz w:val="24"/>
                <w:szCs w:val="24"/>
              </w:rPr>
              <w:t>,2</w:t>
            </w:r>
          </w:p>
        </w:tc>
        <w:tc>
          <w:tcPr>
            <w:tcW w:w="1276" w:type="dxa"/>
            <w:shd w:val="clear" w:color="auto" w:fill="auto"/>
            <w:vAlign w:val="center"/>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3</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950</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6</w:t>
            </w:r>
          </w:p>
        </w:tc>
        <w:tc>
          <w:tcPr>
            <w:tcW w:w="1542" w:type="dxa"/>
            <w:shd w:val="clear" w:color="auto" w:fill="auto"/>
            <w:vAlign w:val="center"/>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105,9</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Транспортировка и хранение</w:t>
            </w:r>
          </w:p>
        </w:tc>
        <w:tc>
          <w:tcPr>
            <w:tcW w:w="1559" w:type="dxa"/>
            <w:shd w:val="clear" w:color="auto" w:fill="auto"/>
            <w:vAlign w:val="bottom"/>
          </w:tcPr>
          <w:p w:rsidR="00B1047E" w:rsidRPr="00832A59" w:rsidRDefault="001D1FFC"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 xml:space="preserve"> </w:t>
            </w:r>
            <w:r w:rsidR="00CB2FEE" w:rsidRPr="00832A59">
              <w:rPr>
                <w:rFonts w:ascii="Times New Roman" w:hAnsi="Times New Roman" w:cs="Times New Roman"/>
                <w:sz w:val="24"/>
                <w:szCs w:val="24"/>
              </w:rPr>
              <w:t>3</w:t>
            </w:r>
            <w:r w:rsidRPr="00832A59">
              <w:rPr>
                <w:rFonts w:ascii="Times New Roman" w:hAnsi="Times New Roman" w:cs="Times New Roman"/>
                <w:sz w:val="24"/>
                <w:szCs w:val="24"/>
              </w:rPr>
              <w:t> </w:t>
            </w:r>
            <w:r w:rsidR="00CB2FEE" w:rsidRPr="00832A59">
              <w:rPr>
                <w:rFonts w:ascii="Times New Roman" w:hAnsi="Times New Roman" w:cs="Times New Roman"/>
                <w:sz w:val="24"/>
                <w:szCs w:val="24"/>
              </w:rPr>
              <w:t>953</w:t>
            </w:r>
            <w:r w:rsidRPr="00832A59">
              <w:rPr>
                <w:rFonts w:ascii="Times New Roman" w:hAnsi="Times New Roman" w:cs="Times New Roman"/>
                <w:sz w:val="24"/>
                <w:szCs w:val="24"/>
              </w:rPr>
              <w:t>,</w:t>
            </w:r>
            <w:r w:rsidR="00CB2FEE" w:rsidRPr="00832A59">
              <w:rPr>
                <w:rFonts w:ascii="Times New Roman" w:hAnsi="Times New Roman" w:cs="Times New Roman"/>
                <w:sz w:val="24"/>
                <w:szCs w:val="24"/>
              </w:rPr>
              <w:t>6</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5</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292</w:t>
            </w:r>
            <w:r w:rsidR="001D1FFC" w:rsidRPr="00832A59">
              <w:rPr>
                <w:rFonts w:ascii="Times New Roman" w:hAnsi="Times New Roman" w:cs="Times New Roman"/>
                <w:sz w:val="24"/>
                <w:szCs w:val="24"/>
              </w:rPr>
              <w:t xml:space="preserve"> </w:t>
            </w:r>
            <w:r w:rsidRPr="00832A59">
              <w:rPr>
                <w:rFonts w:ascii="Times New Roman" w:hAnsi="Times New Roman" w:cs="Times New Roman"/>
                <w:sz w:val="24"/>
                <w:szCs w:val="24"/>
              </w:rPr>
              <w:t>5</w:t>
            </w:r>
          </w:p>
        </w:tc>
        <w:tc>
          <w:tcPr>
            <w:tcW w:w="1542" w:type="dxa"/>
            <w:shd w:val="clear" w:color="auto" w:fill="auto"/>
            <w:vAlign w:val="center"/>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74,7</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Деятельность в области информации и связи</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871</w:t>
            </w:r>
            <w:r w:rsidR="001D1FFC" w:rsidRPr="00832A59">
              <w:rPr>
                <w:rFonts w:ascii="Times New Roman" w:hAnsi="Times New Roman" w:cs="Times New Roman"/>
                <w:sz w:val="24"/>
                <w:szCs w:val="24"/>
              </w:rPr>
              <w:t>,4</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79</w:t>
            </w:r>
            <w:r w:rsidR="001D1FFC" w:rsidRPr="00832A59">
              <w:rPr>
                <w:rFonts w:ascii="Times New Roman" w:hAnsi="Times New Roman" w:cs="Times New Roman"/>
                <w:sz w:val="24"/>
                <w:szCs w:val="24"/>
              </w:rPr>
              <w:t>1,0</w:t>
            </w:r>
          </w:p>
        </w:tc>
        <w:tc>
          <w:tcPr>
            <w:tcW w:w="1542" w:type="dxa"/>
            <w:shd w:val="clear" w:color="auto" w:fill="auto"/>
            <w:vAlign w:val="center"/>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110,2</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Строительство</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26</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189</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5</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21</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009</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6</w:t>
            </w:r>
          </w:p>
        </w:tc>
        <w:tc>
          <w:tcPr>
            <w:tcW w:w="1542" w:type="dxa"/>
            <w:shd w:val="clear" w:color="auto" w:fill="auto"/>
            <w:vAlign w:val="center"/>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124,7</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Деятельность гостиниц и предприятий общественного питания</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486</w:t>
            </w:r>
            <w:r w:rsidR="001D1FFC" w:rsidRPr="00832A59">
              <w:rPr>
                <w:rFonts w:ascii="Times New Roman" w:hAnsi="Times New Roman" w:cs="Times New Roman"/>
                <w:sz w:val="24"/>
                <w:szCs w:val="24"/>
              </w:rPr>
              <w:t>,1</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4</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261</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4</w:t>
            </w:r>
          </w:p>
        </w:tc>
        <w:tc>
          <w:tcPr>
            <w:tcW w:w="1542" w:type="dxa"/>
            <w:shd w:val="clear" w:color="auto" w:fill="auto"/>
            <w:vAlign w:val="bottom"/>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58,3</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rPr>
                <w:rFonts w:ascii="Times New Roman" w:hAnsi="Times New Roman" w:cs="Times New Roman"/>
                <w:sz w:val="24"/>
                <w:szCs w:val="24"/>
              </w:rPr>
            </w:pPr>
            <w:r w:rsidRPr="00832A59">
              <w:rPr>
                <w:rFonts w:ascii="Times New Roman" w:hAnsi="Times New Roman" w:cs="Times New Roman"/>
                <w:sz w:val="24"/>
                <w:szCs w:val="24"/>
              </w:rPr>
              <w:t>Деятельность по операциям с недвижимым имуществом</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12</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905</w:t>
            </w:r>
            <w:r w:rsidR="001D1FFC" w:rsidRPr="00832A59">
              <w:rPr>
                <w:rFonts w:ascii="Times New Roman" w:hAnsi="Times New Roman" w:cs="Times New Roman"/>
                <w:sz w:val="24"/>
                <w:szCs w:val="24"/>
              </w:rPr>
              <w:t>,3</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6</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136</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5</w:t>
            </w:r>
          </w:p>
        </w:tc>
        <w:tc>
          <w:tcPr>
            <w:tcW w:w="1542" w:type="dxa"/>
            <w:shd w:val="clear" w:color="auto" w:fill="auto"/>
          </w:tcPr>
          <w:p w:rsidR="00CB2FEE" w:rsidRPr="00832A59" w:rsidRDefault="00CB2FEE" w:rsidP="00B1047E">
            <w:pPr>
              <w:spacing w:after="0" w:line="240" w:lineRule="auto"/>
              <w:jc w:val="center"/>
              <w:rPr>
                <w:rFonts w:ascii="Times New Roman" w:hAnsi="Times New Roman" w:cs="Times New Roman"/>
                <w:sz w:val="24"/>
                <w:szCs w:val="24"/>
              </w:rPr>
            </w:pPr>
          </w:p>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210,3</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rPr>
                <w:rFonts w:ascii="Times New Roman" w:hAnsi="Times New Roman" w:cs="Times New Roman"/>
                <w:sz w:val="24"/>
                <w:szCs w:val="24"/>
              </w:rPr>
            </w:pPr>
            <w:r w:rsidRPr="00832A59">
              <w:rPr>
                <w:rFonts w:ascii="Times New Roman" w:hAnsi="Times New Roman" w:cs="Times New Roman"/>
                <w:sz w:val="24"/>
                <w:szCs w:val="24"/>
              </w:rPr>
              <w:t>Деятельность в области здравоохранения и социальных услуг</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6</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951</w:t>
            </w:r>
            <w:r w:rsidR="001D1FFC" w:rsidRPr="00832A59">
              <w:rPr>
                <w:rFonts w:ascii="Times New Roman" w:hAnsi="Times New Roman" w:cs="Times New Roman"/>
                <w:sz w:val="24"/>
                <w:szCs w:val="24"/>
              </w:rPr>
              <w:t>,9</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5</w:t>
            </w:r>
            <w:r w:rsidR="001D1FFC" w:rsidRPr="00832A59">
              <w:rPr>
                <w:rFonts w:ascii="Times New Roman" w:hAnsi="Times New Roman" w:cs="Times New Roman"/>
                <w:sz w:val="24"/>
                <w:szCs w:val="24"/>
              </w:rPr>
              <w:t> </w:t>
            </w:r>
            <w:r w:rsidRPr="00832A59">
              <w:rPr>
                <w:rFonts w:ascii="Times New Roman" w:hAnsi="Times New Roman" w:cs="Times New Roman"/>
                <w:sz w:val="24"/>
                <w:szCs w:val="24"/>
              </w:rPr>
              <w:t>682</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4</w:t>
            </w:r>
          </w:p>
        </w:tc>
        <w:tc>
          <w:tcPr>
            <w:tcW w:w="1542" w:type="dxa"/>
            <w:shd w:val="clear" w:color="auto" w:fill="auto"/>
          </w:tcPr>
          <w:p w:rsidR="00CB2FEE" w:rsidRPr="00832A59" w:rsidRDefault="00CB2FEE" w:rsidP="00B1047E">
            <w:pPr>
              <w:spacing w:after="0" w:line="240" w:lineRule="auto"/>
              <w:jc w:val="center"/>
              <w:rPr>
                <w:rFonts w:ascii="Times New Roman" w:hAnsi="Times New Roman" w:cs="Times New Roman"/>
                <w:sz w:val="24"/>
                <w:szCs w:val="24"/>
              </w:rPr>
            </w:pPr>
          </w:p>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122,3</w:t>
            </w:r>
          </w:p>
        </w:tc>
      </w:tr>
      <w:tr w:rsidR="00832A59" w:rsidRPr="00832A59" w:rsidTr="00B1047E">
        <w:trPr>
          <w:jc w:val="center"/>
        </w:trPr>
        <w:tc>
          <w:tcPr>
            <w:tcW w:w="5399" w:type="dxa"/>
            <w:shd w:val="clear" w:color="auto" w:fill="auto"/>
          </w:tcPr>
          <w:p w:rsidR="00B1047E" w:rsidRPr="00832A59" w:rsidRDefault="00B1047E" w:rsidP="00B1047E">
            <w:pPr>
              <w:spacing w:after="0" w:line="240" w:lineRule="auto"/>
              <w:ind w:firstLine="33"/>
              <w:jc w:val="both"/>
              <w:rPr>
                <w:rFonts w:ascii="Times New Roman" w:hAnsi="Times New Roman" w:cs="Times New Roman"/>
                <w:sz w:val="24"/>
                <w:szCs w:val="24"/>
              </w:rPr>
            </w:pPr>
            <w:r w:rsidRPr="00832A59">
              <w:rPr>
                <w:rFonts w:ascii="Times New Roman" w:hAnsi="Times New Roman" w:cs="Times New Roman"/>
                <w:sz w:val="24"/>
                <w:szCs w:val="24"/>
              </w:rPr>
              <w:t>Образование</w:t>
            </w:r>
          </w:p>
        </w:tc>
        <w:tc>
          <w:tcPr>
            <w:tcW w:w="1559"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241</w:t>
            </w:r>
            <w:r w:rsidR="001D1FFC" w:rsidRPr="00832A59">
              <w:rPr>
                <w:rFonts w:ascii="Times New Roman" w:hAnsi="Times New Roman" w:cs="Times New Roman"/>
                <w:sz w:val="24"/>
                <w:szCs w:val="24"/>
              </w:rPr>
              <w:t>,5</w:t>
            </w:r>
          </w:p>
        </w:tc>
        <w:tc>
          <w:tcPr>
            <w:tcW w:w="1276" w:type="dxa"/>
            <w:shd w:val="clear" w:color="auto" w:fill="auto"/>
            <w:vAlign w:val="bottom"/>
          </w:tcPr>
          <w:p w:rsidR="00B1047E" w:rsidRPr="00832A59" w:rsidRDefault="00CB2FEE" w:rsidP="001D1FF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296</w:t>
            </w:r>
            <w:r w:rsidR="001D1FFC" w:rsidRPr="00832A59">
              <w:rPr>
                <w:rFonts w:ascii="Times New Roman" w:hAnsi="Times New Roman" w:cs="Times New Roman"/>
                <w:sz w:val="24"/>
                <w:szCs w:val="24"/>
              </w:rPr>
              <w:t>,</w:t>
            </w:r>
            <w:r w:rsidRPr="00832A59">
              <w:rPr>
                <w:rFonts w:ascii="Times New Roman" w:hAnsi="Times New Roman" w:cs="Times New Roman"/>
                <w:sz w:val="24"/>
                <w:szCs w:val="24"/>
              </w:rPr>
              <w:t>6</w:t>
            </w:r>
          </w:p>
        </w:tc>
        <w:tc>
          <w:tcPr>
            <w:tcW w:w="1542" w:type="dxa"/>
            <w:shd w:val="clear" w:color="auto" w:fill="auto"/>
            <w:vAlign w:val="center"/>
          </w:tcPr>
          <w:p w:rsidR="00B1047E" w:rsidRPr="00832A59" w:rsidRDefault="00CB2FEE"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81,4</w:t>
            </w:r>
          </w:p>
        </w:tc>
      </w:tr>
      <w:tr w:rsidR="00540CE2" w:rsidRPr="00832A59" w:rsidTr="00D568AE">
        <w:trPr>
          <w:trHeight w:val="166"/>
          <w:jc w:val="center"/>
        </w:trPr>
        <w:tc>
          <w:tcPr>
            <w:tcW w:w="5399" w:type="dxa"/>
            <w:shd w:val="clear" w:color="auto" w:fill="auto"/>
          </w:tcPr>
          <w:p w:rsidR="00B1047E" w:rsidRPr="00832A59" w:rsidRDefault="00B1047E" w:rsidP="00B1047E">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Прочее</w:t>
            </w:r>
          </w:p>
        </w:tc>
        <w:tc>
          <w:tcPr>
            <w:tcW w:w="1559" w:type="dxa"/>
            <w:shd w:val="clear" w:color="auto" w:fill="auto"/>
            <w:vAlign w:val="bottom"/>
          </w:tcPr>
          <w:p w:rsidR="00B1047E" w:rsidRPr="00832A59" w:rsidRDefault="001D1FFC"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73 055,4</w:t>
            </w:r>
          </w:p>
        </w:tc>
        <w:tc>
          <w:tcPr>
            <w:tcW w:w="1276" w:type="dxa"/>
            <w:shd w:val="clear" w:color="auto" w:fill="auto"/>
            <w:vAlign w:val="bottom"/>
          </w:tcPr>
          <w:p w:rsidR="00B1047E" w:rsidRPr="00832A59" w:rsidRDefault="00540CE2" w:rsidP="00540CE2">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69 086,6</w:t>
            </w:r>
          </w:p>
        </w:tc>
        <w:tc>
          <w:tcPr>
            <w:tcW w:w="1542" w:type="dxa"/>
            <w:shd w:val="clear" w:color="auto" w:fill="auto"/>
            <w:vAlign w:val="center"/>
          </w:tcPr>
          <w:p w:rsidR="00B1047E" w:rsidRPr="00832A59" w:rsidRDefault="00540CE2" w:rsidP="00B1047E">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105,7</w:t>
            </w:r>
          </w:p>
        </w:tc>
      </w:tr>
    </w:tbl>
    <w:p w:rsidR="00671FCA" w:rsidRPr="00832A59" w:rsidRDefault="00671FCA" w:rsidP="00671FCA">
      <w:pPr>
        <w:jc w:val="both"/>
      </w:pPr>
    </w:p>
    <w:p w:rsidR="00671FCA" w:rsidRDefault="00671FCA" w:rsidP="00671FCA">
      <w:pPr>
        <w:spacing w:after="0" w:line="240" w:lineRule="auto"/>
        <w:ind w:firstLine="720"/>
        <w:jc w:val="center"/>
        <w:rPr>
          <w:rFonts w:ascii="Times New Roman" w:hAnsi="Times New Roman" w:cs="Times New Roman"/>
          <w:sz w:val="28"/>
          <w:szCs w:val="28"/>
          <w:u w:val="single"/>
        </w:rPr>
      </w:pPr>
      <w:r w:rsidRPr="00671FCA">
        <w:rPr>
          <w:rFonts w:ascii="Times New Roman" w:hAnsi="Times New Roman" w:cs="Times New Roman"/>
          <w:sz w:val="28"/>
          <w:szCs w:val="28"/>
          <w:u w:val="single"/>
        </w:rPr>
        <w:lastRenderedPageBreak/>
        <w:t>Удельный вес отдельных отраслей экономики в общем объеме товаров и услуг за 20</w:t>
      </w:r>
      <w:r w:rsidR="00B1047E">
        <w:rPr>
          <w:rFonts w:ascii="Times New Roman" w:hAnsi="Times New Roman" w:cs="Times New Roman"/>
          <w:sz w:val="28"/>
          <w:szCs w:val="28"/>
          <w:u w:val="single"/>
        </w:rPr>
        <w:t>20</w:t>
      </w:r>
      <w:r w:rsidRPr="00671FCA">
        <w:rPr>
          <w:rFonts w:ascii="Times New Roman" w:hAnsi="Times New Roman" w:cs="Times New Roman"/>
          <w:sz w:val="28"/>
          <w:szCs w:val="28"/>
          <w:u w:val="single"/>
        </w:rPr>
        <w:t xml:space="preserve"> год (%)</w:t>
      </w:r>
    </w:p>
    <w:p w:rsidR="003416B5" w:rsidRDefault="003416B5" w:rsidP="00671FCA">
      <w:pPr>
        <w:spacing w:after="0" w:line="240" w:lineRule="auto"/>
        <w:ind w:firstLine="720"/>
        <w:jc w:val="center"/>
        <w:rPr>
          <w:rFonts w:ascii="Times New Roman" w:hAnsi="Times New Roman" w:cs="Times New Roman"/>
          <w:sz w:val="28"/>
          <w:szCs w:val="28"/>
          <w:u w:val="single"/>
        </w:rPr>
      </w:pPr>
    </w:p>
    <w:p w:rsidR="003416B5" w:rsidRDefault="003416B5" w:rsidP="003B5553">
      <w:pPr>
        <w:spacing w:after="0" w:line="240" w:lineRule="auto"/>
        <w:jc w:val="center"/>
        <w:rPr>
          <w:rFonts w:ascii="Times New Roman" w:hAnsi="Times New Roman" w:cs="Times New Roman"/>
          <w:sz w:val="28"/>
          <w:szCs w:val="28"/>
          <w:u w:val="single"/>
        </w:rPr>
      </w:pPr>
      <w:r>
        <w:rPr>
          <w:noProof/>
          <w:lang w:eastAsia="ru-RU"/>
        </w:rPr>
        <w:drawing>
          <wp:inline distT="0" distB="0" distL="0" distR="0" wp14:anchorId="7F14823E" wp14:editId="50D57357">
            <wp:extent cx="5781675" cy="38100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A46" w:rsidRDefault="00DB7A46" w:rsidP="00671FCA">
      <w:pPr>
        <w:spacing w:after="0" w:line="240" w:lineRule="auto"/>
        <w:ind w:firstLine="720"/>
        <w:jc w:val="center"/>
        <w:rPr>
          <w:rFonts w:ascii="Times New Roman" w:hAnsi="Times New Roman" w:cs="Times New Roman"/>
          <w:sz w:val="28"/>
          <w:szCs w:val="28"/>
          <w:u w:val="single"/>
        </w:rPr>
      </w:pPr>
    </w:p>
    <w:p w:rsidR="000477F8" w:rsidRPr="00671FCA" w:rsidRDefault="000477F8" w:rsidP="00671FCA">
      <w:pPr>
        <w:spacing w:after="0" w:line="240" w:lineRule="auto"/>
        <w:ind w:firstLine="720"/>
        <w:jc w:val="center"/>
        <w:rPr>
          <w:rFonts w:ascii="Times New Roman" w:hAnsi="Times New Roman" w:cs="Times New Roman"/>
          <w:sz w:val="28"/>
          <w:szCs w:val="28"/>
          <w:u w:val="single"/>
        </w:rPr>
      </w:pPr>
    </w:p>
    <w:p w:rsidR="00A01B9B" w:rsidRDefault="00A01B9B" w:rsidP="00360204">
      <w:pPr>
        <w:spacing w:after="0" w:line="240" w:lineRule="auto"/>
        <w:jc w:val="center"/>
        <w:rPr>
          <w:rFonts w:ascii="Times New Roman" w:hAnsi="Times New Roman" w:cs="Times New Roman"/>
          <w:b/>
          <w:sz w:val="28"/>
          <w:szCs w:val="28"/>
          <w:u w:val="single"/>
        </w:rPr>
      </w:pPr>
    </w:p>
    <w:p w:rsidR="00671FCA" w:rsidRPr="00671FCA" w:rsidRDefault="00671FCA" w:rsidP="00360204">
      <w:pPr>
        <w:spacing w:after="0" w:line="240" w:lineRule="auto"/>
        <w:jc w:val="center"/>
        <w:rPr>
          <w:rFonts w:ascii="Times New Roman" w:hAnsi="Times New Roman" w:cs="Times New Roman"/>
          <w:b/>
          <w:sz w:val="28"/>
          <w:szCs w:val="28"/>
          <w:u w:val="single"/>
        </w:rPr>
      </w:pPr>
      <w:r w:rsidRPr="00671FCA">
        <w:rPr>
          <w:rFonts w:ascii="Times New Roman" w:hAnsi="Times New Roman" w:cs="Times New Roman"/>
          <w:b/>
          <w:sz w:val="28"/>
          <w:szCs w:val="28"/>
          <w:u w:val="single"/>
        </w:rPr>
        <w:t>Промышленность</w:t>
      </w:r>
    </w:p>
    <w:p w:rsidR="00671FCA" w:rsidRPr="00671FCA" w:rsidRDefault="00671FCA" w:rsidP="00671FCA">
      <w:pPr>
        <w:spacing w:after="0" w:line="240" w:lineRule="auto"/>
        <w:ind w:firstLine="709"/>
        <w:jc w:val="center"/>
        <w:rPr>
          <w:rFonts w:ascii="Times New Roman" w:hAnsi="Times New Roman" w:cs="Times New Roman"/>
          <w:b/>
          <w:sz w:val="28"/>
          <w:szCs w:val="28"/>
          <w:u w:val="single"/>
        </w:rPr>
      </w:pPr>
    </w:p>
    <w:p w:rsidR="00DB7A46" w:rsidRPr="00832A59" w:rsidRDefault="00DB7A46" w:rsidP="00DB7A46">
      <w:pPr>
        <w:spacing w:after="0" w:line="240" w:lineRule="auto"/>
        <w:ind w:firstLine="360"/>
        <w:jc w:val="both"/>
        <w:rPr>
          <w:rFonts w:ascii="Times New Roman" w:hAnsi="Times New Roman" w:cs="Times New Roman"/>
          <w:sz w:val="28"/>
          <w:szCs w:val="28"/>
        </w:rPr>
      </w:pPr>
      <w:r w:rsidRPr="00832A59">
        <w:rPr>
          <w:rFonts w:ascii="Times New Roman" w:hAnsi="Times New Roman" w:cs="Times New Roman"/>
          <w:sz w:val="28"/>
          <w:szCs w:val="28"/>
        </w:rPr>
        <w:t>Перечень наиболее значимых крупных и средних предприятий, осуществляющих про</w:t>
      </w:r>
      <w:r w:rsidR="00ED3727" w:rsidRPr="00832A59">
        <w:rPr>
          <w:rFonts w:ascii="Times New Roman" w:hAnsi="Times New Roman" w:cs="Times New Roman"/>
          <w:sz w:val="28"/>
          <w:szCs w:val="28"/>
        </w:rPr>
        <w:t>изводственную</w:t>
      </w:r>
      <w:r w:rsidRPr="00832A59">
        <w:rPr>
          <w:rFonts w:ascii="Times New Roman" w:hAnsi="Times New Roman" w:cs="Times New Roman"/>
          <w:sz w:val="28"/>
          <w:szCs w:val="28"/>
        </w:rPr>
        <w:t xml:space="preserve"> деятельность:</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w:t>
      </w:r>
      <w:proofErr w:type="spellStart"/>
      <w:r w:rsidRPr="00832A59">
        <w:rPr>
          <w:rFonts w:ascii="Times New Roman" w:hAnsi="Times New Roman" w:cs="Times New Roman"/>
          <w:sz w:val="28"/>
          <w:szCs w:val="28"/>
        </w:rPr>
        <w:t>Нокиан</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Тайерс</w:t>
      </w:r>
      <w:proofErr w:type="spellEnd"/>
      <w:r w:rsidRPr="00832A59">
        <w:rPr>
          <w:rFonts w:ascii="Times New Roman" w:hAnsi="Times New Roman" w:cs="Times New Roman"/>
          <w:sz w:val="28"/>
          <w:szCs w:val="28"/>
        </w:rPr>
        <w:t>»</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w:t>
      </w:r>
      <w:proofErr w:type="spellStart"/>
      <w:r w:rsidRPr="00832A59">
        <w:rPr>
          <w:rFonts w:ascii="Times New Roman" w:hAnsi="Times New Roman" w:cs="Times New Roman"/>
          <w:sz w:val="28"/>
          <w:szCs w:val="28"/>
        </w:rPr>
        <w:t>Гестамп</w:t>
      </w:r>
      <w:proofErr w:type="spellEnd"/>
      <w:r w:rsidRPr="00832A59">
        <w:rPr>
          <w:rFonts w:ascii="Times New Roman" w:hAnsi="Times New Roman" w:cs="Times New Roman"/>
          <w:sz w:val="28"/>
          <w:szCs w:val="28"/>
        </w:rPr>
        <w:t xml:space="preserve"> Северсталь Всеволожск»</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«Ти Ай Аутомотив»</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«ОРИМИ»</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w:t>
      </w:r>
      <w:proofErr w:type="spellStart"/>
      <w:r w:rsidRPr="00832A59">
        <w:rPr>
          <w:rFonts w:ascii="Times New Roman" w:hAnsi="Times New Roman" w:cs="Times New Roman"/>
          <w:sz w:val="28"/>
          <w:szCs w:val="28"/>
        </w:rPr>
        <w:t>Болл</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Бе</w:t>
      </w:r>
      <w:r w:rsidR="00D968EF" w:rsidRPr="00832A59">
        <w:rPr>
          <w:rFonts w:ascii="Times New Roman" w:hAnsi="Times New Roman" w:cs="Times New Roman"/>
          <w:sz w:val="28"/>
          <w:szCs w:val="28"/>
        </w:rPr>
        <w:t>в</w:t>
      </w:r>
      <w:r w:rsidRPr="00832A59">
        <w:rPr>
          <w:rFonts w:ascii="Times New Roman" w:hAnsi="Times New Roman" w:cs="Times New Roman"/>
          <w:sz w:val="28"/>
          <w:szCs w:val="28"/>
        </w:rPr>
        <w:t>еридж</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Пэкеджинг</w:t>
      </w:r>
      <w:proofErr w:type="spellEnd"/>
      <w:r w:rsidRPr="00832A59">
        <w:rPr>
          <w:rFonts w:ascii="Times New Roman" w:hAnsi="Times New Roman" w:cs="Times New Roman"/>
          <w:sz w:val="28"/>
          <w:szCs w:val="28"/>
        </w:rPr>
        <w:t xml:space="preserve"> Всеволожск"</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 xml:space="preserve">ООО «Аристон </w:t>
      </w:r>
      <w:proofErr w:type="spellStart"/>
      <w:r w:rsidRPr="00832A59">
        <w:rPr>
          <w:rFonts w:ascii="Times New Roman" w:hAnsi="Times New Roman" w:cs="Times New Roman"/>
          <w:sz w:val="28"/>
          <w:szCs w:val="28"/>
        </w:rPr>
        <w:t>Термо</w:t>
      </w:r>
      <w:proofErr w:type="spellEnd"/>
      <w:r w:rsidRPr="00832A59">
        <w:rPr>
          <w:rFonts w:ascii="Times New Roman" w:hAnsi="Times New Roman" w:cs="Times New Roman"/>
          <w:sz w:val="28"/>
          <w:szCs w:val="28"/>
        </w:rPr>
        <w:t xml:space="preserve"> Русь»</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ЗАО «Смерфит Каппа СПб»</w:t>
      </w:r>
    </w:p>
    <w:p w:rsidR="00DB7A46" w:rsidRPr="00832A59" w:rsidRDefault="009054A4"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w:t>
      </w:r>
      <w:r w:rsidR="00DB7A46" w:rsidRPr="00832A59">
        <w:rPr>
          <w:rFonts w:ascii="Times New Roman" w:hAnsi="Times New Roman" w:cs="Times New Roman"/>
          <w:sz w:val="28"/>
          <w:szCs w:val="28"/>
        </w:rPr>
        <w:t>О «</w:t>
      </w:r>
      <w:r w:rsidRPr="00832A59">
        <w:rPr>
          <w:rFonts w:ascii="Times New Roman" w:hAnsi="Times New Roman" w:cs="Times New Roman"/>
          <w:sz w:val="28"/>
          <w:szCs w:val="28"/>
        </w:rPr>
        <w:t xml:space="preserve">ЛУЯ </w:t>
      </w:r>
      <w:proofErr w:type="spellStart"/>
      <w:r w:rsidR="00DB7A46" w:rsidRPr="00832A59">
        <w:rPr>
          <w:rFonts w:ascii="Times New Roman" w:hAnsi="Times New Roman" w:cs="Times New Roman"/>
          <w:sz w:val="28"/>
          <w:szCs w:val="28"/>
        </w:rPr>
        <w:t>Бетомикс</w:t>
      </w:r>
      <w:proofErr w:type="spellEnd"/>
      <w:r w:rsidR="00DB7A46" w:rsidRPr="00832A59">
        <w:rPr>
          <w:rFonts w:ascii="Times New Roman" w:hAnsi="Times New Roman" w:cs="Times New Roman"/>
          <w:sz w:val="28"/>
          <w:szCs w:val="28"/>
        </w:rPr>
        <w:t xml:space="preserve"> ЛО»</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ФГУП «Завод им. Морозова»</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«МДМ-Печать»</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«Полар Инвест»</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ЗАО «Завод стройматериалов «Эталон»</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«Завод «Невский Ламинат»</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«Цементно-бетонные изделия»</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«Мясокомбинат Всеволожский»</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«Орион»</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 xml:space="preserve">Всеволожская фабрика ЗАО «БТК Групп» </w:t>
      </w:r>
    </w:p>
    <w:p w:rsidR="00DB7A46" w:rsidRPr="00832A59" w:rsidRDefault="00DB7A46"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lastRenderedPageBreak/>
        <w:t>ООО «Санкт-Петербургский «ИЗОТОП»</w:t>
      </w:r>
    </w:p>
    <w:p w:rsidR="00D968EF" w:rsidRPr="00832A59" w:rsidRDefault="00D968EF" w:rsidP="00DB7A46">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ООО «</w:t>
      </w:r>
      <w:proofErr w:type="spellStart"/>
      <w:r w:rsidRPr="00832A59">
        <w:rPr>
          <w:rFonts w:ascii="Times New Roman" w:hAnsi="Times New Roman" w:cs="Times New Roman"/>
          <w:sz w:val="28"/>
          <w:szCs w:val="28"/>
        </w:rPr>
        <w:t>Аллер</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Петфуд</w:t>
      </w:r>
      <w:proofErr w:type="spellEnd"/>
      <w:r w:rsidRPr="00832A59">
        <w:rPr>
          <w:rFonts w:ascii="Times New Roman" w:hAnsi="Times New Roman" w:cs="Times New Roman"/>
          <w:sz w:val="28"/>
          <w:szCs w:val="28"/>
        </w:rPr>
        <w:t>»</w:t>
      </w:r>
    </w:p>
    <w:p w:rsidR="00D968EF" w:rsidRPr="00832A59" w:rsidRDefault="00D968EF" w:rsidP="00D968EF">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shd w:val="clear" w:color="auto" w:fill="FFFFFF"/>
        </w:rPr>
        <w:t>АО «СЕВ-ЕВРОДРАЙФ»</w:t>
      </w:r>
    </w:p>
    <w:p w:rsidR="00D968EF" w:rsidRPr="00832A59" w:rsidRDefault="00D968EF" w:rsidP="00D968EF">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shd w:val="clear" w:color="auto" w:fill="FFFFFF"/>
        </w:rPr>
        <w:t>ООО «</w:t>
      </w:r>
      <w:proofErr w:type="spellStart"/>
      <w:r w:rsidRPr="00832A59">
        <w:rPr>
          <w:rFonts w:ascii="Times New Roman" w:hAnsi="Times New Roman" w:cs="Times New Roman"/>
          <w:sz w:val="28"/>
          <w:szCs w:val="28"/>
          <w:shd w:val="clear" w:color="auto" w:fill="FFFFFF"/>
        </w:rPr>
        <w:t>Супервэйв</w:t>
      </w:r>
      <w:proofErr w:type="spellEnd"/>
      <w:r w:rsidRPr="00832A59">
        <w:rPr>
          <w:rFonts w:ascii="Times New Roman" w:hAnsi="Times New Roman" w:cs="Times New Roman"/>
          <w:sz w:val="28"/>
          <w:szCs w:val="28"/>
          <w:shd w:val="clear" w:color="auto" w:fill="FFFFFF"/>
        </w:rPr>
        <w:t xml:space="preserve"> Групп»</w:t>
      </w:r>
    </w:p>
    <w:p w:rsidR="0003564B" w:rsidRPr="00832A59" w:rsidRDefault="0003564B" w:rsidP="00D968EF">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shd w:val="clear" w:color="auto" w:fill="FFFFFF"/>
        </w:rPr>
        <w:t>АО «</w:t>
      </w:r>
      <w:proofErr w:type="spellStart"/>
      <w:r w:rsidRPr="00832A59">
        <w:rPr>
          <w:rFonts w:ascii="Times New Roman" w:hAnsi="Times New Roman" w:cs="Times New Roman"/>
          <w:sz w:val="28"/>
          <w:szCs w:val="28"/>
          <w:shd w:val="clear" w:color="auto" w:fill="FFFFFF"/>
        </w:rPr>
        <w:t>Готэк</w:t>
      </w:r>
      <w:proofErr w:type="spellEnd"/>
      <w:r w:rsidRPr="00832A59">
        <w:rPr>
          <w:rFonts w:ascii="Times New Roman" w:hAnsi="Times New Roman" w:cs="Times New Roman"/>
          <w:sz w:val="28"/>
          <w:szCs w:val="28"/>
          <w:shd w:val="clear" w:color="auto" w:fill="FFFFFF"/>
        </w:rPr>
        <w:t xml:space="preserve"> Северо-запад»</w:t>
      </w:r>
    </w:p>
    <w:p w:rsidR="0003564B" w:rsidRPr="00832A59" w:rsidRDefault="0003564B" w:rsidP="00D968EF">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shd w:val="clear" w:color="auto" w:fill="FFFFFF"/>
        </w:rPr>
        <w:t>ООО «Респираторный комплекс»</w:t>
      </w:r>
    </w:p>
    <w:p w:rsidR="00381D30" w:rsidRPr="00832A59" w:rsidRDefault="00381D30" w:rsidP="00D968EF">
      <w:pPr>
        <w:numPr>
          <w:ilvl w:val="0"/>
          <w:numId w:val="7"/>
        </w:num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shd w:val="clear" w:color="auto" w:fill="FFFFFF"/>
        </w:rPr>
        <w:t>Филиал НАО «Северная звезда»</w:t>
      </w:r>
    </w:p>
    <w:p w:rsidR="00DB7A46" w:rsidRPr="00832A59" w:rsidRDefault="00DB7A46" w:rsidP="00DB7A46">
      <w:pPr>
        <w:spacing w:after="0" w:line="240" w:lineRule="auto"/>
        <w:ind w:left="1080"/>
        <w:jc w:val="both"/>
        <w:rPr>
          <w:rFonts w:ascii="Times New Roman" w:hAnsi="Times New Roman" w:cs="Times New Roman"/>
          <w:sz w:val="28"/>
          <w:szCs w:val="28"/>
        </w:rPr>
      </w:pPr>
    </w:p>
    <w:p w:rsidR="00D151FF" w:rsidRPr="00832A59" w:rsidRDefault="00D151FF" w:rsidP="00D151FF">
      <w:pPr>
        <w:pStyle w:val="b-articletext"/>
        <w:spacing w:before="0" w:beforeAutospacing="0" w:after="0" w:afterAutospacing="0"/>
        <w:ind w:firstLine="709"/>
        <w:jc w:val="both"/>
        <w:rPr>
          <w:sz w:val="28"/>
          <w:szCs w:val="28"/>
        </w:rPr>
      </w:pPr>
      <w:r w:rsidRPr="00832A59">
        <w:rPr>
          <w:sz w:val="28"/>
          <w:szCs w:val="28"/>
        </w:rPr>
        <w:t xml:space="preserve">В 2020 году ООО «Гефест СП» - дочерняя компания южнокорейской </w:t>
      </w:r>
      <w:proofErr w:type="spellStart"/>
      <w:r w:rsidRPr="00832A59">
        <w:rPr>
          <w:sz w:val="28"/>
          <w:szCs w:val="28"/>
        </w:rPr>
        <w:t>Youngsan</w:t>
      </w:r>
      <w:proofErr w:type="spellEnd"/>
      <w:r w:rsidRPr="00832A59">
        <w:rPr>
          <w:sz w:val="28"/>
          <w:szCs w:val="28"/>
        </w:rPr>
        <w:t xml:space="preserve"> </w:t>
      </w:r>
      <w:proofErr w:type="spellStart"/>
      <w:r w:rsidRPr="00832A59">
        <w:rPr>
          <w:sz w:val="28"/>
          <w:szCs w:val="28"/>
        </w:rPr>
        <w:t>Glonet</w:t>
      </w:r>
      <w:proofErr w:type="spellEnd"/>
      <w:r w:rsidRPr="00832A59">
        <w:rPr>
          <w:sz w:val="28"/>
          <w:szCs w:val="28"/>
        </w:rPr>
        <w:t xml:space="preserve"> </w:t>
      </w:r>
      <w:proofErr w:type="spellStart"/>
      <w:r w:rsidRPr="00832A59">
        <w:rPr>
          <w:sz w:val="28"/>
          <w:szCs w:val="28"/>
        </w:rPr>
        <w:t>Corporation</w:t>
      </w:r>
      <w:proofErr w:type="spellEnd"/>
      <w:r w:rsidRPr="00832A59">
        <w:rPr>
          <w:sz w:val="28"/>
          <w:szCs w:val="28"/>
        </w:rPr>
        <w:t xml:space="preserve"> запустило производство пластиковых деталей для автомобилей </w:t>
      </w:r>
      <w:proofErr w:type="spellStart"/>
      <w:r w:rsidRPr="00832A59">
        <w:rPr>
          <w:sz w:val="28"/>
          <w:szCs w:val="28"/>
        </w:rPr>
        <w:t>Hyundai</w:t>
      </w:r>
      <w:proofErr w:type="spellEnd"/>
      <w:r w:rsidRPr="00832A59">
        <w:rPr>
          <w:sz w:val="28"/>
          <w:szCs w:val="28"/>
        </w:rPr>
        <w:t xml:space="preserve"> и </w:t>
      </w:r>
      <w:proofErr w:type="spellStart"/>
      <w:r w:rsidRPr="00832A59">
        <w:rPr>
          <w:sz w:val="28"/>
          <w:szCs w:val="28"/>
        </w:rPr>
        <w:t>Kia</w:t>
      </w:r>
      <w:proofErr w:type="spellEnd"/>
      <w:r w:rsidRPr="00832A59">
        <w:rPr>
          <w:sz w:val="28"/>
          <w:szCs w:val="28"/>
        </w:rPr>
        <w:t>. Компания арендовала производственную площадку 4,1 тыс. кв. м в кластере «</w:t>
      </w:r>
      <w:proofErr w:type="spellStart"/>
      <w:r w:rsidRPr="00832A59">
        <w:rPr>
          <w:sz w:val="28"/>
          <w:szCs w:val="28"/>
        </w:rPr>
        <w:t>Пактум</w:t>
      </w:r>
      <w:proofErr w:type="spellEnd"/>
      <w:r w:rsidRPr="00832A59">
        <w:rPr>
          <w:sz w:val="28"/>
          <w:szCs w:val="28"/>
        </w:rPr>
        <w:t xml:space="preserve">» в </w:t>
      </w:r>
      <w:proofErr w:type="spellStart"/>
      <w:r w:rsidRPr="00832A59">
        <w:rPr>
          <w:sz w:val="28"/>
          <w:szCs w:val="28"/>
        </w:rPr>
        <w:t>промзоне</w:t>
      </w:r>
      <w:proofErr w:type="spellEnd"/>
      <w:r w:rsidRPr="00832A59">
        <w:rPr>
          <w:sz w:val="28"/>
          <w:szCs w:val="28"/>
        </w:rPr>
        <w:t xml:space="preserve"> «Кирпичный завод» во Всеволожске в феврале 2020 года. К третьему кварталу 2021 года компания нарастит объем производства деталей с 187,5 тыс. до проектной мощности — 250 тыс. единиц в год. Инвестиции в запуск составили 450 млн рублей. В планах инвестора в течение ближайших четырех лет арендовать еще 4,1 тыс. кв. м на этой же производственной площадке с целью выпускать до 500 тыс. изделий в год. В России компания управляет двумя заводами в Петербурге, а также площадками в Ленинградской и Калининградской областях.</w:t>
      </w:r>
    </w:p>
    <w:p w:rsidR="00D151FF" w:rsidRPr="00832A59" w:rsidRDefault="00D151FF" w:rsidP="00D151FF">
      <w:pPr>
        <w:shd w:val="clear" w:color="auto" w:fill="FFFFFF"/>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Компания "ДРБ РУС" (российское подразделение южнокорейской компании DRB) в 2020 году открыла в Свердловском поселении Всеволожского района производство комплектующих для автомобилей марки </w:t>
      </w:r>
      <w:proofErr w:type="spellStart"/>
      <w:r w:rsidRPr="00832A59">
        <w:rPr>
          <w:rFonts w:ascii="Times New Roman" w:hAnsi="Times New Roman" w:cs="Times New Roman"/>
          <w:sz w:val="28"/>
          <w:szCs w:val="28"/>
        </w:rPr>
        <w:t>Hyundai</w:t>
      </w:r>
      <w:proofErr w:type="spellEnd"/>
      <w:r w:rsidRPr="00832A59">
        <w:rPr>
          <w:rFonts w:ascii="Times New Roman" w:hAnsi="Times New Roman" w:cs="Times New Roman"/>
          <w:sz w:val="28"/>
          <w:szCs w:val="28"/>
        </w:rPr>
        <w:t xml:space="preserve">. Инвестор приобрел имущественный комплекс бывшего                                     ЗАО "Невский керамический завод" и перепрофилировал под новое производство. Будет создано 150 рабочих мест. </w:t>
      </w:r>
    </w:p>
    <w:p w:rsidR="00D151FF" w:rsidRPr="00832A59" w:rsidRDefault="00D151FF" w:rsidP="00D151FF">
      <w:pPr>
        <w:spacing w:after="0" w:line="240" w:lineRule="auto"/>
        <w:ind w:firstLine="709"/>
        <w:jc w:val="both"/>
        <w:rPr>
          <w:rFonts w:ascii="Times New Roman" w:hAnsi="Times New Roman" w:cs="Times New Roman"/>
          <w:sz w:val="28"/>
          <w:szCs w:val="28"/>
          <w:shd w:val="clear" w:color="auto" w:fill="FFFFFF"/>
        </w:rPr>
      </w:pPr>
      <w:r w:rsidRPr="00832A59">
        <w:rPr>
          <w:rFonts w:ascii="Times New Roman" w:hAnsi="Times New Roman" w:cs="Times New Roman"/>
          <w:sz w:val="28"/>
          <w:szCs w:val="28"/>
          <w:shd w:val="clear" w:color="auto" w:fill="FFFFFF"/>
        </w:rPr>
        <w:t xml:space="preserve">В </w:t>
      </w:r>
      <w:proofErr w:type="spellStart"/>
      <w:r w:rsidRPr="00832A59">
        <w:rPr>
          <w:rFonts w:ascii="Times New Roman" w:hAnsi="Times New Roman" w:cs="Times New Roman"/>
          <w:sz w:val="28"/>
          <w:szCs w:val="28"/>
          <w:shd w:val="clear" w:color="auto" w:fill="FFFFFF"/>
        </w:rPr>
        <w:t>Бугровском</w:t>
      </w:r>
      <w:proofErr w:type="spellEnd"/>
      <w:r w:rsidRPr="00832A59">
        <w:rPr>
          <w:rFonts w:ascii="Times New Roman" w:hAnsi="Times New Roman" w:cs="Times New Roman"/>
          <w:sz w:val="28"/>
          <w:szCs w:val="28"/>
          <w:shd w:val="clear" w:color="auto" w:fill="FFFFFF"/>
        </w:rPr>
        <w:t xml:space="preserve"> сельском поселении продолжается строительство второй очереди предприятия по производству приводной техники АО «СЕВ-ЕВРОДРАЙФ», планируемой к вводу в 2022 году, что предполагает значительные инвестиционные вложения на весь период до 2022 года. Предприятие является дочерней компанией немецкого концерна </w:t>
      </w:r>
      <w:r w:rsidRPr="00832A59">
        <w:rPr>
          <w:rFonts w:ascii="Times New Roman" w:hAnsi="Times New Roman" w:cs="Times New Roman"/>
          <w:sz w:val="28"/>
          <w:szCs w:val="28"/>
          <w:shd w:val="clear" w:color="auto" w:fill="FFFFFF"/>
          <w:lang w:val="en-US"/>
        </w:rPr>
        <w:t>SEW</w:t>
      </w:r>
      <w:r w:rsidRPr="00832A59">
        <w:rPr>
          <w:rFonts w:ascii="Times New Roman" w:hAnsi="Times New Roman" w:cs="Times New Roman"/>
          <w:sz w:val="28"/>
          <w:szCs w:val="28"/>
          <w:shd w:val="clear" w:color="auto" w:fill="FFFFFF"/>
        </w:rPr>
        <w:t>-</w:t>
      </w:r>
      <w:r w:rsidRPr="00832A59">
        <w:rPr>
          <w:rFonts w:ascii="Times New Roman" w:hAnsi="Times New Roman" w:cs="Times New Roman"/>
          <w:sz w:val="28"/>
          <w:szCs w:val="28"/>
          <w:shd w:val="clear" w:color="auto" w:fill="FFFFFF"/>
          <w:lang w:val="en-US"/>
        </w:rPr>
        <w:t>EURODRIVE</w:t>
      </w:r>
      <w:r w:rsidRPr="00832A59">
        <w:rPr>
          <w:rFonts w:ascii="Times New Roman" w:hAnsi="Times New Roman" w:cs="Times New Roman"/>
          <w:sz w:val="28"/>
          <w:szCs w:val="28"/>
          <w:shd w:val="clear" w:color="auto" w:fill="FFFFFF"/>
        </w:rPr>
        <w:t xml:space="preserve">, признанного мирового эксперта в области приводной техники. </w:t>
      </w:r>
    </w:p>
    <w:p w:rsidR="00D151FF" w:rsidRPr="00832A59" w:rsidRDefault="00D151FF" w:rsidP="00D151FF">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Производитель компонентов для железнодорожного транспорта, компания </w:t>
      </w:r>
      <w:proofErr w:type="spellStart"/>
      <w:r w:rsidRPr="00832A59">
        <w:rPr>
          <w:rFonts w:ascii="Times New Roman" w:hAnsi="Times New Roman" w:cs="Times New Roman"/>
          <w:sz w:val="28"/>
          <w:szCs w:val="28"/>
        </w:rPr>
        <w:t>Knorr-Bremse</w:t>
      </w:r>
      <w:proofErr w:type="spellEnd"/>
      <w:r w:rsidRPr="00832A59">
        <w:rPr>
          <w:rFonts w:ascii="Times New Roman" w:hAnsi="Times New Roman" w:cs="Times New Roman"/>
          <w:sz w:val="28"/>
          <w:szCs w:val="28"/>
        </w:rPr>
        <w:t xml:space="preserve"> (Германия) в апреле 2021 года планирует запустить в индустриальном парке «</w:t>
      </w:r>
      <w:proofErr w:type="spellStart"/>
      <w:r w:rsidRPr="00832A59">
        <w:rPr>
          <w:rFonts w:ascii="Times New Roman" w:hAnsi="Times New Roman" w:cs="Times New Roman"/>
          <w:sz w:val="28"/>
          <w:szCs w:val="28"/>
        </w:rPr>
        <w:t>Раум</w:t>
      </w:r>
      <w:proofErr w:type="spellEnd"/>
      <w:r w:rsidRPr="00832A59">
        <w:rPr>
          <w:rFonts w:ascii="Times New Roman" w:hAnsi="Times New Roman" w:cs="Times New Roman"/>
          <w:sz w:val="28"/>
          <w:szCs w:val="28"/>
        </w:rPr>
        <w:t xml:space="preserve"> Бугры» новый завод по выпуску тормозных систем. По сути, речь идет о расширении действующей площадки </w:t>
      </w:r>
      <w:r w:rsidR="001B79B3" w:rsidRPr="00832A59">
        <w:rPr>
          <w:rFonts w:ascii="Times New Roman" w:hAnsi="Times New Roman" w:cs="Times New Roman"/>
          <w:sz w:val="28"/>
          <w:szCs w:val="28"/>
        </w:rPr>
        <w:t xml:space="preserve">                                      </w:t>
      </w:r>
      <w:r w:rsidRPr="00832A59">
        <w:rPr>
          <w:rFonts w:ascii="Times New Roman" w:hAnsi="Times New Roman" w:cs="Times New Roman"/>
          <w:sz w:val="28"/>
          <w:szCs w:val="28"/>
        </w:rPr>
        <w:t>на территории «</w:t>
      </w:r>
      <w:proofErr w:type="spellStart"/>
      <w:r w:rsidRPr="00832A59">
        <w:rPr>
          <w:rFonts w:ascii="Times New Roman" w:hAnsi="Times New Roman" w:cs="Times New Roman"/>
          <w:sz w:val="28"/>
          <w:szCs w:val="28"/>
        </w:rPr>
        <w:t>Раум</w:t>
      </w:r>
      <w:proofErr w:type="spellEnd"/>
      <w:r w:rsidRPr="00832A59">
        <w:rPr>
          <w:rFonts w:ascii="Times New Roman" w:hAnsi="Times New Roman" w:cs="Times New Roman"/>
          <w:sz w:val="28"/>
          <w:szCs w:val="28"/>
        </w:rPr>
        <w:t xml:space="preserve"> Бугры».</w:t>
      </w:r>
      <w:r w:rsidR="001B79B3" w:rsidRPr="00832A59">
        <w:rPr>
          <w:rFonts w:ascii="Times New Roman" w:hAnsi="Times New Roman" w:cs="Times New Roman"/>
          <w:sz w:val="28"/>
          <w:szCs w:val="28"/>
        </w:rPr>
        <w:t xml:space="preserve"> </w:t>
      </w:r>
      <w:r w:rsidRPr="00832A59">
        <w:rPr>
          <w:rFonts w:ascii="Times New Roman" w:hAnsi="Times New Roman" w:cs="Times New Roman"/>
          <w:sz w:val="28"/>
          <w:szCs w:val="28"/>
        </w:rPr>
        <w:t>У компании уже есть завод на территории индустриального парка «</w:t>
      </w:r>
      <w:proofErr w:type="spellStart"/>
      <w:r w:rsidRPr="00832A59">
        <w:rPr>
          <w:rFonts w:ascii="Times New Roman" w:hAnsi="Times New Roman" w:cs="Times New Roman"/>
          <w:sz w:val="28"/>
          <w:szCs w:val="28"/>
        </w:rPr>
        <w:t>Раум</w:t>
      </w:r>
      <w:proofErr w:type="spellEnd"/>
      <w:r w:rsidRPr="00832A59">
        <w:rPr>
          <w:rFonts w:ascii="Times New Roman" w:hAnsi="Times New Roman" w:cs="Times New Roman"/>
          <w:sz w:val="28"/>
          <w:szCs w:val="28"/>
        </w:rPr>
        <w:t xml:space="preserve"> Бугры» во Всеволожском районе. Здесь «</w:t>
      </w:r>
      <w:proofErr w:type="spellStart"/>
      <w:r w:rsidRPr="00832A59">
        <w:rPr>
          <w:rFonts w:ascii="Times New Roman" w:hAnsi="Times New Roman" w:cs="Times New Roman"/>
          <w:sz w:val="28"/>
          <w:szCs w:val="28"/>
        </w:rPr>
        <w:t>Кнорр-Бремзе</w:t>
      </w:r>
      <w:proofErr w:type="spellEnd"/>
      <w:r w:rsidRPr="00832A59">
        <w:rPr>
          <w:rFonts w:ascii="Times New Roman" w:hAnsi="Times New Roman" w:cs="Times New Roman"/>
          <w:sz w:val="28"/>
          <w:szCs w:val="28"/>
        </w:rPr>
        <w:t>» занимается сборкой тормозного оборудования для грузового и пассажирского железнодорожного транспорта, а также проводит ремонт собственного оборудования.</w:t>
      </w:r>
      <w:r w:rsidR="001B79B3" w:rsidRPr="00832A59">
        <w:rPr>
          <w:rFonts w:ascii="Times New Roman" w:hAnsi="Times New Roman" w:cs="Times New Roman"/>
          <w:sz w:val="28"/>
          <w:szCs w:val="28"/>
        </w:rPr>
        <w:t xml:space="preserve"> </w:t>
      </w:r>
      <w:r w:rsidRPr="00832A59">
        <w:rPr>
          <w:rFonts w:ascii="Times New Roman" w:hAnsi="Times New Roman" w:cs="Times New Roman"/>
          <w:sz w:val="28"/>
          <w:szCs w:val="28"/>
        </w:rPr>
        <w:t>Новая площадка площадью до 4 га также будет расположена на территории «</w:t>
      </w:r>
      <w:proofErr w:type="spellStart"/>
      <w:r w:rsidRPr="00832A59">
        <w:rPr>
          <w:rFonts w:ascii="Times New Roman" w:hAnsi="Times New Roman" w:cs="Times New Roman"/>
          <w:sz w:val="28"/>
          <w:szCs w:val="28"/>
        </w:rPr>
        <w:t>Раум</w:t>
      </w:r>
      <w:proofErr w:type="spellEnd"/>
      <w:r w:rsidRPr="00832A59">
        <w:rPr>
          <w:rFonts w:ascii="Times New Roman" w:hAnsi="Times New Roman" w:cs="Times New Roman"/>
          <w:sz w:val="28"/>
          <w:szCs w:val="28"/>
        </w:rPr>
        <w:t xml:space="preserve"> Бугры», она обеспечит увеличение производственных площадей в 1,5-2 раза по сравнению с действующим заводом. Новое здание будет полностью отвечать потребностям компании </w:t>
      </w:r>
      <w:r w:rsidR="001B79B3"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с точки зрения производственного процесса и оказания услуг по ремонту оборудования.  После запуска новой площадки на нее будет переведено </w:t>
      </w:r>
      <w:r w:rsidRPr="00832A59">
        <w:rPr>
          <w:rFonts w:ascii="Times New Roman" w:hAnsi="Times New Roman" w:cs="Times New Roman"/>
          <w:sz w:val="28"/>
          <w:szCs w:val="28"/>
        </w:rPr>
        <w:lastRenderedPageBreak/>
        <w:t xml:space="preserve">действующее производство. Кроме того, планируется повысить глубину локализации и расширить номенклатуру выпускаемого в России оборудования. </w:t>
      </w:r>
    </w:p>
    <w:p w:rsidR="001B79B3" w:rsidRPr="00832A59" w:rsidRDefault="001B79B3" w:rsidP="001B79B3">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В июле 2020 года состоялась торжественная онлайн церемония награждения лауреатов конкурса Национальной премии в области предпринимательской деятельности «Золотой Меркурий» по итогам 2019 года. Партнёр и член ЛОТПП - ООО «</w:t>
      </w:r>
      <w:proofErr w:type="spellStart"/>
      <w:r w:rsidRPr="00832A59">
        <w:rPr>
          <w:rFonts w:ascii="Times New Roman" w:hAnsi="Times New Roman" w:cs="Times New Roman"/>
          <w:sz w:val="28"/>
          <w:szCs w:val="28"/>
        </w:rPr>
        <w:t>Нокиан</w:t>
      </w:r>
      <w:proofErr w:type="spellEnd"/>
      <w:r w:rsidRPr="00832A59">
        <w:rPr>
          <w:rFonts w:ascii="Times New Roman" w:hAnsi="Times New Roman" w:cs="Times New Roman"/>
          <w:sz w:val="28"/>
          <w:szCs w:val="28"/>
        </w:rPr>
        <w:t xml:space="preserve"> Шина» стало лучшим предприятием-экспортёром в сфере производства потребительской продукции. Конкурс Национальной премии в области предпринимательской деятельности «Золотой Меркурий» с 2004 года ежегодно проводится Торгово-промышленной палатой Российской Федерации при поддержке Государственной Думы и Совета Федерации Федерального Собрания РФ.</w:t>
      </w:r>
    </w:p>
    <w:p w:rsidR="00D151FF" w:rsidRPr="00D151FF" w:rsidRDefault="00D151FF" w:rsidP="00D151FF">
      <w:pPr>
        <w:spacing w:after="0" w:line="240" w:lineRule="auto"/>
        <w:ind w:firstLine="709"/>
        <w:jc w:val="both"/>
        <w:rPr>
          <w:rFonts w:ascii="Times New Roman" w:hAnsi="Times New Roman" w:cs="Times New Roman"/>
          <w:sz w:val="28"/>
          <w:szCs w:val="28"/>
        </w:rPr>
      </w:pPr>
    </w:p>
    <w:p w:rsidR="00671FCA" w:rsidRPr="00671FCA" w:rsidRDefault="00671FCA" w:rsidP="006431D5">
      <w:pPr>
        <w:pStyle w:val="ab"/>
        <w:jc w:val="center"/>
        <w:rPr>
          <w:b/>
          <w:sz w:val="28"/>
          <w:u w:val="single"/>
        </w:rPr>
      </w:pPr>
      <w:r w:rsidRPr="00671FCA">
        <w:rPr>
          <w:b/>
          <w:sz w:val="28"/>
          <w:u w:val="single"/>
        </w:rPr>
        <w:t>Сельское хозяйство</w:t>
      </w:r>
    </w:p>
    <w:p w:rsidR="00671FCA" w:rsidRPr="00671FCA" w:rsidRDefault="00671FCA" w:rsidP="00671FCA">
      <w:pPr>
        <w:pStyle w:val="ab"/>
        <w:ind w:firstLine="709"/>
        <w:jc w:val="center"/>
        <w:rPr>
          <w:b/>
          <w:sz w:val="28"/>
          <w:u w:val="single"/>
          <w:lang w:val="ru-RU"/>
        </w:rPr>
      </w:pPr>
    </w:p>
    <w:p w:rsidR="004B35F4" w:rsidRPr="00832A59" w:rsidRDefault="004B35F4" w:rsidP="004B35F4">
      <w:pPr>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Структура агропромышленного комплекса Всеволожского района ЛО включает в себя основных направления: животноводство (молочное и мясное скотоводство, козоводство, свиноводство); растениеводство (выращивание картофеля, овощей открытого и закрытого грунта, цветов, зерновых и кормовых культур; </w:t>
      </w:r>
      <w:proofErr w:type="spellStart"/>
      <w:r w:rsidRPr="00832A59">
        <w:rPr>
          <w:rFonts w:ascii="Times New Roman" w:hAnsi="Times New Roman" w:cs="Times New Roman"/>
          <w:sz w:val="28"/>
          <w:szCs w:val="28"/>
        </w:rPr>
        <w:t>грибоводство</w:t>
      </w:r>
      <w:proofErr w:type="spellEnd"/>
      <w:r w:rsidRPr="00832A59">
        <w:rPr>
          <w:rFonts w:ascii="Times New Roman" w:hAnsi="Times New Roman" w:cs="Times New Roman"/>
          <w:sz w:val="28"/>
          <w:szCs w:val="28"/>
        </w:rPr>
        <w:t>); пищевая и перерабатывающая промышленность (мясная и хлебопекарная отрасли, а также фасовка чая и кофе).</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Доминирование в структуре сельскохозяйственной продукции крупного товарного производства позволяет агропромышленному комплексу района развиваться динамично за счёт эффекта масштаба, привлечения инвестиций, освоения инноваций, проведения технической и технологической модернизации производства.</w:t>
      </w:r>
    </w:p>
    <w:p w:rsidR="004B35F4" w:rsidRPr="00832A59" w:rsidRDefault="004B35F4" w:rsidP="004B35F4">
      <w:pPr>
        <w:autoSpaceDE w:val="0"/>
        <w:autoSpaceDN w:val="0"/>
        <w:adjustRightInd w:val="0"/>
        <w:spacing w:after="0" w:line="240" w:lineRule="auto"/>
        <w:ind w:firstLine="709"/>
        <w:jc w:val="both"/>
        <w:rPr>
          <w:rFonts w:ascii="Times New Roman" w:hAnsi="Times New Roman" w:cs="Times New Roman"/>
          <w:sz w:val="28"/>
          <w:szCs w:val="28"/>
        </w:rPr>
      </w:pP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В связи с ликвидацией птицефабрик производство яйца и мяса птицы</w:t>
      </w:r>
      <w:r w:rsidRPr="00832A59">
        <w:rPr>
          <w:rFonts w:ascii="Times New Roman" w:hAnsi="Times New Roman" w:cs="Times New Roman"/>
          <w:sz w:val="28"/>
          <w:szCs w:val="28"/>
        </w:rPr>
        <w:br/>
        <w:t>в районе осуществляется только в КФХ и ЛПХ.</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Агропромышленный комплекс Всеволожского муниципального района</w:t>
      </w:r>
      <w:r w:rsidRPr="00832A59">
        <w:rPr>
          <w:rFonts w:ascii="Times New Roman" w:hAnsi="Times New Roman" w:cs="Times New Roman"/>
          <w:sz w:val="28"/>
          <w:szCs w:val="28"/>
        </w:rPr>
        <w:br/>
        <w:t>в 2020 году представлен следующими сельскохозяйственными предприятиями:</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1. ЗАО «Племенной завод </w:t>
      </w:r>
      <w:proofErr w:type="spellStart"/>
      <w:r w:rsidRPr="00832A59">
        <w:rPr>
          <w:rFonts w:ascii="Times New Roman" w:hAnsi="Times New Roman" w:cs="Times New Roman"/>
          <w:sz w:val="28"/>
          <w:szCs w:val="28"/>
        </w:rPr>
        <w:t>Приневское</w:t>
      </w:r>
      <w:proofErr w:type="spellEnd"/>
      <w:r w:rsidRPr="00832A59">
        <w:rPr>
          <w:rFonts w:ascii="Times New Roman" w:hAnsi="Times New Roman" w:cs="Times New Roman"/>
          <w:sz w:val="28"/>
          <w:szCs w:val="28"/>
        </w:rPr>
        <w:t>»</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2. ООО «СПК Пригородный»</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3.ООО «Племенной завод «Бугры» </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4.ООО «Спутник-Агро»</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5. ЗАО «Агрофирма </w:t>
      </w:r>
      <w:proofErr w:type="spellStart"/>
      <w:r w:rsidRPr="00832A59">
        <w:rPr>
          <w:rFonts w:ascii="Times New Roman" w:hAnsi="Times New Roman" w:cs="Times New Roman"/>
          <w:sz w:val="28"/>
          <w:szCs w:val="28"/>
        </w:rPr>
        <w:t>Выборжец</w:t>
      </w:r>
      <w:proofErr w:type="spellEnd"/>
      <w:r w:rsidRPr="00832A59">
        <w:rPr>
          <w:rFonts w:ascii="Times New Roman" w:hAnsi="Times New Roman" w:cs="Times New Roman"/>
          <w:sz w:val="28"/>
          <w:szCs w:val="28"/>
        </w:rPr>
        <w:t>»</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6. ООО «Дары Природы»</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7. ООО СХП «</w:t>
      </w:r>
      <w:proofErr w:type="spellStart"/>
      <w:r w:rsidRPr="00832A59">
        <w:rPr>
          <w:rFonts w:ascii="Times New Roman" w:hAnsi="Times New Roman" w:cs="Times New Roman"/>
          <w:sz w:val="28"/>
          <w:szCs w:val="28"/>
        </w:rPr>
        <w:t>Катумы</w:t>
      </w:r>
      <w:proofErr w:type="spellEnd"/>
      <w:r w:rsidRPr="00832A59">
        <w:rPr>
          <w:rFonts w:ascii="Times New Roman" w:hAnsi="Times New Roman" w:cs="Times New Roman"/>
          <w:sz w:val="28"/>
          <w:szCs w:val="28"/>
        </w:rPr>
        <w:t>»</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8.  АО «Совхоз Всеволожский»</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9. ООО «Здоровое Питание»</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Главными товаропроизводителями являются сельскохозяйственные организации, на долю которых приходится 97 % всей продукции сельского хозяйства района. На долю КФХ – 3 %.</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lastRenderedPageBreak/>
        <w:t>Крупнейшим поставщиком овощей и зелени во всём Северо-Западном регионе является ЗАО Агрофирма «</w:t>
      </w:r>
      <w:proofErr w:type="spellStart"/>
      <w:r w:rsidRPr="00832A59">
        <w:rPr>
          <w:rFonts w:ascii="Times New Roman" w:hAnsi="Times New Roman" w:cs="Times New Roman"/>
          <w:sz w:val="28"/>
          <w:szCs w:val="28"/>
        </w:rPr>
        <w:t>Выборжец</w:t>
      </w:r>
      <w:proofErr w:type="spellEnd"/>
      <w:r w:rsidRPr="00832A59">
        <w:rPr>
          <w:rFonts w:ascii="Times New Roman" w:hAnsi="Times New Roman" w:cs="Times New Roman"/>
          <w:sz w:val="28"/>
          <w:szCs w:val="28"/>
        </w:rPr>
        <w:t xml:space="preserve">» - одно из старейших предприятий района. На протяжении всех лет существования оно осваивает новые технологии, работает над улучшением качества производимой продукции. Предприятие производит около 60% тепличных овощей Ленинградской области, входит в тройку лидеров по Северо-Западному региону и в число 300 лучших аграрных предприятий России. </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В 2020 году ЗАО Агрофирма «</w:t>
      </w:r>
      <w:proofErr w:type="spellStart"/>
      <w:r w:rsidRPr="00832A59">
        <w:rPr>
          <w:rFonts w:ascii="Times New Roman" w:hAnsi="Times New Roman" w:cs="Times New Roman"/>
          <w:sz w:val="28"/>
          <w:szCs w:val="28"/>
        </w:rPr>
        <w:t>Выборжец</w:t>
      </w:r>
      <w:proofErr w:type="spellEnd"/>
      <w:r w:rsidRPr="00832A59">
        <w:rPr>
          <w:rFonts w:ascii="Times New Roman" w:hAnsi="Times New Roman" w:cs="Times New Roman"/>
          <w:sz w:val="28"/>
          <w:szCs w:val="28"/>
        </w:rPr>
        <w:t xml:space="preserve">» в </w:t>
      </w:r>
      <w:proofErr w:type="spellStart"/>
      <w:r w:rsidRPr="00832A59">
        <w:rPr>
          <w:rFonts w:ascii="Times New Roman" w:hAnsi="Times New Roman" w:cs="Times New Roman"/>
          <w:sz w:val="28"/>
          <w:szCs w:val="28"/>
        </w:rPr>
        <w:t>Лужском</w:t>
      </w:r>
      <w:proofErr w:type="spellEnd"/>
      <w:r w:rsidRPr="00832A59">
        <w:rPr>
          <w:rFonts w:ascii="Times New Roman" w:hAnsi="Times New Roman" w:cs="Times New Roman"/>
          <w:sz w:val="28"/>
          <w:szCs w:val="28"/>
        </w:rPr>
        <w:t xml:space="preserve"> районе запустил завод по производству компоста мощностью до 50 тыс. тонн в год. Инвестиции составили 2,2 млрд. рублей. В рамках проекта будет создано 40 новых рабочих мест.  </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Сегодня на предприятии трудится более 500 человек, а его территория занимает 104 гектара земли. </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ЗАО «Племенной завод «</w:t>
      </w:r>
      <w:proofErr w:type="spellStart"/>
      <w:r w:rsidRPr="00832A59">
        <w:rPr>
          <w:rFonts w:ascii="Times New Roman" w:hAnsi="Times New Roman" w:cs="Times New Roman"/>
          <w:sz w:val="28"/>
          <w:szCs w:val="28"/>
        </w:rPr>
        <w:t>Приневское</w:t>
      </w:r>
      <w:proofErr w:type="spellEnd"/>
      <w:r w:rsidRPr="00832A59">
        <w:rPr>
          <w:rFonts w:ascii="Times New Roman" w:hAnsi="Times New Roman" w:cs="Times New Roman"/>
          <w:sz w:val="28"/>
          <w:szCs w:val="28"/>
        </w:rPr>
        <w:t xml:space="preserve">» остаётся ведущим предприятием не только в Ленинградской области, но и России. Уникальность предприятия состоит в том, что кроме традиционного для нашего региона молочного животноводства и овощеводства, предприятие успешно занимается козоводством (1500 голов), выращиванием грибов (шампиньонов), кроме того, на предприятии выращивают рассаду овощей и цветов, семенной картофель. В 2019г. закончена реконструкция мини- </w:t>
      </w:r>
      <w:proofErr w:type="spellStart"/>
      <w:r w:rsidRPr="00832A59">
        <w:rPr>
          <w:rFonts w:ascii="Times New Roman" w:hAnsi="Times New Roman" w:cs="Times New Roman"/>
          <w:sz w:val="28"/>
          <w:szCs w:val="28"/>
        </w:rPr>
        <w:t>молзавода</w:t>
      </w:r>
      <w:proofErr w:type="spellEnd"/>
      <w:r w:rsidRPr="00832A59">
        <w:rPr>
          <w:rFonts w:ascii="Times New Roman" w:hAnsi="Times New Roman" w:cs="Times New Roman"/>
          <w:sz w:val="28"/>
          <w:szCs w:val="28"/>
        </w:rPr>
        <w:t xml:space="preserve"> и строительство комбината по производству </w:t>
      </w:r>
      <w:proofErr w:type="spellStart"/>
      <w:r w:rsidRPr="00832A59">
        <w:rPr>
          <w:rFonts w:ascii="Times New Roman" w:hAnsi="Times New Roman" w:cs="Times New Roman"/>
          <w:sz w:val="28"/>
          <w:szCs w:val="28"/>
        </w:rPr>
        <w:t>вешенок</w:t>
      </w:r>
      <w:proofErr w:type="spellEnd"/>
      <w:r w:rsidRPr="00832A59">
        <w:rPr>
          <w:rFonts w:ascii="Times New Roman" w:hAnsi="Times New Roman" w:cs="Times New Roman"/>
          <w:sz w:val="28"/>
          <w:szCs w:val="28"/>
        </w:rPr>
        <w:t>.</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Уверенно набирает темпы ООО «Племенной завод Бугры», продолжается строительство  </w:t>
      </w:r>
      <w:proofErr w:type="spellStart"/>
      <w:r w:rsidRPr="00832A59">
        <w:rPr>
          <w:rFonts w:ascii="Times New Roman" w:hAnsi="Times New Roman" w:cs="Times New Roman"/>
          <w:sz w:val="28"/>
          <w:szCs w:val="28"/>
          <w:u w:val="single"/>
        </w:rPr>
        <w:t>селекционно</w:t>
      </w:r>
      <w:proofErr w:type="spellEnd"/>
      <w:r w:rsidRPr="00832A59">
        <w:rPr>
          <w:rFonts w:ascii="Times New Roman" w:hAnsi="Times New Roman" w:cs="Times New Roman"/>
          <w:sz w:val="28"/>
          <w:szCs w:val="28"/>
          <w:u w:val="single"/>
        </w:rPr>
        <w:t>-генетического центра</w:t>
      </w:r>
      <w:r w:rsidRPr="00832A59">
        <w:rPr>
          <w:rFonts w:ascii="Times New Roman" w:hAnsi="Times New Roman" w:cs="Times New Roman"/>
          <w:sz w:val="28"/>
          <w:szCs w:val="28"/>
        </w:rPr>
        <w:t xml:space="preserve"> в молочном скотоводстве на территории Ленинградской области: п</w:t>
      </w:r>
      <w:r w:rsidRPr="00832A59">
        <w:rPr>
          <w:rFonts w:ascii="Times New Roman" w:eastAsia="Calibri" w:hAnsi="Times New Roman" w:cs="Times New Roman"/>
          <w:sz w:val="28"/>
          <w:szCs w:val="28"/>
        </w:rPr>
        <w:t xml:space="preserve">роект предусматривает создание в Ленинградской области </w:t>
      </w:r>
      <w:proofErr w:type="spellStart"/>
      <w:r w:rsidRPr="00832A59">
        <w:rPr>
          <w:rFonts w:ascii="Times New Roman" w:eastAsia="Calibri" w:hAnsi="Times New Roman" w:cs="Times New Roman"/>
          <w:sz w:val="28"/>
          <w:szCs w:val="28"/>
        </w:rPr>
        <w:t>селекционно</w:t>
      </w:r>
      <w:proofErr w:type="spellEnd"/>
      <w:r w:rsidRPr="00832A59">
        <w:rPr>
          <w:rFonts w:ascii="Times New Roman" w:eastAsia="Calibri" w:hAnsi="Times New Roman" w:cs="Times New Roman"/>
          <w:sz w:val="28"/>
          <w:szCs w:val="28"/>
        </w:rPr>
        <w:t xml:space="preserve">-генетического центра на 160 коров-доноров, создание высокоценного стада племенных быков-производителей (60 голов, при 17-21 тыс. доз семени в год с 1 взрослого быка, 10-13 тыс. с 1 молодого быка), получение, хранение, заморозка и обеспечение качества спермы и эмбрионов для использования в хозяйствах области и для продажи в другие регионы России,    создание лабораторий по селекционному контролю и анализу количества и качества животноводческой продукции, а также иммуногенетической и молекулярно-генетической экспертизе, что позволит обеспечить преимущественное рождение животных заданного пола. </w:t>
      </w:r>
      <w:r w:rsidRPr="00832A59">
        <w:rPr>
          <w:rFonts w:ascii="Times New Roman" w:hAnsi="Times New Roman" w:cs="Times New Roman"/>
          <w:sz w:val="28"/>
          <w:szCs w:val="28"/>
        </w:rPr>
        <w:t xml:space="preserve">На конец 2020 года строительство </w:t>
      </w:r>
      <w:proofErr w:type="spellStart"/>
      <w:r w:rsidRPr="00832A59">
        <w:rPr>
          <w:rFonts w:ascii="Times New Roman" w:hAnsi="Times New Roman" w:cs="Times New Roman"/>
          <w:sz w:val="28"/>
          <w:szCs w:val="28"/>
        </w:rPr>
        <w:t>селекционно</w:t>
      </w:r>
      <w:proofErr w:type="spellEnd"/>
      <w:r w:rsidRPr="00832A59">
        <w:rPr>
          <w:rFonts w:ascii="Times New Roman" w:hAnsi="Times New Roman" w:cs="Times New Roman"/>
          <w:sz w:val="28"/>
          <w:szCs w:val="28"/>
        </w:rPr>
        <w:t>-генетического центра выполнено на 90%.</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Ещё одно важное звено в системе АПК – племенной завод                                      ООО «Спутник-Агро». В настоящее время он является одним из ведущих племенных хозяйств по выращиванию и продаже мясного крупного рогатого скота абердин-ангусской породы. Это экологически чистая технология откорма, без применения гормональных препаратов, которая гарантирует безопасность и качество продукции, а уникальные особенности мяса крупного рогатого скота абердин-ангусской породы отличают его от мяса любых других пород. Хозяйство принимает активное участие в сельскохозяйственных выставках и отмечено наградами за достижение высоких показателей в развитии племенного и товарного животноводства.</w:t>
      </w:r>
    </w:p>
    <w:p w:rsidR="004B35F4" w:rsidRPr="00832A59" w:rsidRDefault="004B35F4" w:rsidP="004B35F4">
      <w:pPr>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sz w:val="28"/>
          <w:szCs w:val="28"/>
        </w:rPr>
        <w:lastRenderedPageBreak/>
        <w:t>С/х предприятие ООО «СПК Пригородный»</w:t>
      </w:r>
      <w:r w:rsidRPr="00832A59">
        <w:rPr>
          <w:rFonts w:ascii="Times New Roman" w:hAnsi="Times New Roman" w:cs="Times New Roman"/>
          <w:b/>
          <w:sz w:val="28"/>
          <w:szCs w:val="28"/>
        </w:rPr>
        <w:t xml:space="preserve"> </w:t>
      </w:r>
      <w:r w:rsidRPr="00832A59">
        <w:rPr>
          <w:rFonts w:ascii="Times New Roman" w:hAnsi="Times New Roman" w:cs="Times New Roman"/>
          <w:sz w:val="28"/>
          <w:szCs w:val="28"/>
        </w:rPr>
        <w:t>занимается молочным животноводством, выращивает картофель и овощи. На настоящий момент</w:t>
      </w:r>
      <w:r w:rsidRPr="00832A59">
        <w:rPr>
          <w:rFonts w:ascii="Times New Roman" w:hAnsi="Times New Roman" w:cs="Times New Roman"/>
          <w:sz w:val="28"/>
          <w:szCs w:val="28"/>
        </w:rPr>
        <w:br/>
        <w:t xml:space="preserve">в хозяйстве самая напряжённая ситуация с землёй - хозяйство находится практически в черте Санкт-Петербурга. Несмотря на определенные трудности, в хозяйстве без привлечения заемных средств осуществляется реконструкция животноводческого комплекса с последующим открытием зала беспривязного содержания крупного рогатого скота с автоматизированной системой кормления и дойки на 1000 голов, стоимость инвестиционного проекта составит </w:t>
      </w:r>
      <w:r w:rsidRPr="00832A59">
        <w:rPr>
          <w:rFonts w:ascii="Times New Roman" w:hAnsi="Times New Roman" w:cs="Times New Roman"/>
          <w:bCs/>
          <w:sz w:val="28"/>
          <w:szCs w:val="28"/>
        </w:rPr>
        <w:t xml:space="preserve">276,5 </w:t>
      </w:r>
      <w:proofErr w:type="spellStart"/>
      <w:r w:rsidRPr="00832A59">
        <w:rPr>
          <w:rFonts w:ascii="Times New Roman" w:hAnsi="Times New Roman" w:cs="Times New Roman"/>
          <w:bCs/>
          <w:sz w:val="28"/>
          <w:szCs w:val="28"/>
        </w:rPr>
        <w:t>тыс.руб</w:t>
      </w:r>
      <w:proofErr w:type="spellEnd"/>
      <w:r w:rsidRPr="00832A59">
        <w:rPr>
          <w:rFonts w:ascii="Times New Roman" w:hAnsi="Times New Roman" w:cs="Times New Roman"/>
          <w:bCs/>
          <w:sz w:val="28"/>
          <w:szCs w:val="28"/>
        </w:rPr>
        <w:t>.</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ООО СХП «</w:t>
      </w:r>
      <w:proofErr w:type="spellStart"/>
      <w:r w:rsidRPr="00832A59">
        <w:rPr>
          <w:rFonts w:ascii="Times New Roman" w:hAnsi="Times New Roman" w:cs="Times New Roman"/>
          <w:sz w:val="28"/>
          <w:szCs w:val="28"/>
        </w:rPr>
        <w:t>Катумы</w:t>
      </w:r>
      <w:proofErr w:type="spellEnd"/>
      <w:r w:rsidRPr="00832A59">
        <w:rPr>
          <w:rFonts w:ascii="Times New Roman" w:hAnsi="Times New Roman" w:cs="Times New Roman"/>
          <w:sz w:val="28"/>
          <w:szCs w:val="28"/>
        </w:rPr>
        <w:t xml:space="preserve">» (предприятие, специализирующееся на выращивании </w:t>
      </w:r>
      <w:proofErr w:type="spellStart"/>
      <w:r w:rsidRPr="00832A59">
        <w:rPr>
          <w:rFonts w:ascii="Times New Roman" w:hAnsi="Times New Roman" w:cs="Times New Roman"/>
          <w:sz w:val="28"/>
          <w:szCs w:val="28"/>
        </w:rPr>
        <w:t>катумской</w:t>
      </w:r>
      <w:proofErr w:type="spellEnd"/>
      <w:r w:rsidRPr="00832A59">
        <w:rPr>
          <w:rFonts w:ascii="Times New Roman" w:hAnsi="Times New Roman" w:cs="Times New Roman"/>
          <w:sz w:val="28"/>
          <w:szCs w:val="28"/>
        </w:rPr>
        <w:t xml:space="preserve"> породы овец) в 2019г. присвоен статус племенного завода по разведению </w:t>
      </w:r>
      <w:proofErr w:type="spellStart"/>
      <w:r w:rsidRPr="00832A59">
        <w:rPr>
          <w:rFonts w:ascii="Times New Roman" w:hAnsi="Times New Roman" w:cs="Times New Roman"/>
          <w:sz w:val="28"/>
          <w:szCs w:val="28"/>
        </w:rPr>
        <w:t>катумской</w:t>
      </w:r>
      <w:proofErr w:type="spellEnd"/>
      <w:r w:rsidRPr="00832A59">
        <w:rPr>
          <w:rFonts w:ascii="Times New Roman" w:hAnsi="Times New Roman" w:cs="Times New Roman"/>
          <w:sz w:val="28"/>
          <w:szCs w:val="28"/>
        </w:rPr>
        <w:t xml:space="preserve"> породы.</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ООО «Дары Природы» входит в Агропромышленный холдинг «Эко-Культура». Компания ООО «Дары Природы» арендует во Всеволожском районе   тепличный комплекс на площади 15га, мощностью 12500 тонн овощей в год. Основной выращиваемой культурой в тепличном комплексе являются томаты. Выбор томатов в качестве выращиваемой культуры является правильным, так как в Северо-Западном округе очень неплохая ситуация с выращиванием огурцов и зелени, в том числе и светокультуры, в то же время развитие производства томатов крайне актуально. Практически все томаты в округе сейчас привозные. В хозяйстве уже есть большой опыт и отработана технология в производстве томатов разных сортов, в том числе и светокультуру. В Ленинградской области у этого холдинга в Бокситогорском районе в Пикалеве построен тепличный комплекс ООО «Круглый год» площадью 7,5 га. Кроме Ленинградской области в холдинг входят предприятия Ставропольском крае и Липецкой области, планируется строительство комплексов в Тульской, Воронежской областях.</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2020 году в реестр сельхоз товаропроизводителей Всеволожского района вошло ООО «Здоровое питание», которое занимается выращиванием      и переработкой африканского сома. Цех по выращиванию сома занимает площадь 300 м2 производительностью до 100 тонн рыбы в год. </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Важную роль в структуре экономики района играют предприятия пищевой и перерабатывающей промышленности, входящие в реестр агропромышленного комплекса – ООО «Мясокомбинат</w:t>
      </w:r>
      <w:proofErr w:type="gramStart"/>
      <w:r w:rsidRPr="00832A59">
        <w:rPr>
          <w:rFonts w:ascii="Times New Roman" w:hAnsi="Times New Roman" w:cs="Times New Roman"/>
          <w:sz w:val="28"/>
          <w:szCs w:val="28"/>
        </w:rPr>
        <w:t xml:space="preserve">»,   </w:t>
      </w:r>
      <w:proofErr w:type="gramEnd"/>
      <w:r w:rsidRPr="00832A59">
        <w:rPr>
          <w:rFonts w:ascii="Times New Roman" w:hAnsi="Times New Roman" w:cs="Times New Roman"/>
          <w:sz w:val="28"/>
          <w:szCs w:val="28"/>
        </w:rPr>
        <w:t xml:space="preserve">                                             ООО «Всеволожский Мясной Двор», ООО «</w:t>
      </w:r>
      <w:proofErr w:type="spellStart"/>
      <w:r w:rsidRPr="00832A59">
        <w:rPr>
          <w:rFonts w:ascii="Times New Roman" w:hAnsi="Times New Roman" w:cs="Times New Roman"/>
          <w:sz w:val="28"/>
          <w:szCs w:val="28"/>
        </w:rPr>
        <w:t>Ростхлебпродторг</w:t>
      </w:r>
      <w:proofErr w:type="spellEnd"/>
      <w:r w:rsidRPr="00832A59">
        <w:rPr>
          <w:rFonts w:ascii="Times New Roman" w:hAnsi="Times New Roman" w:cs="Times New Roman"/>
          <w:sz w:val="28"/>
          <w:szCs w:val="28"/>
        </w:rPr>
        <w:t xml:space="preserve">», ООО «Артос», </w:t>
      </w:r>
      <w:proofErr w:type="spellStart"/>
      <w:r w:rsidRPr="00832A59">
        <w:rPr>
          <w:rFonts w:ascii="Times New Roman" w:hAnsi="Times New Roman" w:cs="Times New Roman"/>
          <w:sz w:val="28"/>
          <w:szCs w:val="28"/>
        </w:rPr>
        <w:t>Всеволожское</w:t>
      </w:r>
      <w:proofErr w:type="spellEnd"/>
      <w:r w:rsidRPr="00832A59">
        <w:rPr>
          <w:rFonts w:ascii="Times New Roman" w:hAnsi="Times New Roman" w:cs="Times New Roman"/>
          <w:sz w:val="28"/>
          <w:szCs w:val="28"/>
        </w:rPr>
        <w:t xml:space="preserve"> РПО, ИП Лихачева Е.Г.</w:t>
      </w:r>
    </w:p>
    <w:p w:rsidR="004B35F4" w:rsidRPr="00832A59" w:rsidRDefault="004B35F4" w:rsidP="004B35F4">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За 2020 году предприятиями перерабатывающей промышленности произведено продукции на сумму 7 276 548,7 тыс. рублей, что больше соответствующего периода прошлого года на 2 146 741,9 тыс. рублей.              Увеличение производства продукции произошло на предприятиях                              ООО Мясокомбинат «Всеволожский» и «Всеволожский Мясной Двор». </w:t>
      </w:r>
    </w:p>
    <w:p w:rsidR="004B35F4" w:rsidRPr="00832A59" w:rsidRDefault="00471D07" w:rsidP="001F3CAD">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 xml:space="preserve">      </w:t>
      </w:r>
      <w:r w:rsidRPr="00832A59">
        <w:rPr>
          <w:rFonts w:ascii="Times New Roman" w:hAnsi="Times New Roman" w:cs="Times New Roman"/>
          <w:sz w:val="28"/>
          <w:szCs w:val="28"/>
        </w:rPr>
        <w:tab/>
      </w:r>
    </w:p>
    <w:p w:rsidR="00B70AEC" w:rsidRPr="00832A59" w:rsidRDefault="00B70AEC" w:rsidP="001F3CAD">
      <w:pPr>
        <w:spacing w:after="0" w:line="240" w:lineRule="auto"/>
        <w:jc w:val="both"/>
        <w:rPr>
          <w:rFonts w:ascii="Times New Roman" w:hAnsi="Times New Roman" w:cs="Times New Roman"/>
          <w:sz w:val="28"/>
          <w:szCs w:val="28"/>
        </w:rPr>
      </w:pPr>
    </w:p>
    <w:p w:rsidR="00B70AEC" w:rsidRPr="00832A59" w:rsidRDefault="00B70AEC" w:rsidP="001F3CAD">
      <w:pPr>
        <w:spacing w:after="0" w:line="240" w:lineRule="auto"/>
        <w:jc w:val="both"/>
        <w:rPr>
          <w:rFonts w:ascii="Times New Roman" w:hAnsi="Times New Roman" w:cs="Times New Roman"/>
          <w:sz w:val="28"/>
          <w:szCs w:val="28"/>
        </w:rPr>
      </w:pPr>
    </w:p>
    <w:p w:rsidR="00B70AEC" w:rsidRPr="00832A59" w:rsidRDefault="00B70AEC" w:rsidP="001F3CAD">
      <w:pPr>
        <w:spacing w:after="0" w:line="240" w:lineRule="auto"/>
        <w:jc w:val="both"/>
        <w:rPr>
          <w:rFonts w:ascii="Times New Roman" w:hAnsi="Times New Roman" w:cs="Times New Roman"/>
          <w:sz w:val="28"/>
          <w:szCs w:val="28"/>
        </w:rPr>
      </w:pPr>
    </w:p>
    <w:p w:rsidR="00471D07" w:rsidRPr="00832A59" w:rsidRDefault="00471D07" w:rsidP="00B70AEC">
      <w:pPr>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lastRenderedPageBreak/>
        <w:t>За 20</w:t>
      </w:r>
      <w:r w:rsidR="004B35F4" w:rsidRPr="00832A59">
        <w:rPr>
          <w:rFonts w:ascii="Times New Roman" w:hAnsi="Times New Roman" w:cs="Times New Roman"/>
          <w:sz w:val="28"/>
          <w:szCs w:val="28"/>
        </w:rPr>
        <w:t xml:space="preserve">20 </w:t>
      </w:r>
      <w:r w:rsidRPr="00832A59">
        <w:rPr>
          <w:rFonts w:ascii="Times New Roman" w:hAnsi="Times New Roman" w:cs="Times New Roman"/>
          <w:sz w:val="28"/>
          <w:szCs w:val="28"/>
        </w:rPr>
        <w:t>г</w:t>
      </w:r>
      <w:r w:rsidR="004B35F4" w:rsidRPr="00832A59">
        <w:rPr>
          <w:rFonts w:ascii="Times New Roman" w:hAnsi="Times New Roman" w:cs="Times New Roman"/>
          <w:sz w:val="28"/>
          <w:szCs w:val="28"/>
        </w:rPr>
        <w:t>од</w:t>
      </w:r>
      <w:r w:rsidRPr="00832A59">
        <w:rPr>
          <w:rFonts w:ascii="Times New Roman" w:hAnsi="Times New Roman" w:cs="Times New Roman"/>
          <w:sz w:val="28"/>
          <w:szCs w:val="28"/>
        </w:rPr>
        <w:t xml:space="preserve"> предприятиями АПК района достигнуты следующие результаты: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12"/>
        <w:gridCol w:w="1260"/>
        <w:gridCol w:w="1399"/>
        <w:gridCol w:w="1515"/>
      </w:tblGrid>
      <w:tr w:rsidR="00832A59" w:rsidRPr="00832A59" w:rsidTr="001F3CAD">
        <w:trPr>
          <w:trHeight w:val="615"/>
        </w:trPr>
        <w:tc>
          <w:tcPr>
            <w:tcW w:w="3823" w:type="dxa"/>
            <w:shd w:val="clear" w:color="auto" w:fill="auto"/>
          </w:tcPr>
          <w:p w:rsidR="00471D07" w:rsidRPr="00832A59" w:rsidRDefault="00471D07" w:rsidP="00471D07">
            <w:pPr>
              <w:spacing w:after="0"/>
              <w:jc w:val="both"/>
              <w:rPr>
                <w:rFonts w:ascii="Times New Roman" w:hAnsi="Times New Roman" w:cs="Times New Roman"/>
                <w:b/>
                <w:sz w:val="24"/>
                <w:szCs w:val="24"/>
              </w:rPr>
            </w:pPr>
            <w:r w:rsidRPr="00832A59">
              <w:rPr>
                <w:rFonts w:ascii="Times New Roman" w:hAnsi="Times New Roman" w:cs="Times New Roman"/>
                <w:b/>
                <w:sz w:val="24"/>
                <w:szCs w:val="24"/>
              </w:rPr>
              <w:t>Показатели</w:t>
            </w:r>
          </w:p>
        </w:tc>
        <w:tc>
          <w:tcPr>
            <w:tcW w:w="1212" w:type="dxa"/>
            <w:shd w:val="clear" w:color="auto" w:fill="auto"/>
          </w:tcPr>
          <w:p w:rsidR="00471D07" w:rsidRPr="00832A59" w:rsidRDefault="00471D07" w:rsidP="001F3CAD">
            <w:pPr>
              <w:spacing w:after="0"/>
              <w:jc w:val="both"/>
              <w:rPr>
                <w:rFonts w:ascii="Times New Roman" w:hAnsi="Times New Roman" w:cs="Times New Roman"/>
                <w:b/>
                <w:sz w:val="24"/>
                <w:szCs w:val="24"/>
              </w:rPr>
            </w:pPr>
            <w:r w:rsidRPr="00832A59">
              <w:rPr>
                <w:rFonts w:ascii="Times New Roman" w:hAnsi="Times New Roman" w:cs="Times New Roman"/>
                <w:b/>
                <w:sz w:val="24"/>
                <w:szCs w:val="24"/>
              </w:rPr>
              <w:t>Ед.</w:t>
            </w:r>
            <w:r w:rsidR="001F3CAD" w:rsidRPr="00832A59">
              <w:rPr>
                <w:rFonts w:ascii="Times New Roman" w:hAnsi="Times New Roman" w:cs="Times New Roman"/>
                <w:b/>
                <w:sz w:val="24"/>
                <w:szCs w:val="24"/>
              </w:rPr>
              <w:t xml:space="preserve"> и</w:t>
            </w:r>
            <w:r w:rsidRPr="00832A59">
              <w:rPr>
                <w:rFonts w:ascii="Times New Roman" w:hAnsi="Times New Roman" w:cs="Times New Roman"/>
                <w:b/>
                <w:sz w:val="24"/>
                <w:szCs w:val="24"/>
              </w:rPr>
              <w:t>зм</w:t>
            </w:r>
            <w:r w:rsidR="001F3CAD" w:rsidRPr="00832A59">
              <w:rPr>
                <w:rFonts w:ascii="Times New Roman" w:hAnsi="Times New Roman" w:cs="Times New Roman"/>
                <w:b/>
                <w:sz w:val="24"/>
                <w:szCs w:val="24"/>
              </w:rPr>
              <w:t>.</w:t>
            </w:r>
          </w:p>
        </w:tc>
        <w:tc>
          <w:tcPr>
            <w:tcW w:w="1260" w:type="dxa"/>
            <w:shd w:val="clear" w:color="auto" w:fill="auto"/>
          </w:tcPr>
          <w:p w:rsidR="00471D07" w:rsidRPr="00832A59" w:rsidRDefault="00471D07" w:rsidP="004B35F4">
            <w:pPr>
              <w:spacing w:after="0"/>
              <w:jc w:val="both"/>
              <w:rPr>
                <w:rFonts w:ascii="Times New Roman" w:hAnsi="Times New Roman" w:cs="Times New Roman"/>
                <w:b/>
                <w:sz w:val="24"/>
                <w:szCs w:val="24"/>
              </w:rPr>
            </w:pPr>
            <w:r w:rsidRPr="00832A59">
              <w:rPr>
                <w:rFonts w:ascii="Times New Roman" w:hAnsi="Times New Roman" w:cs="Times New Roman"/>
                <w:b/>
                <w:sz w:val="24"/>
                <w:szCs w:val="24"/>
              </w:rPr>
              <w:t xml:space="preserve"> 201</w:t>
            </w:r>
            <w:r w:rsidR="004B35F4" w:rsidRPr="00832A59">
              <w:rPr>
                <w:rFonts w:ascii="Times New Roman" w:hAnsi="Times New Roman" w:cs="Times New Roman"/>
                <w:b/>
                <w:sz w:val="24"/>
                <w:szCs w:val="24"/>
              </w:rPr>
              <w:t>9</w:t>
            </w:r>
            <w:r w:rsidR="001F3CAD" w:rsidRPr="00832A59">
              <w:rPr>
                <w:rFonts w:ascii="Times New Roman" w:hAnsi="Times New Roman" w:cs="Times New Roman"/>
                <w:b/>
                <w:sz w:val="24"/>
                <w:szCs w:val="24"/>
              </w:rPr>
              <w:t xml:space="preserve"> год </w:t>
            </w:r>
          </w:p>
        </w:tc>
        <w:tc>
          <w:tcPr>
            <w:tcW w:w="1399" w:type="dxa"/>
            <w:shd w:val="clear" w:color="auto" w:fill="auto"/>
          </w:tcPr>
          <w:p w:rsidR="00471D07" w:rsidRPr="00832A59" w:rsidRDefault="00471D07" w:rsidP="004B35F4">
            <w:pPr>
              <w:spacing w:after="0"/>
              <w:jc w:val="both"/>
              <w:rPr>
                <w:rFonts w:ascii="Times New Roman" w:hAnsi="Times New Roman" w:cs="Times New Roman"/>
                <w:b/>
                <w:sz w:val="24"/>
                <w:szCs w:val="24"/>
              </w:rPr>
            </w:pPr>
            <w:r w:rsidRPr="00832A59">
              <w:rPr>
                <w:rFonts w:ascii="Times New Roman" w:hAnsi="Times New Roman" w:cs="Times New Roman"/>
                <w:b/>
                <w:sz w:val="24"/>
                <w:szCs w:val="24"/>
              </w:rPr>
              <w:t>20</w:t>
            </w:r>
            <w:r w:rsidR="004B35F4" w:rsidRPr="00832A59">
              <w:rPr>
                <w:rFonts w:ascii="Times New Roman" w:hAnsi="Times New Roman" w:cs="Times New Roman"/>
                <w:b/>
                <w:sz w:val="24"/>
                <w:szCs w:val="24"/>
              </w:rPr>
              <w:t>20</w:t>
            </w:r>
            <w:r w:rsidR="001F3CAD" w:rsidRPr="00832A59">
              <w:rPr>
                <w:rFonts w:ascii="Times New Roman" w:hAnsi="Times New Roman" w:cs="Times New Roman"/>
                <w:b/>
                <w:sz w:val="24"/>
                <w:szCs w:val="24"/>
              </w:rPr>
              <w:t xml:space="preserve"> </w:t>
            </w:r>
            <w:r w:rsidRPr="00832A59">
              <w:rPr>
                <w:rFonts w:ascii="Times New Roman" w:hAnsi="Times New Roman" w:cs="Times New Roman"/>
                <w:b/>
                <w:sz w:val="24"/>
                <w:szCs w:val="24"/>
              </w:rPr>
              <w:t>г</w:t>
            </w:r>
            <w:r w:rsidR="001F3CAD" w:rsidRPr="00832A59">
              <w:rPr>
                <w:rFonts w:ascii="Times New Roman" w:hAnsi="Times New Roman" w:cs="Times New Roman"/>
                <w:b/>
                <w:sz w:val="24"/>
                <w:szCs w:val="24"/>
              </w:rPr>
              <w:t>од</w:t>
            </w:r>
          </w:p>
        </w:tc>
        <w:tc>
          <w:tcPr>
            <w:tcW w:w="1515" w:type="dxa"/>
            <w:shd w:val="clear" w:color="auto" w:fill="auto"/>
          </w:tcPr>
          <w:p w:rsidR="00471D07" w:rsidRPr="00832A59" w:rsidRDefault="001F3CAD" w:rsidP="00471D07">
            <w:pPr>
              <w:spacing w:after="0"/>
              <w:jc w:val="both"/>
              <w:rPr>
                <w:rFonts w:ascii="Times New Roman" w:hAnsi="Times New Roman" w:cs="Times New Roman"/>
                <w:b/>
                <w:sz w:val="24"/>
                <w:szCs w:val="24"/>
              </w:rPr>
            </w:pPr>
            <w:r w:rsidRPr="00832A59">
              <w:rPr>
                <w:rFonts w:ascii="Times New Roman" w:hAnsi="Times New Roman" w:cs="Times New Roman"/>
                <w:b/>
                <w:sz w:val="24"/>
                <w:szCs w:val="24"/>
              </w:rPr>
              <w:t>Темп роста (снижения)</w:t>
            </w:r>
          </w:p>
        </w:tc>
      </w:tr>
      <w:tr w:rsidR="00832A59" w:rsidRPr="00832A59" w:rsidTr="00045C4B">
        <w:tc>
          <w:tcPr>
            <w:tcW w:w="9209" w:type="dxa"/>
            <w:gridSpan w:val="5"/>
            <w:shd w:val="clear" w:color="auto" w:fill="auto"/>
          </w:tcPr>
          <w:p w:rsidR="001F3CAD" w:rsidRPr="00832A59" w:rsidRDefault="001F3CAD" w:rsidP="001F3CAD">
            <w:pPr>
              <w:spacing w:after="0"/>
              <w:jc w:val="center"/>
              <w:rPr>
                <w:rFonts w:ascii="Times New Roman" w:hAnsi="Times New Roman" w:cs="Times New Roman"/>
                <w:b/>
                <w:sz w:val="24"/>
                <w:szCs w:val="24"/>
              </w:rPr>
            </w:pPr>
            <w:r w:rsidRPr="00832A59">
              <w:rPr>
                <w:rFonts w:ascii="Times New Roman" w:hAnsi="Times New Roman" w:cs="Times New Roman"/>
                <w:b/>
                <w:sz w:val="24"/>
                <w:szCs w:val="24"/>
              </w:rPr>
              <w:t>Произведено:</w:t>
            </w:r>
          </w:p>
        </w:tc>
      </w:tr>
      <w:tr w:rsidR="00832A59" w:rsidRPr="00832A59" w:rsidTr="004B35F4">
        <w:tc>
          <w:tcPr>
            <w:tcW w:w="3823" w:type="dxa"/>
            <w:shd w:val="clear" w:color="auto" w:fill="auto"/>
          </w:tcPr>
          <w:p w:rsidR="004B35F4" w:rsidRPr="00832A59" w:rsidRDefault="004B35F4" w:rsidP="00B70AEC">
            <w:pPr>
              <w:spacing w:after="0" w:line="240" w:lineRule="auto"/>
              <w:ind w:right="-108"/>
              <w:jc w:val="both"/>
              <w:rPr>
                <w:rFonts w:ascii="Times New Roman" w:hAnsi="Times New Roman" w:cs="Times New Roman"/>
                <w:sz w:val="24"/>
                <w:szCs w:val="24"/>
              </w:rPr>
            </w:pPr>
            <w:r w:rsidRPr="00832A59">
              <w:rPr>
                <w:rFonts w:ascii="Times New Roman" w:hAnsi="Times New Roman" w:cs="Times New Roman"/>
                <w:sz w:val="24"/>
                <w:szCs w:val="24"/>
              </w:rPr>
              <w:t xml:space="preserve">Мясо (в живой массе) </w:t>
            </w:r>
            <w:proofErr w:type="spellStart"/>
            <w:r w:rsidRPr="00832A59">
              <w:rPr>
                <w:rFonts w:ascii="Times New Roman" w:hAnsi="Times New Roman" w:cs="Times New Roman"/>
                <w:sz w:val="24"/>
                <w:szCs w:val="24"/>
              </w:rPr>
              <w:t>крс</w:t>
            </w:r>
            <w:proofErr w:type="spellEnd"/>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1654</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1268</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76,6</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Молоко (коровье)</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39 387</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42 985</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109,1</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Молоко (козье)</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649</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690</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 xml:space="preserve"> 106,3</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Производство грибов</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1 285,8</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4 651</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361,7</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Зерно</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5 597</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5 600</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100,05</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Картофель</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8 556</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8 486</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99,18</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Овощи открытого грунта</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25 521</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23 224</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90,9</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Овощи закрытого грунта</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Тонн</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19 968</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20 025</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100,2</w:t>
            </w:r>
          </w:p>
        </w:tc>
      </w:tr>
      <w:tr w:rsidR="00832A59" w:rsidRPr="00832A59" w:rsidTr="004B35F4">
        <w:tc>
          <w:tcPr>
            <w:tcW w:w="3823" w:type="dxa"/>
            <w:shd w:val="clear" w:color="auto" w:fill="auto"/>
          </w:tcPr>
          <w:p w:rsidR="00471D07" w:rsidRPr="00832A59" w:rsidRDefault="00471D07"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Продуктивность:</w:t>
            </w:r>
          </w:p>
        </w:tc>
        <w:tc>
          <w:tcPr>
            <w:tcW w:w="1212" w:type="dxa"/>
            <w:shd w:val="clear" w:color="auto" w:fill="auto"/>
          </w:tcPr>
          <w:p w:rsidR="00471D07" w:rsidRPr="00832A59" w:rsidRDefault="00471D07" w:rsidP="00B70AEC">
            <w:pPr>
              <w:spacing w:after="0" w:line="240" w:lineRule="auto"/>
              <w:jc w:val="both"/>
              <w:rPr>
                <w:rFonts w:ascii="Times New Roman" w:hAnsi="Times New Roman" w:cs="Times New Roman"/>
                <w:sz w:val="24"/>
                <w:szCs w:val="24"/>
              </w:rPr>
            </w:pPr>
          </w:p>
        </w:tc>
        <w:tc>
          <w:tcPr>
            <w:tcW w:w="1260" w:type="dxa"/>
            <w:shd w:val="clear" w:color="auto" w:fill="auto"/>
            <w:vAlign w:val="center"/>
          </w:tcPr>
          <w:p w:rsidR="00471D07" w:rsidRPr="00832A59" w:rsidRDefault="00471D07" w:rsidP="00B70AEC">
            <w:pPr>
              <w:spacing w:after="0" w:line="240" w:lineRule="auto"/>
              <w:jc w:val="center"/>
              <w:rPr>
                <w:rFonts w:ascii="Times New Roman" w:hAnsi="Times New Roman" w:cs="Times New Roman"/>
                <w:sz w:val="24"/>
                <w:szCs w:val="24"/>
              </w:rPr>
            </w:pPr>
          </w:p>
        </w:tc>
        <w:tc>
          <w:tcPr>
            <w:tcW w:w="1399" w:type="dxa"/>
            <w:shd w:val="clear" w:color="auto" w:fill="auto"/>
            <w:vAlign w:val="center"/>
          </w:tcPr>
          <w:p w:rsidR="00471D07" w:rsidRPr="00832A59" w:rsidRDefault="00471D07" w:rsidP="00B70AEC">
            <w:pPr>
              <w:spacing w:after="0" w:line="240" w:lineRule="auto"/>
              <w:jc w:val="center"/>
              <w:rPr>
                <w:rFonts w:ascii="Times New Roman" w:hAnsi="Times New Roman" w:cs="Times New Roman"/>
                <w:sz w:val="24"/>
                <w:szCs w:val="24"/>
              </w:rPr>
            </w:pPr>
          </w:p>
        </w:tc>
        <w:tc>
          <w:tcPr>
            <w:tcW w:w="1515" w:type="dxa"/>
            <w:shd w:val="clear" w:color="auto" w:fill="auto"/>
            <w:vAlign w:val="center"/>
          </w:tcPr>
          <w:p w:rsidR="00471D07" w:rsidRPr="00832A59" w:rsidRDefault="00471D07" w:rsidP="00B70AEC">
            <w:pPr>
              <w:spacing w:after="0" w:line="240" w:lineRule="auto"/>
              <w:jc w:val="both"/>
              <w:rPr>
                <w:rFonts w:ascii="Times New Roman" w:hAnsi="Times New Roman" w:cs="Times New Roman"/>
                <w:sz w:val="24"/>
                <w:szCs w:val="24"/>
              </w:rPr>
            </w:pP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 xml:space="preserve">Средний удой на 1 корову </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кг</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9 384</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10 189</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108,5</w:t>
            </w:r>
          </w:p>
        </w:tc>
      </w:tr>
      <w:tr w:rsidR="00832A59" w:rsidRPr="00832A59" w:rsidTr="004B35F4">
        <w:trPr>
          <w:trHeight w:val="517"/>
        </w:trPr>
        <w:tc>
          <w:tcPr>
            <w:tcW w:w="9209" w:type="dxa"/>
            <w:gridSpan w:val="5"/>
            <w:shd w:val="clear" w:color="auto" w:fill="auto"/>
            <w:vAlign w:val="center"/>
          </w:tcPr>
          <w:p w:rsidR="001F3CAD" w:rsidRPr="00832A59" w:rsidRDefault="001F3CAD" w:rsidP="001F3CAD">
            <w:pPr>
              <w:spacing w:after="0"/>
              <w:jc w:val="center"/>
              <w:rPr>
                <w:rFonts w:ascii="Times New Roman" w:hAnsi="Times New Roman" w:cs="Times New Roman"/>
                <w:b/>
                <w:sz w:val="24"/>
                <w:szCs w:val="24"/>
              </w:rPr>
            </w:pPr>
            <w:r w:rsidRPr="00832A59">
              <w:rPr>
                <w:rFonts w:ascii="Times New Roman" w:hAnsi="Times New Roman" w:cs="Times New Roman"/>
                <w:b/>
                <w:sz w:val="24"/>
                <w:szCs w:val="24"/>
              </w:rPr>
              <w:t xml:space="preserve">Поголовье скота и птицы </w:t>
            </w:r>
            <w:r w:rsidRPr="00832A59">
              <w:rPr>
                <w:rFonts w:ascii="Times New Roman" w:hAnsi="Times New Roman" w:cs="Times New Roman"/>
                <w:b/>
                <w:i/>
                <w:sz w:val="24"/>
                <w:szCs w:val="24"/>
              </w:rPr>
              <w:t>(на конец отчетного периода</w:t>
            </w:r>
            <w:r w:rsidRPr="00832A59">
              <w:rPr>
                <w:rFonts w:ascii="Times New Roman" w:hAnsi="Times New Roman" w:cs="Times New Roman"/>
                <w:b/>
                <w:sz w:val="24"/>
                <w:szCs w:val="24"/>
              </w:rPr>
              <w:t>):</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КРС</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Голов</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11 056</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11 219</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101,4</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 xml:space="preserve">в том числе: </w:t>
            </w:r>
            <w:proofErr w:type="gramStart"/>
            <w:r w:rsidRPr="00832A59">
              <w:rPr>
                <w:rFonts w:ascii="Times New Roman" w:hAnsi="Times New Roman" w:cs="Times New Roman"/>
                <w:sz w:val="24"/>
                <w:szCs w:val="24"/>
              </w:rPr>
              <w:t>коровы  молочного</w:t>
            </w:r>
            <w:proofErr w:type="gramEnd"/>
            <w:r w:rsidRPr="00832A59">
              <w:rPr>
                <w:rFonts w:ascii="Times New Roman" w:hAnsi="Times New Roman" w:cs="Times New Roman"/>
                <w:sz w:val="24"/>
                <w:szCs w:val="24"/>
              </w:rPr>
              <w:t xml:space="preserve"> направления</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Голов</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4 259</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4 932</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115,8</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мясного направления</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Голов</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701</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701</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100</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Козы всего:</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Голов</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1 272</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1 196</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94,02</w:t>
            </w:r>
          </w:p>
        </w:tc>
      </w:tr>
      <w:tr w:rsidR="00832A59" w:rsidRPr="00832A59" w:rsidTr="004B35F4">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В том числе козы дойные</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Голов</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800</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800</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100</w:t>
            </w:r>
          </w:p>
        </w:tc>
      </w:tr>
      <w:tr w:rsidR="004B35F4" w:rsidRPr="00832A59" w:rsidTr="004B35F4">
        <w:trPr>
          <w:trHeight w:val="352"/>
        </w:trPr>
        <w:tc>
          <w:tcPr>
            <w:tcW w:w="3823"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 xml:space="preserve">Овцы </w:t>
            </w:r>
          </w:p>
        </w:tc>
        <w:tc>
          <w:tcPr>
            <w:tcW w:w="1212" w:type="dxa"/>
            <w:shd w:val="clear" w:color="auto" w:fill="auto"/>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Голов</w:t>
            </w:r>
          </w:p>
        </w:tc>
        <w:tc>
          <w:tcPr>
            <w:tcW w:w="1260"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2 205</w:t>
            </w:r>
          </w:p>
        </w:tc>
        <w:tc>
          <w:tcPr>
            <w:tcW w:w="1399" w:type="dxa"/>
            <w:shd w:val="clear" w:color="auto" w:fill="auto"/>
            <w:vAlign w:val="center"/>
          </w:tcPr>
          <w:p w:rsidR="004B35F4" w:rsidRPr="00832A59" w:rsidRDefault="004B35F4" w:rsidP="00B70AEC">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1 922</w:t>
            </w:r>
          </w:p>
        </w:tc>
        <w:tc>
          <w:tcPr>
            <w:tcW w:w="1515" w:type="dxa"/>
            <w:shd w:val="clear" w:color="auto" w:fill="auto"/>
            <w:vAlign w:val="center"/>
          </w:tcPr>
          <w:p w:rsidR="004B35F4" w:rsidRPr="00832A59" w:rsidRDefault="004B35F4" w:rsidP="00B70AEC">
            <w:pPr>
              <w:spacing w:after="0" w:line="240" w:lineRule="auto"/>
              <w:jc w:val="both"/>
              <w:rPr>
                <w:rFonts w:ascii="Times New Roman" w:hAnsi="Times New Roman" w:cs="Times New Roman"/>
                <w:sz w:val="24"/>
                <w:szCs w:val="24"/>
              </w:rPr>
            </w:pPr>
            <w:r w:rsidRPr="00832A59">
              <w:rPr>
                <w:rFonts w:ascii="Times New Roman" w:hAnsi="Times New Roman" w:cs="Times New Roman"/>
                <w:sz w:val="24"/>
                <w:szCs w:val="24"/>
              </w:rPr>
              <w:t>87,16</w:t>
            </w:r>
          </w:p>
        </w:tc>
      </w:tr>
    </w:tbl>
    <w:p w:rsidR="00957A66" w:rsidRPr="00832A59" w:rsidRDefault="00957A66" w:rsidP="00567A07">
      <w:pPr>
        <w:spacing w:after="0" w:line="240" w:lineRule="auto"/>
        <w:ind w:firstLine="709"/>
        <w:jc w:val="both"/>
        <w:rPr>
          <w:rFonts w:ascii="Times New Roman" w:hAnsi="Times New Roman" w:cs="Times New Roman"/>
          <w:sz w:val="28"/>
          <w:szCs w:val="28"/>
        </w:rPr>
      </w:pPr>
    </w:p>
    <w:p w:rsidR="00957A66" w:rsidRPr="00832A59" w:rsidRDefault="00957A66" w:rsidP="00567A07">
      <w:pPr>
        <w:spacing w:after="0" w:line="240" w:lineRule="auto"/>
        <w:ind w:firstLine="709"/>
        <w:jc w:val="both"/>
        <w:rPr>
          <w:rFonts w:ascii="Times New Roman" w:hAnsi="Times New Roman" w:cs="Times New Roman"/>
          <w:sz w:val="28"/>
          <w:szCs w:val="28"/>
        </w:rPr>
      </w:pPr>
    </w:p>
    <w:p w:rsidR="00957A66" w:rsidRDefault="00957A66" w:rsidP="00957A66">
      <w:pPr>
        <w:spacing w:after="0" w:line="240" w:lineRule="auto"/>
        <w:ind w:firstLine="720"/>
        <w:jc w:val="center"/>
        <w:rPr>
          <w:rFonts w:ascii="Times New Roman" w:hAnsi="Times New Roman" w:cs="Times New Roman"/>
          <w:sz w:val="28"/>
          <w:szCs w:val="28"/>
          <w:u w:val="single"/>
        </w:rPr>
      </w:pPr>
      <w:r w:rsidRPr="00671FCA">
        <w:rPr>
          <w:rFonts w:ascii="Times New Roman" w:hAnsi="Times New Roman" w:cs="Times New Roman"/>
          <w:sz w:val="28"/>
          <w:szCs w:val="28"/>
          <w:u w:val="single"/>
        </w:rPr>
        <w:t xml:space="preserve">Удельный вес отдельных </w:t>
      </w:r>
      <w:r>
        <w:rPr>
          <w:rFonts w:ascii="Times New Roman" w:hAnsi="Times New Roman" w:cs="Times New Roman"/>
          <w:sz w:val="28"/>
          <w:szCs w:val="28"/>
          <w:u w:val="single"/>
        </w:rPr>
        <w:t>видов продукции</w:t>
      </w:r>
      <w:r w:rsidRPr="00671FCA">
        <w:rPr>
          <w:rFonts w:ascii="Times New Roman" w:hAnsi="Times New Roman" w:cs="Times New Roman"/>
          <w:sz w:val="28"/>
          <w:szCs w:val="28"/>
          <w:u w:val="single"/>
        </w:rPr>
        <w:t xml:space="preserve"> в общем объеме </w:t>
      </w:r>
      <w:r>
        <w:rPr>
          <w:rFonts w:ascii="Times New Roman" w:hAnsi="Times New Roman" w:cs="Times New Roman"/>
          <w:sz w:val="28"/>
          <w:szCs w:val="28"/>
          <w:u w:val="single"/>
        </w:rPr>
        <w:t>продукции сельского хозяйства</w:t>
      </w:r>
      <w:r w:rsidRPr="00671FCA">
        <w:rPr>
          <w:rFonts w:ascii="Times New Roman" w:hAnsi="Times New Roman" w:cs="Times New Roman"/>
          <w:sz w:val="28"/>
          <w:szCs w:val="28"/>
          <w:u w:val="single"/>
        </w:rPr>
        <w:t xml:space="preserve"> за 20</w:t>
      </w:r>
      <w:r>
        <w:rPr>
          <w:rFonts w:ascii="Times New Roman" w:hAnsi="Times New Roman" w:cs="Times New Roman"/>
          <w:sz w:val="28"/>
          <w:szCs w:val="28"/>
          <w:u w:val="single"/>
        </w:rPr>
        <w:t>20</w:t>
      </w:r>
      <w:r w:rsidRPr="00671FCA">
        <w:rPr>
          <w:rFonts w:ascii="Times New Roman" w:hAnsi="Times New Roman" w:cs="Times New Roman"/>
          <w:sz w:val="28"/>
          <w:szCs w:val="28"/>
          <w:u w:val="single"/>
        </w:rPr>
        <w:t xml:space="preserve"> год (%)</w:t>
      </w:r>
    </w:p>
    <w:p w:rsidR="00957A66" w:rsidRDefault="00957A66" w:rsidP="00957A66">
      <w:pPr>
        <w:spacing w:after="0" w:line="240" w:lineRule="auto"/>
        <w:ind w:firstLine="720"/>
        <w:jc w:val="center"/>
        <w:rPr>
          <w:rFonts w:ascii="Times New Roman" w:hAnsi="Times New Roman" w:cs="Times New Roman"/>
          <w:sz w:val="28"/>
          <w:szCs w:val="28"/>
          <w:u w:val="single"/>
        </w:rPr>
      </w:pPr>
    </w:p>
    <w:p w:rsidR="00957A66" w:rsidRDefault="00957A66" w:rsidP="00A21BB2">
      <w:pPr>
        <w:spacing w:after="0" w:line="240" w:lineRule="auto"/>
        <w:jc w:val="center"/>
        <w:rPr>
          <w:rFonts w:ascii="Times New Roman" w:hAnsi="Times New Roman" w:cs="Times New Roman"/>
          <w:sz w:val="28"/>
          <w:szCs w:val="28"/>
          <w:u w:val="single"/>
        </w:rPr>
      </w:pPr>
      <w:r>
        <w:rPr>
          <w:noProof/>
          <w:lang w:eastAsia="ru-RU"/>
        </w:rPr>
        <w:drawing>
          <wp:inline distT="0" distB="0" distL="0" distR="0" wp14:anchorId="1F8A46F3" wp14:editId="16D09AAB">
            <wp:extent cx="5429250" cy="35528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7A66" w:rsidRDefault="00957A66" w:rsidP="00957A66">
      <w:pPr>
        <w:spacing w:after="0" w:line="240" w:lineRule="auto"/>
        <w:ind w:firstLine="720"/>
        <w:jc w:val="center"/>
        <w:rPr>
          <w:rFonts w:ascii="Times New Roman" w:hAnsi="Times New Roman" w:cs="Times New Roman"/>
          <w:sz w:val="28"/>
          <w:szCs w:val="28"/>
          <w:u w:val="single"/>
        </w:rPr>
      </w:pPr>
    </w:p>
    <w:p w:rsidR="00567A07" w:rsidRPr="00832A59" w:rsidRDefault="00567A07" w:rsidP="00567A07">
      <w:pPr>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sz w:val="28"/>
          <w:szCs w:val="28"/>
        </w:rPr>
        <w:lastRenderedPageBreak/>
        <w:t xml:space="preserve">Помимо крупных комплексов и средних предприятий на территории района успешно работают небольшие фермерские хозяйства, которые уже успели полюбиться местным жителям. </w:t>
      </w:r>
      <w:r w:rsidRPr="00832A59">
        <w:rPr>
          <w:rFonts w:ascii="Times New Roman" w:hAnsi="Times New Roman" w:cs="Times New Roman"/>
          <w:bCs/>
          <w:sz w:val="28"/>
          <w:szCs w:val="28"/>
        </w:rPr>
        <w:t>Деятельность крестьянских фермерских хозяйств разнообразна – производство молока, разных видов мяса, яиц, овощей, картофеля. Кроме продуктов питания выращивается рассада цветочной продукции, разводят страусов, занимаются разведением спортивных лошадей.</w:t>
      </w:r>
    </w:p>
    <w:p w:rsidR="00567A07" w:rsidRPr="00832A59" w:rsidRDefault="00567A07" w:rsidP="00567A07">
      <w:pPr>
        <w:shd w:val="clear" w:color="auto" w:fill="FFFFFF"/>
        <w:spacing w:after="0" w:line="240" w:lineRule="auto"/>
        <w:ind w:firstLine="709"/>
        <w:jc w:val="both"/>
        <w:textAlignment w:val="baseline"/>
        <w:outlineLvl w:val="0"/>
        <w:rPr>
          <w:rFonts w:ascii="Times New Roman" w:hAnsi="Times New Roman" w:cs="Times New Roman"/>
          <w:sz w:val="28"/>
          <w:szCs w:val="28"/>
        </w:rPr>
      </w:pPr>
      <w:r w:rsidRPr="00832A59">
        <w:rPr>
          <w:rFonts w:ascii="Times New Roman" w:hAnsi="Times New Roman" w:cs="Times New Roman"/>
          <w:bCs/>
          <w:sz w:val="28"/>
          <w:szCs w:val="28"/>
        </w:rPr>
        <w:t xml:space="preserve"> </w:t>
      </w:r>
      <w:r w:rsidRPr="00832A59">
        <w:rPr>
          <w:rFonts w:ascii="Times New Roman" w:hAnsi="Times New Roman" w:cs="Times New Roman"/>
          <w:sz w:val="28"/>
          <w:szCs w:val="28"/>
        </w:rPr>
        <w:t xml:space="preserve">К(Ф)Х «Шишов С.Г.». На сегодняшний день в хозяйстве имеется 30 голов маточного поголовья коз, 1 козёл, 7 козлят. Средний общий надой в день 20 литров молока, процесс доения происходит вручную. </w:t>
      </w:r>
    </w:p>
    <w:p w:rsidR="00567A07" w:rsidRPr="00832A59" w:rsidRDefault="00567A07" w:rsidP="00567A07">
      <w:pPr>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xml:space="preserve">В КФХ </w:t>
      </w:r>
      <w:proofErr w:type="spellStart"/>
      <w:r w:rsidRPr="00832A59">
        <w:rPr>
          <w:rFonts w:ascii="Times New Roman" w:hAnsi="Times New Roman" w:cs="Times New Roman"/>
          <w:bCs/>
          <w:sz w:val="28"/>
          <w:szCs w:val="28"/>
        </w:rPr>
        <w:t>Мнацаканян</w:t>
      </w:r>
      <w:proofErr w:type="spellEnd"/>
      <w:r w:rsidRPr="00832A59">
        <w:rPr>
          <w:rFonts w:ascii="Times New Roman" w:hAnsi="Times New Roman" w:cs="Times New Roman"/>
          <w:bCs/>
          <w:sz w:val="28"/>
          <w:szCs w:val="28"/>
        </w:rPr>
        <w:t xml:space="preserve"> Г.Л. увеличилось поголовье КРС, производство                   и реализация молока, по сравнению с 2019 годом. Молочные продукты (несколько видов сыров, сливки, творог, ряженка) производимые фермером славятся отменным качеством и завоевали своего покупателя.</w:t>
      </w:r>
    </w:p>
    <w:p w:rsidR="00567A07" w:rsidRPr="00832A59" w:rsidRDefault="00567A07" w:rsidP="00567A07">
      <w:pPr>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Стабильно развивается КФХ Сенькова М.А. Поголовье КРС- 172, в том числе коров - 50. В хозяйстве была построена ферма для содержания кур несушек и цыплят на мясо. Фермерское хозяйство имеет в собственности 50га земли и ежегодно заготавливает корма, полностью обеспечивая поголовье скота.</w:t>
      </w:r>
    </w:p>
    <w:p w:rsidR="00567A07" w:rsidRPr="00832A59" w:rsidRDefault="00567A07" w:rsidP="00567A07">
      <w:pPr>
        <w:spacing w:after="0" w:line="240" w:lineRule="auto"/>
        <w:ind w:firstLine="709"/>
        <w:jc w:val="both"/>
        <w:rPr>
          <w:rFonts w:ascii="Times New Roman" w:hAnsi="Times New Roman" w:cs="Times New Roman"/>
          <w:bCs/>
          <w:sz w:val="28"/>
          <w:szCs w:val="28"/>
        </w:rPr>
      </w:pPr>
      <w:r w:rsidRPr="00832A59">
        <w:rPr>
          <w:rFonts w:ascii="Times New Roman" w:hAnsi="Times New Roman" w:cs="Times New Roman"/>
          <w:bCs/>
          <w:sz w:val="28"/>
          <w:szCs w:val="28"/>
        </w:rPr>
        <w:t xml:space="preserve">Фермерское хозяйство </w:t>
      </w:r>
      <w:proofErr w:type="spellStart"/>
      <w:r w:rsidRPr="00832A59">
        <w:rPr>
          <w:rFonts w:ascii="Times New Roman" w:hAnsi="Times New Roman" w:cs="Times New Roman"/>
          <w:bCs/>
          <w:sz w:val="28"/>
          <w:szCs w:val="28"/>
        </w:rPr>
        <w:t>Остаповой</w:t>
      </w:r>
      <w:proofErr w:type="spellEnd"/>
      <w:r w:rsidRPr="00832A59">
        <w:rPr>
          <w:rFonts w:ascii="Times New Roman" w:hAnsi="Times New Roman" w:cs="Times New Roman"/>
          <w:bCs/>
          <w:sz w:val="28"/>
          <w:szCs w:val="28"/>
        </w:rPr>
        <w:t xml:space="preserve"> А.В - ферма-сыроварня </w:t>
      </w:r>
      <w:proofErr w:type="gramStart"/>
      <w:r w:rsidRPr="00832A59">
        <w:rPr>
          <w:rFonts w:ascii="Times New Roman" w:hAnsi="Times New Roman" w:cs="Times New Roman"/>
          <w:bCs/>
          <w:sz w:val="28"/>
          <w:szCs w:val="28"/>
        </w:rPr>
        <w:t xml:space="preserve">Деревня,   </w:t>
      </w:r>
      <w:proofErr w:type="gramEnd"/>
      <w:r w:rsidRPr="00832A59">
        <w:rPr>
          <w:rFonts w:ascii="Times New Roman" w:hAnsi="Times New Roman" w:cs="Times New Roman"/>
          <w:bCs/>
          <w:sz w:val="28"/>
          <w:szCs w:val="28"/>
        </w:rPr>
        <w:t xml:space="preserve">                     в </w:t>
      </w:r>
      <w:proofErr w:type="spellStart"/>
      <w:r w:rsidRPr="00832A59">
        <w:rPr>
          <w:rFonts w:ascii="Times New Roman" w:hAnsi="Times New Roman" w:cs="Times New Roman"/>
          <w:bCs/>
          <w:sz w:val="28"/>
          <w:szCs w:val="28"/>
        </w:rPr>
        <w:t>Матоксе</w:t>
      </w:r>
      <w:proofErr w:type="spellEnd"/>
      <w:r w:rsidRPr="00832A59">
        <w:rPr>
          <w:rFonts w:ascii="Times New Roman" w:hAnsi="Times New Roman" w:cs="Times New Roman"/>
          <w:bCs/>
          <w:sz w:val="28"/>
          <w:szCs w:val="28"/>
        </w:rPr>
        <w:t xml:space="preserve"> предлагает несколько видов сыров, молоко, творог, сырокопченую колбасу. </w:t>
      </w:r>
    </w:p>
    <w:p w:rsidR="00567A07" w:rsidRPr="00832A59" w:rsidRDefault="00567A07" w:rsidP="00567A07">
      <w:pPr>
        <w:spacing w:after="0" w:line="240" w:lineRule="auto"/>
        <w:ind w:firstLine="709"/>
        <w:jc w:val="both"/>
        <w:rPr>
          <w:rFonts w:ascii="Times New Roman" w:hAnsi="Times New Roman" w:cs="Times New Roman"/>
          <w:bCs/>
          <w:kern w:val="36"/>
          <w:sz w:val="28"/>
          <w:szCs w:val="28"/>
        </w:rPr>
      </w:pPr>
      <w:r w:rsidRPr="00832A59">
        <w:rPr>
          <w:rFonts w:ascii="Times New Roman" w:hAnsi="Times New Roman" w:cs="Times New Roman"/>
          <w:sz w:val="28"/>
          <w:szCs w:val="28"/>
        </w:rPr>
        <w:t>КФХ «</w:t>
      </w:r>
      <w:proofErr w:type="spellStart"/>
      <w:r w:rsidRPr="00832A59">
        <w:rPr>
          <w:rFonts w:ascii="Times New Roman" w:hAnsi="Times New Roman" w:cs="Times New Roman"/>
          <w:sz w:val="28"/>
          <w:szCs w:val="28"/>
        </w:rPr>
        <w:t>Ладыка</w:t>
      </w:r>
      <w:proofErr w:type="spellEnd"/>
      <w:r w:rsidRPr="00832A59">
        <w:rPr>
          <w:rFonts w:ascii="Times New Roman" w:hAnsi="Times New Roman" w:cs="Times New Roman"/>
          <w:sz w:val="28"/>
          <w:szCs w:val="28"/>
        </w:rPr>
        <w:t xml:space="preserve"> Д. Г.» в 2020 году получило грант «Начинающий фермер» </w:t>
      </w:r>
      <w:r w:rsidRPr="00832A59">
        <w:rPr>
          <w:rFonts w:ascii="Times New Roman" w:hAnsi="Times New Roman" w:cs="Times New Roman"/>
          <w:bCs/>
          <w:kern w:val="36"/>
          <w:sz w:val="28"/>
          <w:szCs w:val="28"/>
        </w:rPr>
        <w:t>в рамках реализации федерального (регионального) проекта «Создание системы поддержки фермеров и развитие сельской кооперации».</w:t>
      </w:r>
    </w:p>
    <w:p w:rsidR="00567A07" w:rsidRPr="00832A59" w:rsidRDefault="00567A07" w:rsidP="00567A07">
      <w:pPr>
        <w:spacing w:after="0" w:line="240" w:lineRule="auto"/>
        <w:jc w:val="center"/>
        <w:rPr>
          <w:rFonts w:ascii="Times New Roman" w:hAnsi="Times New Roman" w:cs="Times New Roman"/>
          <w:b/>
          <w:sz w:val="28"/>
          <w:szCs w:val="28"/>
          <w:u w:val="single"/>
        </w:rPr>
      </w:pPr>
    </w:p>
    <w:p w:rsidR="00671FCA" w:rsidRPr="00832A59" w:rsidRDefault="00671FCA" w:rsidP="001F3CAD">
      <w:pPr>
        <w:spacing w:after="0" w:line="240" w:lineRule="auto"/>
        <w:jc w:val="center"/>
        <w:rPr>
          <w:rFonts w:ascii="Times New Roman" w:hAnsi="Times New Roman" w:cs="Times New Roman"/>
          <w:b/>
          <w:sz w:val="28"/>
          <w:szCs w:val="28"/>
          <w:u w:val="single"/>
        </w:rPr>
      </w:pPr>
      <w:r w:rsidRPr="00832A59">
        <w:rPr>
          <w:rFonts w:ascii="Times New Roman" w:hAnsi="Times New Roman" w:cs="Times New Roman"/>
          <w:b/>
          <w:sz w:val="28"/>
          <w:szCs w:val="28"/>
          <w:u w:val="single"/>
        </w:rPr>
        <w:t>Транспорт</w:t>
      </w:r>
    </w:p>
    <w:p w:rsidR="00671FCA" w:rsidRPr="00832A59" w:rsidRDefault="00671FCA" w:rsidP="00671FCA">
      <w:pPr>
        <w:spacing w:after="0" w:line="240" w:lineRule="auto"/>
        <w:ind w:firstLine="720"/>
        <w:jc w:val="center"/>
        <w:rPr>
          <w:rFonts w:ascii="Times New Roman" w:hAnsi="Times New Roman" w:cs="Times New Roman"/>
          <w:b/>
          <w:sz w:val="28"/>
          <w:szCs w:val="28"/>
          <w:u w:val="single"/>
        </w:rPr>
      </w:pPr>
    </w:p>
    <w:p w:rsidR="00DC1C4F" w:rsidRPr="00832A59" w:rsidRDefault="00DC1C4F" w:rsidP="00DC1C4F">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На 01.01.2021 года в соответствии с заключенными муниципальными контрактами пассажирские перевозки по муниципальным маршрутам на территории Всеволожского района осуществляют 6 автотранспортных предприятий: МТП «</w:t>
      </w:r>
      <w:proofErr w:type="spellStart"/>
      <w:r w:rsidRPr="00832A59">
        <w:rPr>
          <w:rFonts w:ascii="Times New Roman" w:hAnsi="Times New Roman" w:cs="Times New Roman"/>
          <w:sz w:val="28"/>
          <w:szCs w:val="28"/>
        </w:rPr>
        <w:t>Грузино</w:t>
      </w:r>
      <w:proofErr w:type="spellEnd"/>
      <w:r w:rsidRPr="00832A59">
        <w:rPr>
          <w:rFonts w:ascii="Times New Roman" w:hAnsi="Times New Roman" w:cs="Times New Roman"/>
          <w:sz w:val="28"/>
          <w:szCs w:val="28"/>
        </w:rPr>
        <w:t>» ВР ЛО, ООО «ЭКСПРЕСС–АВТО</w:t>
      </w:r>
      <w:proofErr w:type="gramStart"/>
      <w:r w:rsidRPr="00832A59">
        <w:rPr>
          <w:rFonts w:ascii="Times New Roman" w:hAnsi="Times New Roman" w:cs="Times New Roman"/>
          <w:sz w:val="28"/>
          <w:szCs w:val="28"/>
        </w:rPr>
        <w:t xml:space="preserve">»,   </w:t>
      </w:r>
      <w:proofErr w:type="gramEnd"/>
      <w:r w:rsidRPr="00832A59">
        <w:rPr>
          <w:rFonts w:ascii="Times New Roman" w:hAnsi="Times New Roman" w:cs="Times New Roman"/>
          <w:sz w:val="28"/>
          <w:szCs w:val="28"/>
        </w:rPr>
        <w:t xml:space="preserve">                        ООО «БАС-АВТО», АО «Третий парк», ООО «Пальмира», ООО «МТК «Перевозчик».</w:t>
      </w:r>
    </w:p>
    <w:p w:rsidR="00DC1C4F" w:rsidRPr="00DC1C4F" w:rsidRDefault="00DC1C4F" w:rsidP="00DC1C4F">
      <w:pPr>
        <w:spacing w:after="0" w:line="240" w:lineRule="auto"/>
        <w:ind w:firstLine="709"/>
        <w:rPr>
          <w:rFonts w:ascii="Times New Roman" w:hAnsi="Times New Roman" w:cs="Times New Roman"/>
          <w:sz w:val="28"/>
          <w:szCs w:val="28"/>
        </w:rPr>
      </w:pPr>
    </w:p>
    <w:p w:rsidR="00F62B93" w:rsidRDefault="00F62B93" w:rsidP="00DC1C4F">
      <w:pPr>
        <w:spacing w:after="0" w:line="240" w:lineRule="auto"/>
        <w:jc w:val="center"/>
        <w:rPr>
          <w:rFonts w:ascii="Times New Roman" w:hAnsi="Times New Roman" w:cs="Times New Roman"/>
          <w:b/>
          <w:sz w:val="28"/>
          <w:szCs w:val="28"/>
          <w:u w:val="single"/>
        </w:rPr>
      </w:pPr>
      <w:r w:rsidRPr="00D06B02">
        <w:rPr>
          <w:rFonts w:ascii="Times New Roman" w:hAnsi="Times New Roman" w:cs="Times New Roman"/>
          <w:b/>
          <w:sz w:val="28"/>
          <w:szCs w:val="28"/>
          <w:u w:val="single"/>
        </w:rPr>
        <w:t>Строительство</w:t>
      </w:r>
    </w:p>
    <w:p w:rsidR="00F85A7C" w:rsidRDefault="00F85A7C" w:rsidP="00F62B93">
      <w:pPr>
        <w:spacing w:after="0" w:line="240" w:lineRule="auto"/>
        <w:jc w:val="center"/>
        <w:rPr>
          <w:rFonts w:ascii="Times New Roman" w:hAnsi="Times New Roman" w:cs="Times New Roman"/>
          <w:b/>
          <w:sz w:val="28"/>
          <w:szCs w:val="28"/>
          <w:u w:val="single"/>
        </w:rPr>
      </w:pPr>
    </w:p>
    <w:p w:rsidR="003F3316" w:rsidRPr="00832A59" w:rsidRDefault="003F3316" w:rsidP="003F3316">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Строительные организации, осуществляющие деятельность                                    по строительству жилья на территории района: </w:t>
      </w:r>
      <w:r w:rsidR="00A8731B" w:rsidRPr="00832A59">
        <w:rPr>
          <w:rFonts w:ascii="Times New Roman" w:hAnsi="Times New Roman" w:cs="Times New Roman"/>
          <w:sz w:val="28"/>
          <w:szCs w:val="28"/>
        </w:rPr>
        <w:t>ООО «</w:t>
      </w:r>
      <w:proofErr w:type="spellStart"/>
      <w:r w:rsidR="00A8731B" w:rsidRPr="00832A59">
        <w:rPr>
          <w:rFonts w:ascii="Times New Roman" w:hAnsi="Times New Roman" w:cs="Times New Roman"/>
          <w:sz w:val="28"/>
          <w:szCs w:val="28"/>
        </w:rPr>
        <w:t>Бонава</w:t>
      </w:r>
      <w:proofErr w:type="spellEnd"/>
      <w:r w:rsidR="00A8731B" w:rsidRPr="00832A59">
        <w:rPr>
          <w:rFonts w:ascii="Times New Roman" w:hAnsi="Times New Roman" w:cs="Times New Roman"/>
          <w:sz w:val="28"/>
          <w:szCs w:val="28"/>
        </w:rPr>
        <w:t xml:space="preserve"> Санкт-Петербург», ООО «</w:t>
      </w:r>
      <w:proofErr w:type="spellStart"/>
      <w:r w:rsidR="00A8731B" w:rsidRPr="00832A59">
        <w:rPr>
          <w:rFonts w:ascii="Times New Roman" w:hAnsi="Times New Roman" w:cs="Times New Roman"/>
          <w:sz w:val="28"/>
          <w:szCs w:val="28"/>
        </w:rPr>
        <w:t>Гарантъ</w:t>
      </w:r>
      <w:proofErr w:type="spellEnd"/>
      <w:r w:rsidR="00A8731B" w:rsidRPr="00832A59">
        <w:rPr>
          <w:rFonts w:ascii="Times New Roman" w:hAnsi="Times New Roman" w:cs="Times New Roman"/>
          <w:sz w:val="28"/>
          <w:szCs w:val="28"/>
        </w:rPr>
        <w:t xml:space="preserve">», </w:t>
      </w:r>
      <w:hyperlink r:id="rId12" w:history="1">
        <w:r w:rsidRPr="00832A59">
          <w:rPr>
            <w:rFonts w:ascii="Times New Roman" w:eastAsia="Times New Roman" w:hAnsi="Times New Roman" w:cs="Times New Roman"/>
            <w:sz w:val="28"/>
            <w:szCs w:val="28"/>
            <w:lang w:eastAsia="ru-RU"/>
          </w:rPr>
          <w:t>ООО «Европейская слобода»</w:t>
        </w:r>
      </w:hyperlink>
      <w:r w:rsidRPr="00832A59">
        <w:rPr>
          <w:rFonts w:ascii="Times New Roman" w:eastAsia="Times New Roman" w:hAnsi="Times New Roman" w:cs="Times New Roman"/>
          <w:sz w:val="28"/>
          <w:szCs w:val="28"/>
          <w:lang w:eastAsia="ru-RU"/>
        </w:rPr>
        <w:t xml:space="preserve">, </w:t>
      </w:r>
      <w:r w:rsidRPr="00832A59">
        <w:rPr>
          <w:rFonts w:ascii="Times New Roman" w:hAnsi="Times New Roman" w:cs="Times New Roman"/>
          <w:caps/>
          <w:sz w:val="28"/>
          <w:szCs w:val="28"/>
        </w:rPr>
        <w:t>ООО «84 ВЫСОТА»,</w:t>
      </w:r>
      <w:r w:rsidRPr="00832A59">
        <w:rPr>
          <w:rFonts w:ascii="Times New Roman" w:hAnsi="Times New Roman" w:cs="Times New Roman"/>
          <w:sz w:val="28"/>
          <w:szCs w:val="28"/>
        </w:rPr>
        <w:t xml:space="preserve"> ООО «Арсенал групп», ООО «</w:t>
      </w:r>
      <w:proofErr w:type="spellStart"/>
      <w:r w:rsidRPr="00832A59">
        <w:rPr>
          <w:rFonts w:ascii="Times New Roman" w:hAnsi="Times New Roman" w:cs="Times New Roman"/>
          <w:sz w:val="28"/>
          <w:szCs w:val="28"/>
        </w:rPr>
        <w:t>Цертус</w:t>
      </w:r>
      <w:proofErr w:type="spellEnd"/>
      <w:r w:rsidRPr="00832A59">
        <w:rPr>
          <w:rFonts w:ascii="Times New Roman" w:hAnsi="Times New Roman" w:cs="Times New Roman"/>
          <w:sz w:val="28"/>
          <w:szCs w:val="28"/>
        </w:rPr>
        <w:t xml:space="preserve">», </w:t>
      </w:r>
      <w:r w:rsidRPr="00832A59">
        <w:rPr>
          <w:rFonts w:ascii="Times New Roman" w:hAnsi="Times New Roman" w:cs="Times New Roman"/>
          <w:sz w:val="28"/>
          <w:szCs w:val="28"/>
          <w:shd w:val="clear" w:color="auto" w:fill="FFFFFF"/>
        </w:rPr>
        <w:t xml:space="preserve">ГК «Вилла </w:t>
      </w:r>
      <w:proofErr w:type="spellStart"/>
      <w:r w:rsidRPr="00832A59">
        <w:rPr>
          <w:rFonts w:ascii="Times New Roman" w:hAnsi="Times New Roman" w:cs="Times New Roman"/>
          <w:sz w:val="28"/>
          <w:szCs w:val="28"/>
          <w:shd w:val="clear" w:color="auto" w:fill="FFFFFF"/>
        </w:rPr>
        <w:t>Девелопмент</w:t>
      </w:r>
      <w:proofErr w:type="spellEnd"/>
      <w:r w:rsidRPr="00832A59">
        <w:rPr>
          <w:rFonts w:ascii="Times New Roman" w:hAnsi="Times New Roman" w:cs="Times New Roman"/>
          <w:sz w:val="28"/>
          <w:szCs w:val="28"/>
          <w:shd w:val="clear" w:color="auto" w:fill="FFFFFF"/>
        </w:rPr>
        <w:t>»,</w:t>
      </w:r>
      <w:r w:rsidRPr="00832A59">
        <w:rPr>
          <w:rFonts w:ascii="Times New Roman" w:hAnsi="Times New Roman" w:cs="Times New Roman"/>
          <w:sz w:val="28"/>
          <w:szCs w:val="28"/>
        </w:rPr>
        <w:t xml:space="preserve"> ООО «</w:t>
      </w:r>
      <w:proofErr w:type="spellStart"/>
      <w:r w:rsidRPr="00832A59">
        <w:rPr>
          <w:rFonts w:ascii="Times New Roman" w:hAnsi="Times New Roman" w:cs="Times New Roman"/>
          <w:sz w:val="28"/>
          <w:szCs w:val="28"/>
        </w:rPr>
        <w:t>Конти</w:t>
      </w:r>
      <w:proofErr w:type="spellEnd"/>
      <w:r w:rsidRPr="00832A59">
        <w:rPr>
          <w:rFonts w:ascii="Times New Roman" w:hAnsi="Times New Roman" w:cs="Times New Roman"/>
          <w:sz w:val="28"/>
          <w:szCs w:val="28"/>
        </w:rPr>
        <w:t xml:space="preserve">», ООО «ОРИОН», ООО «Нерпа», ООО «СК» </w:t>
      </w:r>
      <w:proofErr w:type="spellStart"/>
      <w:r w:rsidRPr="00832A59">
        <w:rPr>
          <w:rFonts w:ascii="Times New Roman" w:hAnsi="Times New Roman" w:cs="Times New Roman"/>
          <w:sz w:val="28"/>
          <w:szCs w:val="28"/>
        </w:rPr>
        <w:t>ПромСервис</w:t>
      </w:r>
      <w:proofErr w:type="spellEnd"/>
      <w:r w:rsidRPr="00832A59">
        <w:rPr>
          <w:rFonts w:ascii="Times New Roman" w:hAnsi="Times New Roman" w:cs="Times New Roman"/>
          <w:sz w:val="28"/>
          <w:szCs w:val="28"/>
        </w:rPr>
        <w:t xml:space="preserve">», </w:t>
      </w:r>
      <w:r w:rsidR="00A8731B"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ЗАО «Русская сказка», ОО «СЗ Инвест Альянс», ООО «Романтика», </w:t>
      </w:r>
      <w:r w:rsidR="00A8731B" w:rsidRPr="00832A59">
        <w:rPr>
          <w:rFonts w:ascii="Times New Roman" w:hAnsi="Times New Roman" w:cs="Times New Roman"/>
          <w:sz w:val="28"/>
          <w:szCs w:val="28"/>
        </w:rPr>
        <w:t xml:space="preserve">                        </w:t>
      </w:r>
      <w:r w:rsidRPr="00832A59">
        <w:rPr>
          <w:rFonts w:ascii="Times New Roman" w:hAnsi="Times New Roman" w:cs="Times New Roman"/>
          <w:sz w:val="28"/>
          <w:szCs w:val="28"/>
        </w:rPr>
        <w:t>ООО «</w:t>
      </w:r>
      <w:proofErr w:type="spellStart"/>
      <w:r w:rsidRPr="00832A59">
        <w:rPr>
          <w:rFonts w:ascii="Times New Roman" w:hAnsi="Times New Roman" w:cs="Times New Roman"/>
          <w:sz w:val="28"/>
          <w:szCs w:val="28"/>
        </w:rPr>
        <w:t>Петрострой</w:t>
      </w:r>
      <w:proofErr w:type="spellEnd"/>
      <w:r w:rsidRPr="00832A59">
        <w:rPr>
          <w:rFonts w:ascii="Times New Roman" w:hAnsi="Times New Roman" w:cs="Times New Roman"/>
          <w:sz w:val="28"/>
          <w:szCs w:val="28"/>
        </w:rPr>
        <w:t>», ЦДС, ИСК «</w:t>
      </w:r>
      <w:proofErr w:type="spellStart"/>
      <w:r w:rsidRPr="00832A59">
        <w:rPr>
          <w:rFonts w:ascii="Times New Roman" w:hAnsi="Times New Roman" w:cs="Times New Roman"/>
          <w:sz w:val="28"/>
          <w:szCs w:val="28"/>
        </w:rPr>
        <w:t>Мавис</w:t>
      </w:r>
      <w:proofErr w:type="spellEnd"/>
      <w:r w:rsidRPr="00832A59">
        <w:rPr>
          <w:rFonts w:ascii="Times New Roman" w:hAnsi="Times New Roman" w:cs="Times New Roman"/>
          <w:sz w:val="28"/>
          <w:szCs w:val="28"/>
        </w:rPr>
        <w:t>», ГК «Лидер групп», СК «Полис Групп», ГК «</w:t>
      </w:r>
      <w:proofErr w:type="spellStart"/>
      <w:r w:rsidRPr="00832A59">
        <w:rPr>
          <w:rFonts w:ascii="Times New Roman" w:hAnsi="Times New Roman" w:cs="Times New Roman"/>
          <w:sz w:val="28"/>
          <w:szCs w:val="28"/>
        </w:rPr>
        <w:t>Запстрой</w:t>
      </w:r>
      <w:proofErr w:type="spellEnd"/>
      <w:r w:rsidRPr="00832A59">
        <w:rPr>
          <w:rFonts w:ascii="Times New Roman" w:hAnsi="Times New Roman" w:cs="Times New Roman"/>
          <w:sz w:val="28"/>
          <w:szCs w:val="28"/>
        </w:rPr>
        <w:t xml:space="preserve">», </w:t>
      </w:r>
      <w:r w:rsidRPr="00832A59">
        <w:rPr>
          <w:rFonts w:ascii="Times New Roman" w:hAnsi="Times New Roman" w:cs="Times New Roman"/>
          <w:bCs/>
          <w:sz w:val="28"/>
          <w:szCs w:val="28"/>
        </w:rPr>
        <w:t>ООО «СМУ-47»,</w:t>
      </w:r>
      <w:r w:rsidRPr="00832A59">
        <w:rPr>
          <w:rFonts w:ascii="Times New Roman" w:hAnsi="Times New Roman" w:cs="Times New Roman"/>
          <w:sz w:val="28"/>
          <w:szCs w:val="28"/>
        </w:rPr>
        <w:t xml:space="preserve"> ООО «СТ», ООО </w:t>
      </w:r>
      <w:r w:rsidRPr="00832A59">
        <w:rPr>
          <w:rFonts w:ascii="Times New Roman" w:hAnsi="Times New Roman" w:cs="Times New Roman"/>
          <w:sz w:val="28"/>
          <w:szCs w:val="28"/>
          <w:shd w:val="clear" w:color="auto" w:fill="FFFFFF"/>
        </w:rPr>
        <w:t xml:space="preserve">"Алгоритм </w:t>
      </w:r>
      <w:proofErr w:type="spellStart"/>
      <w:r w:rsidRPr="00832A59">
        <w:rPr>
          <w:rFonts w:ascii="Times New Roman" w:hAnsi="Times New Roman" w:cs="Times New Roman"/>
          <w:sz w:val="28"/>
          <w:szCs w:val="28"/>
          <w:shd w:val="clear" w:color="auto" w:fill="FFFFFF"/>
        </w:rPr>
        <w:lastRenderedPageBreak/>
        <w:t>Девелопмент</w:t>
      </w:r>
      <w:proofErr w:type="spellEnd"/>
      <w:r w:rsidRPr="00832A59">
        <w:rPr>
          <w:rFonts w:ascii="Times New Roman" w:hAnsi="Times New Roman" w:cs="Times New Roman"/>
          <w:sz w:val="28"/>
          <w:szCs w:val="28"/>
          <w:shd w:val="clear" w:color="auto" w:fill="FFFFFF"/>
        </w:rPr>
        <w:t xml:space="preserve">", ОО «СЗ «КВС- </w:t>
      </w:r>
      <w:proofErr w:type="spellStart"/>
      <w:r w:rsidRPr="00832A59">
        <w:rPr>
          <w:rFonts w:ascii="Times New Roman" w:hAnsi="Times New Roman" w:cs="Times New Roman"/>
          <w:sz w:val="28"/>
          <w:szCs w:val="28"/>
          <w:shd w:val="clear" w:color="auto" w:fill="FFFFFF"/>
        </w:rPr>
        <w:t>Сертоловло</w:t>
      </w:r>
      <w:proofErr w:type="spellEnd"/>
      <w:r w:rsidRPr="00832A59">
        <w:rPr>
          <w:rFonts w:ascii="Times New Roman" w:hAnsi="Times New Roman" w:cs="Times New Roman"/>
          <w:sz w:val="28"/>
          <w:szCs w:val="28"/>
          <w:shd w:val="clear" w:color="auto" w:fill="FFFFFF"/>
        </w:rPr>
        <w:t>», ООО «АСД-недвижимость», ООО «</w:t>
      </w:r>
      <w:proofErr w:type="spellStart"/>
      <w:r w:rsidRPr="00832A59">
        <w:rPr>
          <w:rFonts w:ascii="Times New Roman" w:hAnsi="Times New Roman" w:cs="Times New Roman"/>
          <w:sz w:val="28"/>
          <w:szCs w:val="28"/>
          <w:shd w:val="clear" w:color="auto" w:fill="FFFFFF"/>
        </w:rPr>
        <w:t>Цертус</w:t>
      </w:r>
      <w:proofErr w:type="spellEnd"/>
      <w:r w:rsidRPr="00832A59">
        <w:rPr>
          <w:rFonts w:ascii="Times New Roman" w:hAnsi="Times New Roman" w:cs="Times New Roman"/>
          <w:sz w:val="28"/>
          <w:szCs w:val="28"/>
          <w:shd w:val="clear" w:color="auto" w:fill="FFFFFF"/>
        </w:rPr>
        <w:t>», ООО «</w:t>
      </w:r>
      <w:proofErr w:type="spellStart"/>
      <w:r w:rsidRPr="00832A59">
        <w:rPr>
          <w:rFonts w:ascii="Times New Roman" w:hAnsi="Times New Roman" w:cs="Times New Roman"/>
          <w:sz w:val="28"/>
          <w:szCs w:val="28"/>
          <w:shd w:val="clear" w:color="auto" w:fill="FFFFFF"/>
        </w:rPr>
        <w:t>БалтИнвкестГрупп</w:t>
      </w:r>
      <w:proofErr w:type="spellEnd"/>
      <w:r w:rsidRPr="00832A59">
        <w:rPr>
          <w:rFonts w:ascii="Times New Roman" w:hAnsi="Times New Roman" w:cs="Times New Roman"/>
          <w:sz w:val="28"/>
          <w:szCs w:val="28"/>
          <w:shd w:val="clear" w:color="auto" w:fill="FFFFFF"/>
        </w:rPr>
        <w:t>»</w:t>
      </w:r>
      <w:r w:rsidRPr="00832A59">
        <w:rPr>
          <w:rFonts w:ascii="Times New Roman" w:hAnsi="Times New Roman" w:cs="Times New Roman"/>
          <w:sz w:val="28"/>
          <w:szCs w:val="28"/>
        </w:rPr>
        <w:t>.</w:t>
      </w:r>
    </w:p>
    <w:p w:rsidR="00E43D59" w:rsidRPr="00832A59" w:rsidRDefault="00F665EA" w:rsidP="000B079B">
      <w:pPr>
        <w:widowControl w:val="0"/>
        <w:shd w:val="clear" w:color="auto" w:fill="FFFFFF"/>
        <w:autoSpaceDE w:val="0"/>
        <w:autoSpaceDN w:val="0"/>
        <w:adjustRightInd w:val="0"/>
        <w:spacing w:after="0" w:line="240" w:lineRule="auto"/>
        <w:ind w:right="11" w:firstLine="709"/>
        <w:jc w:val="both"/>
        <w:rPr>
          <w:rFonts w:ascii="Times New Roman" w:hAnsi="Times New Roman" w:cs="Times New Roman"/>
        </w:rPr>
      </w:pPr>
      <w:r w:rsidRPr="00832A59">
        <w:rPr>
          <w:rFonts w:ascii="Times New Roman" w:hAnsi="Times New Roman" w:cs="Times New Roman"/>
          <w:spacing w:val="3"/>
          <w:sz w:val="28"/>
          <w:szCs w:val="28"/>
        </w:rPr>
        <w:t>В</w:t>
      </w:r>
      <w:r w:rsidR="00E43D59" w:rsidRPr="00832A59">
        <w:rPr>
          <w:rFonts w:ascii="Times New Roman" w:hAnsi="Times New Roman" w:cs="Times New Roman"/>
          <w:spacing w:val="3"/>
          <w:sz w:val="28"/>
          <w:szCs w:val="28"/>
        </w:rPr>
        <w:t xml:space="preserve"> 20</w:t>
      </w:r>
      <w:r w:rsidR="00041396" w:rsidRPr="00832A59">
        <w:rPr>
          <w:rFonts w:ascii="Times New Roman" w:hAnsi="Times New Roman" w:cs="Times New Roman"/>
          <w:spacing w:val="3"/>
          <w:sz w:val="28"/>
          <w:szCs w:val="28"/>
        </w:rPr>
        <w:t>20</w:t>
      </w:r>
      <w:r w:rsidR="00E43D59" w:rsidRPr="00832A59">
        <w:rPr>
          <w:rFonts w:ascii="Times New Roman" w:hAnsi="Times New Roman" w:cs="Times New Roman"/>
          <w:spacing w:val="3"/>
          <w:sz w:val="28"/>
          <w:szCs w:val="28"/>
        </w:rPr>
        <w:t xml:space="preserve"> год</w:t>
      </w:r>
      <w:r w:rsidRPr="00832A59">
        <w:rPr>
          <w:rFonts w:ascii="Times New Roman" w:hAnsi="Times New Roman" w:cs="Times New Roman"/>
          <w:spacing w:val="3"/>
          <w:sz w:val="28"/>
          <w:szCs w:val="28"/>
        </w:rPr>
        <w:t>у</w:t>
      </w:r>
      <w:r w:rsidR="00E43D59" w:rsidRPr="00832A59">
        <w:rPr>
          <w:rFonts w:ascii="Times New Roman" w:hAnsi="Times New Roman" w:cs="Times New Roman"/>
          <w:spacing w:val="3"/>
          <w:sz w:val="28"/>
          <w:szCs w:val="28"/>
        </w:rPr>
        <w:t xml:space="preserve"> введено </w:t>
      </w:r>
      <w:r w:rsidR="00D06B02" w:rsidRPr="00832A59">
        <w:rPr>
          <w:rFonts w:ascii="Times New Roman" w:hAnsi="Times New Roman" w:cs="Times New Roman"/>
          <w:spacing w:val="3"/>
          <w:sz w:val="28"/>
          <w:szCs w:val="28"/>
        </w:rPr>
        <w:t xml:space="preserve">в эксплуатацию </w:t>
      </w:r>
      <w:r w:rsidR="00B2193D" w:rsidRPr="00832A59">
        <w:rPr>
          <w:rFonts w:ascii="Times New Roman" w:hAnsi="Times New Roman" w:cs="Times New Roman"/>
          <w:spacing w:val="3"/>
          <w:sz w:val="28"/>
          <w:szCs w:val="28"/>
        </w:rPr>
        <w:t>1</w:t>
      </w:r>
      <w:r w:rsidR="00E43D59" w:rsidRPr="00832A59">
        <w:rPr>
          <w:rFonts w:ascii="Times New Roman" w:hAnsi="Times New Roman" w:cs="Times New Roman"/>
          <w:spacing w:val="3"/>
          <w:sz w:val="28"/>
          <w:szCs w:val="28"/>
        </w:rPr>
        <w:t xml:space="preserve"> </w:t>
      </w:r>
      <w:r w:rsidR="00B2193D" w:rsidRPr="00832A59">
        <w:rPr>
          <w:rFonts w:ascii="Times New Roman" w:hAnsi="Times New Roman" w:cs="Times New Roman"/>
          <w:spacing w:val="3"/>
          <w:sz w:val="28"/>
          <w:szCs w:val="28"/>
        </w:rPr>
        <w:t>16</w:t>
      </w:r>
      <w:r w:rsidR="0040707D" w:rsidRPr="00832A59">
        <w:rPr>
          <w:rFonts w:ascii="Times New Roman" w:hAnsi="Times New Roman" w:cs="Times New Roman"/>
          <w:spacing w:val="3"/>
          <w:sz w:val="28"/>
          <w:szCs w:val="28"/>
        </w:rPr>
        <w:t>5</w:t>
      </w:r>
      <w:r w:rsidR="00E43D59" w:rsidRPr="00832A59">
        <w:rPr>
          <w:rFonts w:ascii="Times New Roman" w:hAnsi="Times New Roman" w:cs="Times New Roman"/>
          <w:spacing w:val="3"/>
          <w:sz w:val="28"/>
          <w:szCs w:val="28"/>
        </w:rPr>
        <w:t>,</w:t>
      </w:r>
      <w:r w:rsidR="0040707D" w:rsidRPr="00832A59">
        <w:rPr>
          <w:rFonts w:ascii="Times New Roman" w:hAnsi="Times New Roman" w:cs="Times New Roman"/>
          <w:spacing w:val="3"/>
          <w:sz w:val="28"/>
          <w:szCs w:val="28"/>
        </w:rPr>
        <w:t>9</w:t>
      </w:r>
      <w:r w:rsidR="00E43D59" w:rsidRPr="00832A59">
        <w:rPr>
          <w:rFonts w:ascii="Times New Roman" w:hAnsi="Times New Roman" w:cs="Times New Roman"/>
          <w:spacing w:val="3"/>
          <w:sz w:val="28"/>
          <w:szCs w:val="28"/>
        </w:rPr>
        <w:t xml:space="preserve"> тыс. кв. м. </w:t>
      </w:r>
      <w:r w:rsidR="00E43D59" w:rsidRPr="00832A59">
        <w:rPr>
          <w:rFonts w:ascii="Times New Roman" w:hAnsi="Times New Roman" w:cs="Times New Roman"/>
          <w:spacing w:val="-2"/>
          <w:sz w:val="28"/>
          <w:szCs w:val="28"/>
        </w:rPr>
        <w:t xml:space="preserve">жилья, в том </w:t>
      </w:r>
      <w:r w:rsidR="00B2193D" w:rsidRPr="00832A59">
        <w:rPr>
          <w:rFonts w:ascii="Times New Roman" w:hAnsi="Times New Roman" w:cs="Times New Roman"/>
          <w:spacing w:val="-2"/>
          <w:sz w:val="28"/>
          <w:szCs w:val="28"/>
        </w:rPr>
        <w:t>числе</w:t>
      </w:r>
      <w:r w:rsidR="00E43D59" w:rsidRPr="00832A59">
        <w:rPr>
          <w:rFonts w:ascii="Times New Roman" w:hAnsi="Times New Roman" w:cs="Times New Roman"/>
          <w:spacing w:val="-2"/>
          <w:sz w:val="28"/>
          <w:szCs w:val="28"/>
        </w:rPr>
        <w:t xml:space="preserve"> </w:t>
      </w:r>
      <w:r w:rsidR="00E43D59" w:rsidRPr="00832A59">
        <w:rPr>
          <w:rFonts w:ascii="Times New Roman" w:hAnsi="Times New Roman" w:cs="Times New Roman"/>
          <w:spacing w:val="2"/>
          <w:sz w:val="28"/>
          <w:szCs w:val="28"/>
        </w:rPr>
        <w:t>ИЖС – 4</w:t>
      </w:r>
      <w:r w:rsidR="00B2193D" w:rsidRPr="00832A59">
        <w:rPr>
          <w:rFonts w:ascii="Times New Roman" w:hAnsi="Times New Roman" w:cs="Times New Roman"/>
          <w:spacing w:val="2"/>
          <w:sz w:val="28"/>
          <w:szCs w:val="28"/>
        </w:rPr>
        <w:t>05</w:t>
      </w:r>
      <w:r w:rsidR="00E43D59" w:rsidRPr="00832A59">
        <w:rPr>
          <w:rFonts w:ascii="Times New Roman" w:hAnsi="Times New Roman" w:cs="Times New Roman"/>
          <w:spacing w:val="2"/>
          <w:sz w:val="28"/>
          <w:szCs w:val="28"/>
        </w:rPr>
        <w:t>,</w:t>
      </w:r>
      <w:r w:rsidR="00B2193D" w:rsidRPr="00832A59">
        <w:rPr>
          <w:rFonts w:ascii="Times New Roman" w:hAnsi="Times New Roman" w:cs="Times New Roman"/>
          <w:spacing w:val="2"/>
          <w:sz w:val="28"/>
          <w:szCs w:val="28"/>
        </w:rPr>
        <w:t>5</w:t>
      </w:r>
      <w:r w:rsidR="00E43D59" w:rsidRPr="00832A59">
        <w:rPr>
          <w:rFonts w:ascii="Times New Roman" w:hAnsi="Times New Roman" w:cs="Times New Roman"/>
          <w:spacing w:val="2"/>
          <w:sz w:val="28"/>
          <w:szCs w:val="28"/>
        </w:rPr>
        <w:t xml:space="preserve"> тыс. кв. м.</w:t>
      </w:r>
      <w:r w:rsidR="005C6E18" w:rsidRPr="00832A59">
        <w:rPr>
          <w:rFonts w:ascii="Times New Roman" w:hAnsi="Times New Roman" w:cs="Times New Roman"/>
          <w:spacing w:val="2"/>
          <w:sz w:val="28"/>
          <w:szCs w:val="28"/>
        </w:rPr>
        <w:t xml:space="preserve"> </w:t>
      </w:r>
    </w:p>
    <w:p w:rsidR="00E43D59" w:rsidRPr="000B079B" w:rsidRDefault="00E43D59" w:rsidP="000B079B">
      <w:pPr>
        <w:spacing w:after="0" w:line="240" w:lineRule="auto"/>
        <w:ind w:firstLine="709"/>
        <w:jc w:val="both"/>
        <w:rPr>
          <w:rFonts w:ascii="Times New Roman" w:hAnsi="Times New Roman" w:cs="Times New Roman"/>
          <w:b/>
          <w:sz w:val="28"/>
          <w:szCs w:val="28"/>
          <w:u w:val="single"/>
        </w:rPr>
      </w:pPr>
    </w:p>
    <w:p w:rsidR="00F62B93" w:rsidRDefault="00F62B93" w:rsidP="00F62B93">
      <w:pPr>
        <w:spacing w:after="0" w:line="240" w:lineRule="auto"/>
        <w:jc w:val="center"/>
        <w:rPr>
          <w:rFonts w:ascii="Times New Roman" w:hAnsi="Times New Roman" w:cs="Times New Roman"/>
          <w:b/>
          <w:sz w:val="28"/>
          <w:szCs w:val="28"/>
          <w:u w:val="single"/>
        </w:rPr>
      </w:pPr>
      <w:r w:rsidRPr="00E86F35">
        <w:rPr>
          <w:rFonts w:ascii="Times New Roman" w:hAnsi="Times New Roman" w:cs="Times New Roman"/>
          <w:b/>
          <w:sz w:val="28"/>
          <w:szCs w:val="28"/>
          <w:u w:val="single"/>
        </w:rPr>
        <w:t>Образование</w:t>
      </w:r>
    </w:p>
    <w:p w:rsidR="00F85A7C" w:rsidRDefault="00F85A7C" w:rsidP="00F62B93">
      <w:pPr>
        <w:spacing w:after="0" w:line="240" w:lineRule="auto"/>
        <w:jc w:val="center"/>
        <w:rPr>
          <w:rFonts w:ascii="Times New Roman" w:hAnsi="Times New Roman" w:cs="Times New Roman"/>
          <w:b/>
          <w:sz w:val="28"/>
          <w:szCs w:val="28"/>
          <w:u w:val="single"/>
        </w:rPr>
      </w:pPr>
    </w:p>
    <w:p w:rsidR="009A36F1" w:rsidRPr="00832A59" w:rsidRDefault="009A36F1" w:rsidP="009A36F1">
      <w:pPr>
        <w:spacing w:after="0" w:line="240" w:lineRule="auto"/>
        <w:ind w:firstLine="720"/>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Система образования Всеволожского муниципального района представлена в 2020 году </w:t>
      </w:r>
      <w:r w:rsidRPr="00832A59">
        <w:rPr>
          <w:rFonts w:ascii="Times New Roman" w:eastAsia="Calibri" w:hAnsi="Times New Roman" w:cs="Times New Roman"/>
          <w:sz w:val="28"/>
          <w:szCs w:val="28"/>
        </w:rPr>
        <w:t>69 юридическими лицами, подведомственными Комитету по образованию, которые располагаются в 164 отдельно стоящих зданиях и помещениях, из них:</w:t>
      </w:r>
    </w:p>
    <w:p w:rsidR="009A36F1" w:rsidRPr="00832A59" w:rsidRDefault="009A36F1" w:rsidP="009A36F1">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37 - общеобразовательные школы, 14 из которых являются центрами образования, включающими в свой состав дошкольные отделения и отделения дополнительного образования, 17 реализуют программы углубленного изучения отдельных предметов, 16 имеют дошкольные отделения, 1 основная школа и 1 вечерняя средняя школа;</w:t>
      </w:r>
    </w:p>
    <w:p w:rsidR="009A36F1" w:rsidRPr="00832A59" w:rsidRDefault="009A36F1" w:rsidP="009A36F1">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28 - дошкольные образовательные организации;</w:t>
      </w:r>
    </w:p>
    <w:p w:rsidR="009A36F1" w:rsidRPr="00832A59" w:rsidRDefault="009A36F1" w:rsidP="009A36F1">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3 - организации дополнительного образования: 1 дворец детского и юношеского творчества, 1 летний загородный лагерь, рассчитанный на 250 человек в смену, 1 загородный лагерь, функционирующий в режиме юридического лица, без ведения образовательной деятельности, созданный на базе имущественного комплекса, переданного от Министерства обороны;</w:t>
      </w:r>
    </w:p>
    <w:p w:rsidR="009A36F1" w:rsidRPr="00832A59" w:rsidRDefault="009A36F1" w:rsidP="009A36F1">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1 учреждение для детей, нуждающихся в психолого-педагогической и медико-социальной помощи «Центр психолого-педагогической, медицинской и социальной помощи».</w:t>
      </w:r>
    </w:p>
    <w:p w:rsidR="009A36F1" w:rsidRPr="00832A59" w:rsidRDefault="009A36F1" w:rsidP="009A36F1">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Дополняют систему образования районный методический центр и центр экономики и финансирования бюджетных учреждений.</w:t>
      </w:r>
    </w:p>
    <w:p w:rsidR="00473CCE" w:rsidRPr="00832A59" w:rsidRDefault="00473CCE" w:rsidP="009A36F1">
      <w:pPr>
        <w:spacing w:after="0" w:line="240" w:lineRule="auto"/>
        <w:ind w:firstLine="708"/>
        <w:jc w:val="both"/>
        <w:rPr>
          <w:rFonts w:ascii="Times New Roman" w:eastAsia="Calibri" w:hAnsi="Times New Roman" w:cs="Times New Roman"/>
          <w:sz w:val="28"/>
          <w:szCs w:val="28"/>
        </w:rPr>
      </w:pPr>
    </w:p>
    <w:p w:rsidR="00473CCE" w:rsidRPr="00832A59" w:rsidRDefault="00473CCE" w:rsidP="009A36F1">
      <w:pPr>
        <w:spacing w:after="0" w:line="240" w:lineRule="auto"/>
        <w:ind w:firstLine="708"/>
        <w:jc w:val="both"/>
        <w:rPr>
          <w:rFonts w:ascii="Times New Roman" w:eastAsia="Calibri" w:hAnsi="Times New Roman" w:cs="Times New Roman"/>
          <w:sz w:val="28"/>
          <w:szCs w:val="28"/>
        </w:rPr>
      </w:pPr>
    </w:p>
    <w:p w:rsidR="00F85A7C" w:rsidRPr="00832A59" w:rsidRDefault="00754590" w:rsidP="00166C12">
      <w:pPr>
        <w:spacing w:after="0" w:line="240" w:lineRule="auto"/>
        <w:jc w:val="center"/>
        <w:rPr>
          <w:rFonts w:ascii="Times New Roman" w:eastAsia="Calibri" w:hAnsi="Times New Roman" w:cs="Times New Roman"/>
          <w:sz w:val="28"/>
          <w:szCs w:val="28"/>
        </w:rPr>
      </w:pPr>
      <w:r w:rsidRPr="00832A59">
        <w:rPr>
          <w:rFonts w:ascii="Times New Roman" w:eastAsia="Calibri" w:hAnsi="Times New Roman" w:cs="Times New Roman"/>
          <w:sz w:val="28"/>
          <w:szCs w:val="28"/>
        </w:rPr>
        <w:t>Динамика развития системы образования:</w:t>
      </w:r>
    </w:p>
    <w:p w:rsidR="004332A7" w:rsidRPr="00832A59" w:rsidRDefault="004332A7" w:rsidP="00166C12">
      <w:pPr>
        <w:spacing w:after="0" w:line="240" w:lineRule="auto"/>
        <w:jc w:val="center"/>
        <w:rPr>
          <w:rFonts w:ascii="Times New Roman" w:eastAsia="Calibri" w:hAnsi="Times New Roman" w:cs="Times New Roman"/>
          <w:sz w:val="28"/>
          <w:szCs w:val="2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496"/>
        <w:gridCol w:w="1496"/>
        <w:gridCol w:w="1496"/>
      </w:tblGrid>
      <w:tr w:rsidR="00832A59" w:rsidRPr="00832A59" w:rsidTr="00AE2747">
        <w:tc>
          <w:tcPr>
            <w:tcW w:w="4815" w:type="dxa"/>
            <w:shd w:val="clear" w:color="auto" w:fill="auto"/>
          </w:tcPr>
          <w:p w:rsidR="00AE2747" w:rsidRPr="00832A59" w:rsidRDefault="00AE2747" w:rsidP="00F85A7C">
            <w:pPr>
              <w:spacing w:after="0" w:line="240" w:lineRule="auto"/>
              <w:ind w:firstLine="720"/>
              <w:rPr>
                <w:rFonts w:ascii="Times New Roman" w:eastAsia="Calibri" w:hAnsi="Times New Roman" w:cs="Times New Roman"/>
                <w:sz w:val="24"/>
                <w:szCs w:val="24"/>
              </w:rPr>
            </w:pPr>
          </w:p>
        </w:tc>
        <w:tc>
          <w:tcPr>
            <w:tcW w:w="1496" w:type="dxa"/>
            <w:shd w:val="clear" w:color="auto" w:fill="auto"/>
          </w:tcPr>
          <w:p w:rsidR="00AE2747" w:rsidRPr="00832A59" w:rsidRDefault="00AE2747"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201</w:t>
            </w:r>
            <w:r w:rsidR="009A36F1" w:rsidRPr="00832A59">
              <w:rPr>
                <w:rFonts w:ascii="Times New Roman" w:eastAsia="Calibri" w:hAnsi="Times New Roman" w:cs="Times New Roman"/>
                <w:sz w:val="24"/>
                <w:szCs w:val="24"/>
              </w:rPr>
              <w:t>8</w:t>
            </w:r>
            <w:r w:rsidRPr="00832A59">
              <w:rPr>
                <w:rFonts w:ascii="Times New Roman" w:eastAsia="Calibri" w:hAnsi="Times New Roman" w:cs="Times New Roman"/>
                <w:sz w:val="24"/>
                <w:szCs w:val="24"/>
              </w:rPr>
              <w:t xml:space="preserve"> год</w:t>
            </w:r>
          </w:p>
        </w:tc>
        <w:tc>
          <w:tcPr>
            <w:tcW w:w="1496" w:type="dxa"/>
            <w:shd w:val="clear" w:color="auto" w:fill="auto"/>
          </w:tcPr>
          <w:p w:rsidR="00AE2747" w:rsidRPr="00832A59" w:rsidRDefault="00AE2747" w:rsidP="009A36F1">
            <w:pPr>
              <w:spacing w:after="0" w:line="240" w:lineRule="auto"/>
              <w:ind w:firstLine="6"/>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201</w:t>
            </w:r>
            <w:r w:rsidR="009A36F1" w:rsidRPr="00832A59">
              <w:rPr>
                <w:rFonts w:ascii="Times New Roman" w:eastAsia="Calibri" w:hAnsi="Times New Roman" w:cs="Times New Roman"/>
                <w:sz w:val="24"/>
                <w:szCs w:val="24"/>
              </w:rPr>
              <w:t>9</w:t>
            </w:r>
            <w:r w:rsidRPr="00832A59">
              <w:rPr>
                <w:rFonts w:ascii="Times New Roman" w:eastAsia="Calibri" w:hAnsi="Times New Roman" w:cs="Times New Roman"/>
                <w:sz w:val="24"/>
                <w:szCs w:val="24"/>
              </w:rPr>
              <w:t xml:space="preserve"> год</w:t>
            </w:r>
          </w:p>
        </w:tc>
        <w:tc>
          <w:tcPr>
            <w:tcW w:w="1496" w:type="dxa"/>
          </w:tcPr>
          <w:p w:rsidR="00AE2747" w:rsidRPr="00832A59" w:rsidRDefault="00AE2747"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20</w:t>
            </w:r>
            <w:r w:rsidR="009A36F1" w:rsidRPr="00832A59">
              <w:rPr>
                <w:rFonts w:ascii="Times New Roman" w:eastAsia="Calibri" w:hAnsi="Times New Roman" w:cs="Times New Roman"/>
                <w:sz w:val="24"/>
                <w:szCs w:val="24"/>
              </w:rPr>
              <w:t>20</w:t>
            </w:r>
            <w:r w:rsidRPr="00832A59">
              <w:rPr>
                <w:rFonts w:ascii="Times New Roman" w:eastAsia="Calibri" w:hAnsi="Times New Roman" w:cs="Times New Roman"/>
                <w:sz w:val="24"/>
                <w:szCs w:val="24"/>
              </w:rPr>
              <w:t xml:space="preserve"> год</w:t>
            </w:r>
          </w:p>
        </w:tc>
      </w:tr>
      <w:tr w:rsidR="00832A59" w:rsidRPr="00832A59" w:rsidTr="00AE2747">
        <w:tc>
          <w:tcPr>
            <w:tcW w:w="4815" w:type="dxa"/>
            <w:shd w:val="clear" w:color="auto" w:fill="auto"/>
          </w:tcPr>
          <w:p w:rsidR="009A36F1" w:rsidRPr="00832A59" w:rsidRDefault="009A36F1" w:rsidP="009A36F1">
            <w:pPr>
              <w:spacing w:after="0" w:line="240" w:lineRule="auto"/>
              <w:ind w:firstLine="29"/>
              <w:rPr>
                <w:rFonts w:ascii="Times New Roman" w:eastAsia="Calibri" w:hAnsi="Times New Roman" w:cs="Times New Roman"/>
                <w:sz w:val="24"/>
                <w:szCs w:val="24"/>
              </w:rPr>
            </w:pPr>
            <w:r w:rsidRPr="00832A59">
              <w:rPr>
                <w:rFonts w:ascii="Times New Roman" w:eastAsia="Calibri" w:hAnsi="Times New Roman" w:cs="Times New Roman"/>
                <w:sz w:val="24"/>
                <w:szCs w:val="24"/>
              </w:rPr>
              <w:t>Количество общеобразовательных учреждений</w:t>
            </w:r>
          </w:p>
        </w:tc>
        <w:tc>
          <w:tcPr>
            <w:tcW w:w="1496" w:type="dxa"/>
            <w:shd w:val="clear" w:color="auto" w:fill="auto"/>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34</w:t>
            </w:r>
          </w:p>
        </w:tc>
        <w:tc>
          <w:tcPr>
            <w:tcW w:w="1496" w:type="dxa"/>
            <w:shd w:val="clear" w:color="auto" w:fill="auto"/>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36</w:t>
            </w:r>
          </w:p>
        </w:tc>
        <w:tc>
          <w:tcPr>
            <w:tcW w:w="1496" w:type="dxa"/>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37</w:t>
            </w:r>
          </w:p>
        </w:tc>
      </w:tr>
      <w:tr w:rsidR="00832A59" w:rsidRPr="00832A59" w:rsidTr="00AE2747">
        <w:tc>
          <w:tcPr>
            <w:tcW w:w="4815" w:type="dxa"/>
            <w:shd w:val="clear" w:color="auto" w:fill="auto"/>
          </w:tcPr>
          <w:p w:rsidR="009A36F1" w:rsidRPr="00832A59" w:rsidRDefault="009A36F1" w:rsidP="009A36F1">
            <w:pPr>
              <w:spacing w:after="0" w:line="240" w:lineRule="auto"/>
              <w:ind w:firstLine="29"/>
              <w:rPr>
                <w:rFonts w:ascii="Times New Roman" w:eastAsia="Calibri" w:hAnsi="Times New Roman" w:cs="Times New Roman"/>
                <w:sz w:val="24"/>
                <w:szCs w:val="24"/>
              </w:rPr>
            </w:pPr>
            <w:r w:rsidRPr="00832A59">
              <w:rPr>
                <w:rFonts w:ascii="Times New Roman" w:eastAsia="Calibri" w:hAnsi="Times New Roman" w:cs="Times New Roman"/>
                <w:sz w:val="24"/>
                <w:szCs w:val="24"/>
              </w:rPr>
              <w:t>Количество дошкольных учреждений</w:t>
            </w:r>
          </w:p>
        </w:tc>
        <w:tc>
          <w:tcPr>
            <w:tcW w:w="1496" w:type="dxa"/>
            <w:shd w:val="clear" w:color="auto" w:fill="auto"/>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26</w:t>
            </w:r>
          </w:p>
        </w:tc>
        <w:tc>
          <w:tcPr>
            <w:tcW w:w="1496" w:type="dxa"/>
            <w:shd w:val="clear" w:color="auto" w:fill="auto"/>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26</w:t>
            </w:r>
          </w:p>
        </w:tc>
        <w:tc>
          <w:tcPr>
            <w:tcW w:w="1496" w:type="dxa"/>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28</w:t>
            </w:r>
          </w:p>
        </w:tc>
      </w:tr>
      <w:tr w:rsidR="00832A59" w:rsidRPr="00832A59" w:rsidTr="00AE2747">
        <w:tc>
          <w:tcPr>
            <w:tcW w:w="4815" w:type="dxa"/>
            <w:shd w:val="clear" w:color="auto" w:fill="auto"/>
          </w:tcPr>
          <w:p w:rsidR="009A36F1" w:rsidRPr="00832A59" w:rsidRDefault="009A36F1" w:rsidP="009A36F1">
            <w:pPr>
              <w:spacing w:after="0" w:line="240" w:lineRule="auto"/>
              <w:ind w:firstLine="29"/>
              <w:rPr>
                <w:rFonts w:ascii="Times New Roman" w:eastAsia="Calibri" w:hAnsi="Times New Roman" w:cs="Times New Roman"/>
                <w:sz w:val="24"/>
                <w:szCs w:val="24"/>
              </w:rPr>
            </w:pPr>
            <w:r w:rsidRPr="00832A59">
              <w:rPr>
                <w:rFonts w:ascii="Times New Roman" w:eastAsia="Calibri" w:hAnsi="Times New Roman" w:cs="Times New Roman"/>
                <w:sz w:val="24"/>
                <w:szCs w:val="24"/>
              </w:rPr>
              <w:t>Количество учреждений дополнительного образования</w:t>
            </w:r>
          </w:p>
        </w:tc>
        <w:tc>
          <w:tcPr>
            <w:tcW w:w="1496" w:type="dxa"/>
            <w:shd w:val="clear" w:color="auto" w:fill="auto"/>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w:t>
            </w:r>
          </w:p>
        </w:tc>
        <w:tc>
          <w:tcPr>
            <w:tcW w:w="1496" w:type="dxa"/>
            <w:shd w:val="clear" w:color="auto" w:fill="auto"/>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w:t>
            </w:r>
          </w:p>
        </w:tc>
        <w:tc>
          <w:tcPr>
            <w:tcW w:w="1496" w:type="dxa"/>
          </w:tcPr>
          <w:p w:rsidR="009A36F1" w:rsidRPr="00832A59" w:rsidRDefault="009A36F1" w:rsidP="009A36F1">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w:t>
            </w:r>
          </w:p>
        </w:tc>
      </w:tr>
      <w:tr w:rsidR="00832A59" w:rsidRPr="00832A59" w:rsidTr="00AE2747">
        <w:tc>
          <w:tcPr>
            <w:tcW w:w="4815" w:type="dxa"/>
            <w:shd w:val="clear" w:color="auto" w:fill="auto"/>
          </w:tcPr>
          <w:p w:rsidR="00872633" w:rsidRPr="00832A59" w:rsidRDefault="00872633" w:rsidP="00872633">
            <w:pPr>
              <w:spacing w:after="0" w:line="240" w:lineRule="auto"/>
              <w:ind w:firstLine="29"/>
              <w:rPr>
                <w:rFonts w:ascii="Times New Roman" w:eastAsia="Calibri" w:hAnsi="Times New Roman" w:cs="Times New Roman"/>
                <w:sz w:val="24"/>
                <w:szCs w:val="24"/>
              </w:rPr>
            </w:pPr>
            <w:r w:rsidRPr="00832A59">
              <w:rPr>
                <w:rFonts w:ascii="Times New Roman" w:eastAsia="Calibri" w:hAnsi="Times New Roman" w:cs="Times New Roman"/>
                <w:sz w:val="24"/>
                <w:szCs w:val="24"/>
              </w:rPr>
              <w:t>Количество обучающихся в общеобразовательных учреждениях</w:t>
            </w:r>
          </w:p>
        </w:tc>
        <w:tc>
          <w:tcPr>
            <w:tcW w:w="1496" w:type="dxa"/>
            <w:shd w:val="clear" w:color="auto" w:fill="auto"/>
          </w:tcPr>
          <w:p w:rsidR="00872633" w:rsidRPr="00832A59" w:rsidRDefault="00872633" w:rsidP="00872633">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33 990</w:t>
            </w:r>
          </w:p>
        </w:tc>
        <w:tc>
          <w:tcPr>
            <w:tcW w:w="1496" w:type="dxa"/>
            <w:shd w:val="clear" w:color="auto" w:fill="auto"/>
          </w:tcPr>
          <w:p w:rsidR="00872633" w:rsidRPr="00832A59" w:rsidRDefault="00872633" w:rsidP="00872633">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38 787</w:t>
            </w:r>
          </w:p>
        </w:tc>
        <w:tc>
          <w:tcPr>
            <w:tcW w:w="1496" w:type="dxa"/>
          </w:tcPr>
          <w:p w:rsidR="00872633" w:rsidRPr="00832A59" w:rsidRDefault="00872633" w:rsidP="00872633">
            <w:pPr>
              <w:spacing w:after="0" w:line="240" w:lineRule="auto"/>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43 274</w:t>
            </w:r>
          </w:p>
        </w:tc>
      </w:tr>
      <w:tr w:rsidR="00872633" w:rsidRPr="00832A59" w:rsidTr="00AE2747">
        <w:tc>
          <w:tcPr>
            <w:tcW w:w="4815" w:type="dxa"/>
            <w:shd w:val="clear" w:color="auto" w:fill="auto"/>
          </w:tcPr>
          <w:p w:rsidR="00872633" w:rsidRPr="00832A59" w:rsidRDefault="00872633" w:rsidP="00872633">
            <w:pPr>
              <w:spacing w:after="0" w:line="240" w:lineRule="auto"/>
              <w:ind w:firstLine="29"/>
              <w:rPr>
                <w:rFonts w:ascii="Times New Roman" w:eastAsia="Calibri" w:hAnsi="Times New Roman" w:cs="Times New Roman"/>
                <w:sz w:val="24"/>
                <w:szCs w:val="24"/>
              </w:rPr>
            </w:pPr>
            <w:r w:rsidRPr="00832A59">
              <w:rPr>
                <w:rFonts w:ascii="Times New Roman" w:eastAsia="Calibri" w:hAnsi="Times New Roman" w:cs="Times New Roman"/>
                <w:sz w:val="24"/>
                <w:szCs w:val="24"/>
              </w:rPr>
              <w:t>Количество воспитанников дошкольных учреждений</w:t>
            </w:r>
          </w:p>
        </w:tc>
        <w:tc>
          <w:tcPr>
            <w:tcW w:w="1496" w:type="dxa"/>
            <w:shd w:val="clear" w:color="auto" w:fill="auto"/>
          </w:tcPr>
          <w:p w:rsidR="00872633" w:rsidRPr="00832A59" w:rsidRDefault="00872633" w:rsidP="00872633">
            <w:pPr>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15 686</w:t>
            </w:r>
          </w:p>
        </w:tc>
        <w:tc>
          <w:tcPr>
            <w:tcW w:w="1496" w:type="dxa"/>
            <w:shd w:val="clear" w:color="auto" w:fill="auto"/>
          </w:tcPr>
          <w:p w:rsidR="00872633" w:rsidRPr="00832A59" w:rsidRDefault="00872633" w:rsidP="00872633">
            <w:pPr>
              <w:jc w:val="center"/>
              <w:rPr>
                <w:rFonts w:ascii="Times New Roman" w:eastAsia="Calibri" w:hAnsi="Times New Roman" w:cs="Times New Roman"/>
                <w:sz w:val="24"/>
                <w:szCs w:val="24"/>
              </w:rPr>
            </w:pPr>
            <w:r w:rsidRPr="00832A59">
              <w:rPr>
                <w:rFonts w:ascii="Times New Roman" w:eastAsia="Calibri" w:hAnsi="Times New Roman" w:cs="Times New Roman"/>
                <w:sz w:val="24"/>
                <w:szCs w:val="24"/>
              </w:rPr>
              <w:t>17 684</w:t>
            </w:r>
          </w:p>
        </w:tc>
        <w:tc>
          <w:tcPr>
            <w:tcW w:w="1496" w:type="dxa"/>
          </w:tcPr>
          <w:p w:rsidR="00872633" w:rsidRPr="00832A59" w:rsidRDefault="00872633" w:rsidP="00872633">
            <w:pPr>
              <w:jc w:val="center"/>
              <w:rPr>
                <w:rFonts w:ascii="Times New Roman" w:eastAsia="Calibri" w:hAnsi="Times New Roman" w:cs="Times New Roman"/>
                <w:sz w:val="24"/>
                <w:szCs w:val="24"/>
                <w:lang w:val="en-US"/>
              </w:rPr>
            </w:pPr>
            <w:r w:rsidRPr="00832A59">
              <w:rPr>
                <w:rFonts w:ascii="Times New Roman" w:eastAsia="Calibri" w:hAnsi="Times New Roman" w:cs="Times New Roman"/>
                <w:sz w:val="24"/>
                <w:szCs w:val="24"/>
                <w:lang w:val="en-US"/>
              </w:rPr>
              <w:t>19 322</w:t>
            </w:r>
          </w:p>
        </w:tc>
      </w:tr>
    </w:tbl>
    <w:p w:rsidR="00F85A7C" w:rsidRPr="00832A59" w:rsidRDefault="00F85A7C" w:rsidP="00F85A7C">
      <w:pPr>
        <w:spacing w:after="0" w:line="240" w:lineRule="auto"/>
        <w:ind w:firstLine="720"/>
        <w:jc w:val="both"/>
        <w:rPr>
          <w:rFonts w:ascii="Times New Roman" w:eastAsia="Calibri" w:hAnsi="Times New Roman" w:cs="Times New Roman"/>
          <w:sz w:val="24"/>
          <w:szCs w:val="24"/>
        </w:rPr>
      </w:pPr>
    </w:p>
    <w:p w:rsidR="001F5696" w:rsidRPr="00832A59" w:rsidRDefault="00872633" w:rsidP="001F5696">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Также на территории Всеволожского района </w:t>
      </w:r>
      <w:r w:rsidR="001F5696" w:rsidRPr="00832A59">
        <w:rPr>
          <w:rFonts w:ascii="Times New Roman" w:hAnsi="Times New Roman" w:cs="Times New Roman"/>
          <w:sz w:val="28"/>
          <w:szCs w:val="28"/>
        </w:rPr>
        <w:t>осуществляют деятельность частные образовательные учреждения:</w:t>
      </w:r>
      <w:r w:rsidRPr="00832A59">
        <w:rPr>
          <w:rFonts w:ascii="Times New Roman" w:hAnsi="Times New Roman" w:cs="Times New Roman"/>
          <w:sz w:val="28"/>
          <w:szCs w:val="28"/>
        </w:rPr>
        <w:t xml:space="preserve"> </w:t>
      </w:r>
    </w:p>
    <w:p w:rsidR="001F5696" w:rsidRPr="00832A59" w:rsidRDefault="000E0E23" w:rsidP="004B44B8">
      <w:pPr>
        <w:spacing w:after="0" w:line="240" w:lineRule="auto"/>
        <w:ind w:firstLine="709"/>
        <w:jc w:val="both"/>
        <w:rPr>
          <w:rFonts w:ascii="Times New Roman" w:eastAsia="Times New Roman" w:hAnsi="Times New Roman" w:cs="Times New Roman"/>
          <w:bCs/>
          <w:sz w:val="28"/>
          <w:szCs w:val="28"/>
          <w:lang w:eastAsia="ru-RU"/>
        </w:rPr>
      </w:pPr>
      <w:r w:rsidRPr="00832A59">
        <w:rPr>
          <w:rFonts w:ascii="Times New Roman" w:hAnsi="Times New Roman" w:cs="Times New Roman"/>
          <w:sz w:val="28"/>
          <w:szCs w:val="28"/>
        </w:rPr>
        <w:t xml:space="preserve">- </w:t>
      </w:r>
      <w:r w:rsidR="00872633" w:rsidRPr="00832A59">
        <w:rPr>
          <w:rFonts w:ascii="Times New Roman" w:hAnsi="Times New Roman" w:cs="Times New Roman"/>
          <w:sz w:val="28"/>
          <w:szCs w:val="28"/>
        </w:rPr>
        <w:t>ЧОУ «Гимназия Грейс»</w:t>
      </w:r>
      <w:r w:rsidR="001F5696" w:rsidRPr="00832A59">
        <w:rPr>
          <w:rFonts w:ascii="Times New Roman" w:hAnsi="Times New Roman" w:cs="Times New Roman"/>
          <w:sz w:val="28"/>
          <w:szCs w:val="28"/>
        </w:rPr>
        <w:t xml:space="preserve"> (г. </w:t>
      </w:r>
      <w:proofErr w:type="spellStart"/>
      <w:r w:rsidR="001F5696" w:rsidRPr="00832A59">
        <w:rPr>
          <w:rFonts w:ascii="Times New Roman" w:hAnsi="Times New Roman" w:cs="Times New Roman"/>
          <w:sz w:val="28"/>
          <w:szCs w:val="28"/>
        </w:rPr>
        <w:t>Всенволожск</w:t>
      </w:r>
      <w:proofErr w:type="spellEnd"/>
      <w:r w:rsidR="001F5696" w:rsidRPr="00832A59">
        <w:rPr>
          <w:rFonts w:ascii="Times New Roman" w:hAnsi="Times New Roman" w:cs="Times New Roman"/>
          <w:sz w:val="28"/>
          <w:szCs w:val="28"/>
        </w:rPr>
        <w:t>), предоставляет к</w:t>
      </w:r>
      <w:r w:rsidR="001F5696" w:rsidRPr="00832A59">
        <w:rPr>
          <w:rFonts w:ascii="Times New Roman" w:eastAsia="Times New Roman" w:hAnsi="Times New Roman" w:cs="Times New Roman"/>
          <w:bCs/>
          <w:sz w:val="28"/>
          <w:szCs w:val="28"/>
          <w:lang w:eastAsia="ru-RU"/>
        </w:rPr>
        <w:t xml:space="preserve">лассическое образование с проживанием, углубленное изучение иностранных языков, квалифицированная подготовка к ЕГЭ, индивидуальный подход к ученикам </w:t>
      </w:r>
      <w:r w:rsidR="001F5696" w:rsidRPr="00832A59">
        <w:rPr>
          <w:rFonts w:ascii="Times New Roman" w:eastAsia="Times New Roman" w:hAnsi="Times New Roman" w:cs="Times New Roman"/>
          <w:bCs/>
          <w:sz w:val="28"/>
          <w:szCs w:val="28"/>
          <w:lang w:eastAsia="ru-RU"/>
        </w:rPr>
        <w:lastRenderedPageBreak/>
        <w:t>для развития разносторонней личности, дополнительное образование; количество обучающихся –</w:t>
      </w:r>
      <w:r w:rsidR="007369F1" w:rsidRPr="00832A59">
        <w:rPr>
          <w:rFonts w:ascii="Times New Roman" w:eastAsia="Times New Roman" w:hAnsi="Times New Roman" w:cs="Times New Roman"/>
          <w:bCs/>
          <w:sz w:val="28"/>
          <w:szCs w:val="28"/>
          <w:lang w:eastAsia="ru-RU"/>
        </w:rPr>
        <w:t xml:space="preserve"> </w:t>
      </w:r>
      <w:r w:rsidR="001F5696" w:rsidRPr="00832A59">
        <w:rPr>
          <w:rFonts w:ascii="Times New Roman" w:eastAsia="Times New Roman" w:hAnsi="Times New Roman" w:cs="Times New Roman"/>
          <w:bCs/>
          <w:sz w:val="28"/>
          <w:szCs w:val="28"/>
          <w:lang w:eastAsia="ru-RU"/>
        </w:rPr>
        <w:t>13</w:t>
      </w:r>
      <w:r w:rsidR="007369F1" w:rsidRPr="00832A59">
        <w:rPr>
          <w:rFonts w:ascii="Times New Roman" w:eastAsia="Times New Roman" w:hAnsi="Times New Roman" w:cs="Times New Roman"/>
          <w:bCs/>
          <w:sz w:val="28"/>
          <w:szCs w:val="28"/>
          <w:lang w:eastAsia="ru-RU"/>
        </w:rPr>
        <w:t>6</w:t>
      </w:r>
      <w:r w:rsidR="001F5696" w:rsidRPr="00832A59">
        <w:rPr>
          <w:rFonts w:ascii="Times New Roman" w:eastAsia="Times New Roman" w:hAnsi="Times New Roman" w:cs="Times New Roman"/>
          <w:bCs/>
          <w:sz w:val="28"/>
          <w:szCs w:val="28"/>
          <w:lang w:eastAsia="ru-RU"/>
        </w:rPr>
        <w:t xml:space="preserve"> человек (проектная мощность – 150 человек);</w:t>
      </w:r>
    </w:p>
    <w:p w:rsidR="000E0E23" w:rsidRPr="00832A59" w:rsidRDefault="000E0E23" w:rsidP="004B44B8">
      <w:pPr>
        <w:spacing w:after="0" w:line="240" w:lineRule="auto"/>
        <w:ind w:firstLine="709"/>
        <w:jc w:val="both"/>
        <w:rPr>
          <w:rFonts w:ascii="Times New Roman" w:eastAsia="Times New Roman" w:hAnsi="Times New Roman" w:cs="Times New Roman"/>
          <w:bCs/>
          <w:sz w:val="28"/>
          <w:szCs w:val="28"/>
          <w:lang w:eastAsia="ru-RU"/>
        </w:rPr>
      </w:pPr>
      <w:r w:rsidRPr="00832A59">
        <w:rPr>
          <w:rFonts w:ascii="Times New Roman" w:hAnsi="Times New Roman" w:cs="Times New Roman"/>
          <w:sz w:val="28"/>
          <w:szCs w:val="28"/>
        </w:rPr>
        <w:t>- филиал ЧОУ «Немецкая Гимназия «</w:t>
      </w:r>
      <w:proofErr w:type="spellStart"/>
      <w:r w:rsidRPr="00832A59">
        <w:rPr>
          <w:rFonts w:ascii="Times New Roman" w:hAnsi="Times New Roman" w:cs="Times New Roman"/>
          <w:sz w:val="28"/>
          <w:szCs w:val="28"/>
        </w:rPr>
        <w:t>Петершуле</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Колтушское</w:t>
      </w:r>
      <w:proofErr w:type="spellEnd"/>
      <w:r w:rsidRPr="00832A59">
        <w:rPr>
          <w:rFonts w:ascii="Times New Roman" w:hAnsi="Times New Roman" w:cs="Times New Roman"/>
          <w:sz w:val="28"/>
          <w:szCs w:val="28"/>
        </w:rPr>
        <w:t xml:space="preserve"> сельское поселение, п. </w:t>
      </w:r>
      <w:proofErr w:type="spellStart"/>
      <w:r w:rsidRPr="00832A59">
        <w:rPr>
          <w:rFonts w:ascii="Times New Roman" w:hAnsi="Times New Roman" w:cs="Times New Roman"/>
          <w:sz w:val="28"/>
          <w:szCs w:val="28"/>
        </w:rPr>
        <w:t>Воейково</w:t>
      </w:r>
      <w:proofErr w:type="spellEnd"/>
      <w:r w:rsidRPr="00832A59">
        <w:rPr>
          <w:rFonts w:ascii="Times New Roman" w:hAnsi="Times New Roman" w:cs="Times New Roman"/>
          <w:sz w:val="28"/>
          <w:szCs w:val="28"/>
        </w:rPr>
        <w:t>, представляет к</w:t>
      </w:r>
      <w:r w:rsidRPr="00832A59">
        <w:rPr>
          <w:rFonts w:ascii="Times New Roman" w:eastAsia="Times New Roman" w:hAnsi="Times New Roman" w:cs="Times New Roman"/>
          <w:sz w:val="28"/>
          <w:szCs w:val="28"/>
          <w:lang w:eastAsia="ru-RU"/>
        </w:rPr>
        <w:t>лассическое гимназическое образование с применением новейших российских и зарубежных технологий, углубленное изучение немецкого и английского языков, классические                               и интенсивные методики, тренинги с носителями немецкого языка, дошкольное образование (</w:t>
      </w:r>
      <w:r w:rsidRPr="00832A59">
        <w:rPr>
          <w:rFonts w:ascii="Times New Roman" w:eastAsia="Times New Roman" w:hAnsi="Times New Roman" w:cs="Times New Roman"/>
          <w:bCs/>
          <w:sz w:val="28"/>
          <w:szCs w:val="28"/>
          <w:lang w:eastAsia="ru-RU"/>
        </w:rPr>
        <w:t>количество обучающихся всей организации - более 300 человек</w:t>
      </w:r>
      <w:r w:rsidRPr="00832A59">
        <w:rPr>
          <w:rFonts w:ascii="Times New Roman" w:eastAsia="Times New Roman" w:hAnsi="Times New Roman" w:cs="Times New Roman"/>
          <w:sz w:val="28"/>
          <w:szCs w:val="28"/>
          <w:lang w:eastAsia="ru-RU"/>
        </w:rPr>
        <w:t>);</w:t>
      </w:r>
    </w:p>
    <w:p w:rsidR="00A17B3A" w:rsidRPr="00832A59" w:rsidRDefault="000E0E23" w:rsidP="001F5696">
      <w:pPr>
        <w:spacing w:after="0" w:line="240" w:lineRule="auto"/>
        <w:ind w:firstLine="709"/>
        <w:jc w:val="both"/>
        <w:rPr>
          <w:rFonts w:ascii="Times New Roman" w:eastAsia="Times New Roman" w:hAnsi="Times New Roman" w:cs="Times New Roman"/>
          <w:bCs/>
          <w:sz w:val="28"/>
          <w:szCs w:val="28"/>
          <w:lang w:eastAsia="ru-RU"/>
        </w:rPr>
      </w:pPr>
      <w:r w:rsidRPr="00832A59">
        <w:rPr>
          <w:rFonts w:ascii="Times New Roman" w:eastAsia="Times New Roman" w:hAnsi="Times New Roman" w:cs="Times New Roman"/>
          <w:bCs/>
          <w:sz w:val="28"/>
          <w:szCs w:val="28"/>
          <w:lang w:eastAsia="ru-RU"/>
        </w:rPr>
        <w:t xml:space="preserve">- </w:t>
      </w:r>
      <w:r w:rsidR="004B44B8" w:rsidRPr="00832A59">
        <w:rPr>
          <w:rFonts w:ascii="Times New Roman" w:eastAsia="Times New Roman" w:hAnsi="Times New Roman" w:cs="Times New Roman"/>
          <w:bCs/>
          <w:sz w:val="28"/>
          <w:szCs w:val="28"/>
          <w:lang w:eastAsia="ru-RU"/>
        </w:rPr>
        <w:t xml:space="preserve">система дошкольных образовательных </w:t>
      </w:r>
      <w:r w:rsidR="007369F1" w:rsidRPr="00832A59">
        <w:rPr>
          <w:rFonts w:ascii="Times New Roman" w:eastAsia="Times New Roman" w:hAnsi="Times New Roman" w:cs="Times New Roman"/>
          <w:bCs/>
          <w:sz w:val="28"/>
          <w:szCs w:val="28"/>
          <w:lang w:eastAsia="ru-RU"/>
        </w:rPr>
        <w:t>учреждений представлена 12</w:t>
      </w:r>
      <w:r w:rsidR="008451D4" w:rsidRPr="00832A59">
        <w:rPr>
          <w:rFonts w:ascii="Times New Roman" w:eastAsia="Times New Roman" w:hAnsi="Times New Roman" w:cs="Times New Roman"/>
          <w:bCs/>
          <w:sz w:val="28"/>
          <w:szCs w:val="28"/>
          <w:lang w:eastAsia="ru-RU"/>
        </w:rPr>
        <w:t xml:space="preserve"> </w:t>
      </w:r>
      <w:r w:rsidR="007369F1" w:rsidRPr="00832A59">
        <w:rPr>
          <w:rFonts w:ascii="Times New Roman" w:eastAsia="Times New Roman" w:hAnsi="Times New Roman" w:cs="Times New Roman"/>
          <w:bCs/>
          <w:sz w:val="28"/>
          <w:szCs w:val="28"/>
          <w:lang w:eastAsia="ru-RU"/>
        </w:rPr>
        <w:t>частными образовательными учреждениями, реализующими программу дошкольного образования, зарегистрированными в АИС ЭДС и получающими субсидию из областного бюджета Ленинградской области (ООО и ИП), количество воспитанников – 1 914; также на территории района осуществляет деятельность множество предприятий кратковременного пребывания детей.</w:t>
      </w:r>
    </w:p>
    <w:p w:rsidR="001F5696" w:rsidRPr="00832A59" w:rsidRDefault="001F5696" w:rsidP="001F5696">
      <w:pPr>
        <w:spacing w:after="0" w:line="240" w:lineRule="auto"/>
        <w:ind w:firstLine="709"/>
        <w:jc w:val="both"/>
        <w:rPr>
          <w:rFonts w:ascii="Times New Roman" w:eastAsia="Times New Roman" w:hAnsi="Times New Roman" w:cs="Times New Roman"/>
          <w:bCs/>
          <w:sz w:val="28"/>
          <w:szCs w:val="28"/>
          <w:lang w:eastAsia="ru-RU"/>
        </w:rPr>
      </w:pPr>
      <w:r w:rsidRPr="00832A59">
        <w:rPr>
          <w:rFonts w:ascii="Times New Roman" w:eastAsia="Times New Roman" w:hAnsi="Times New Roman" w:cs="Times New Roman"/>
          <w:bCs/>
          <w:sz w:val="28"/>
          <w:szCs w:val="28"/>
          <w:lang w:eastAsia="ru-RU"/>
        </w:rPr>
        <w:t xml:space="preserve"> </w:t>
      </w:r>
    </w:p>
    <w:p w:rsidR="00F56913" w:rsidRPr="00832A59" w:rsidRDefault="00F56913" w:rsidP="00F62B93">
      <w:pPr>
        <w:spacing w:after="0" w:line="240" w:lineRule="auto"/>
        <w:jc w:val="center"/>
        <w:rPr>
          <w:rFonts w:ascii="Times New Roman" w:hAnsi="Times New Roman" w:cs="Times New Roman"/>
          <w:b/>
          <w:sz w:val="28"/>
          <w:szCs w:val="28"/>
          <w:u w:val="single"/>
        </w:rPr>
      </w:pPr>
      <w:r w:rsidRPr="00832A59">
        <w:rPr>
          <w:rFonts w:ascii="Times New Roman" w:hAnsi="Times New Roman" w:cs="Times New Roman"/>
          <w:b/>
          <w:sz w:val="28"/>
          <w:szCs w:val="28"/>
          <w:u w:val="single"/>
        </w:rPr>
        <w:t>Здравоохранение</w:t>
      </w:r>
    </w:p>
    <w:p w:rsidR="00F56913" w:rsidRPr="00832A59" w:rsidRDefault="00F56913" w:rsidP="00F62B93">
      <w:pPr>
        <w:spacing w:after="0" w:line="240" w:lineRule="auto"/>
        <w:jc w:val="center"/>
        <w:rPr>
          <w:rFonts w:ascii="Times New Roman" w:hAnsi="Times New Roman" w:cs="Times New Roman"/>
          <w:b/>
          <w:sz w:val="28"/>
          <w:szCs w:val="28"/>
          <w:u w:val="single"/>
        </w:rPr>
      </w:pPr>
    </w:p>
    <w:p w:rsidR="00F56913" w:rsidRPr="00832A59" w:rsidRDefault="00F56913" w:rsidP="00F56913">
      <w:pPr>
        <w:pStyle w:val="a9"/>
        <w:spacing w:before="0" w:beforeAutospacing="0" w:after="0" w:afterAutospacing="0"/>
        <w:ind w:firstLine="709"/>
        <w:jc w:val="both"/>
        <w:rPr>
          <w:sz w:val="28"/>
          <w:szCs w:val="28"/>
        </w:rPr>
      </w:pPr>
      <w:r w:rsidRPr="00832A59">
        <w:rPr>
          <w:sz w:val="28"/>
          <w:szCs w:val="28"/>
        </w:rPr>
        <w:t xml:space="preserve">Система здравоохранения Всеволожского района представлена </w:t>
      </w:r>
      <w:hyperlink r:id="rId13" w:history="1">
        <w:r w:rsidRPr="00832A59">
          <w:rPr>
            <w:rStyle w:val="a7"/>
            <w:color w:val="auto"/>
            <w:sz w:val="28"/>
            <w:szCs w:val="28"/>
            <w:u w:val="none"/>
          </w:rPr>
          <w:t xml:space="preserve">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w:t>
        </w:r>
      </w:hyperlink>
      <w:hyperlink r:id="rId14" w:history="1">
        <w:r w:rsidRPr="00832A59">
          <w:rPr>
            <w:rStyle w:val="a7"/>
            <w:color w:val="auto"/>
            <w:sz w:val="28"/>
            <w:szCs w:val="28"/>
            <w:u w:val="none"/>
          </w:rPr>
          <w:t>, осуществляющими деятельность в сфере обязательного медицинского страхования</w:t>
        </w:r>
      </w:hyperlink>
      <w:r w:rsidR="004D28DA" w:rsidRPr="00832A59">
        <w:rPr>
          <w:sz w:val="28"/>
          <w:szCs w:val="28"/>
        </w:rPr>
        <w:t>, подведомственные Комитету по здравоохранению Ленинградской области</w:t>
      </w:r>
      <w:r w:rsidRPr="00832A59">
        <w:rPr>
          <w:sz w:val="28"/>
          <w:szCs w:val="28"/>
        </w:rPr>
        <w:t>:</w:t>
      </w:r>
    </w:p>
    <w:p w:rsidR="00F56913" w:rsidRPr="00832A59" w:rsidRDefault="00F56913" w:rsidP="00F56913">
      <w:pPr>
        <w:pStyle w:val="a9"/>
        <w:spacing w:before="0" w:beforeAutospacing="0" w:after="0" w:afterAutospacing="0"/>
        <w:ind w:firstLine="709"/>
        <w:jc w:val="both"/>
        <w:rPr>
          <w:sz w:val="28"/>
          <w:szCs w:val="28"/>
        </w:rPr>
      </w:pPr>
      <w:r w:rsidRPr="00832A59">
        <w:rPr>
          <w:sz w:val="28"/>
          <w:szCs w:val="28"/>
        </w:rPr>
        <w:t>ГКУЗ ЛО «Всеволожский специализированный Дом ребенка</w:t>
      </w:r>
      <w:proofErr w:type="gramStart"/>
      <w:r w:rsidRPr="00832A59">
        <w:rPr>
          <w:sz w:val="28"/>
          <w:szCs w:val="28"/>
        </w:rPr>
        <w:t xml:space="preserve">»,   </w:t>
      </w:r>
      <w:proofErr w:type="gramEnd"/>
      <w:r w:rsidRPr="00832A59">
        <w:rPr>
          <w:sz w:val="28"/>
          <w:szCs w:val="28"/>
        </w:rPr>
        <w:t xml:space="preserve">                          г. Всеволожск;</w:t>
      </w:r>
    </w:p>
    <w:p w:rsidR="004D28DA" w:rsidRPr="00832A59" w:rsidRDefault="004D28DA" w:rsidP="00F56913">
      <w:pPr>
        <w:pStyle w:val="a9"/>
        <w:spacing w:before="0" w:beforeAutospacing="0" w:after="0" w:afterAutospacing="0"/>
        <w:ind w:firstLine="709"/>
        <w:jc w:val="both"/>
        <w:rPr>
          <w:sz w:val="28"/>
          <w:szCs w:val="28"/>
        </w:rPr>
      </w:pPr>
      <w:r w:rsidRPr="00832A59">
        <w:rPr>
          <w:sz w:val="28"/>
          <w:szCs w:val="28"/>
        </w:rPr>
        <w:t>ГБУЗ ЛО «Территориальный центр медицины катастроф</w:t>
      </w:r>
      <w:proofErr w:type="gramStart"/>
      <w:r w:rsidRPr="00832A59">
        <w:rPr>
          <w:sz w:val="28"/>
          <w:szCs w:val="28"/>
        </w:rPr>
        <w:t xml:space="preserve">»,   </w:t>
      </w:r>
      <w:proofErr w:type="gramEnd"/>
      <w:r w:rsidRPr="00832A59">
        <w:rPr>
          <w:sz w:val="28"/>
          <w:szCs w:val="28"/>
        </w:rPr>
        <w:t xml:space="preserve">                                      г. Всеволожск;</w:t>
      </w:r>
    </w:p>
    <w:p w:rsidR="004D28DA" w:rsidRPr="00832A59" w:rsidRDefault="004D28DA" w:rsidP="004D28DA">
      <w:pPr>
        <w:pStyle w:val="a9"/>
        <w:spacing w:before="0" w:beforeAutospacing="0" w:after="0" w:afterAutospacing="0"/>
        <w:ind w:firstLine="709"/>
        <w:jc w:val="both"/>
        <w:rPr>
          <w:sz w:val="28"/>
          <w:szCs w:val="28"/>
        </w:rPr>
      </w:pPr>
      <w:r w:rsidRPr="00832A59">
        <w:rPr>
          <w:sz w:val="28"/>
          <w:szCs w:val="28"/>
        </w:rPr>
        <w:t>ГБУЗ ЛО «Всеволожская клиническая межрайонная больница</w:t>
      </w:r>
      <w:proofErr w:type="gramStart"/>
      <w:r w:rsidRPr="00832A59">
        <w:rPr>
          <w:sz w:val="28"/>
          <w:szCs w:val="28"/>
        </w:rPr>
        <w:t xml:space="preserve">»,   </w:t>
      </w:r>
      <w:proofErr w:type="gramEnd"/>
      <w:r w:rsidRPr="00832A59">
        <w:rPr>
          <w:sz w:val="28"/>
          <w:szCs w:val="28"/>
        </w:rPr>
        <w:t xml:space="preserve">                        г. Всеволожск;</w:t>
      </w:r>
    </w:p>
    <w:p w:rsidR="004D28DA" w:rsidRPr="00832A59" w:rsidRDefault="004D28DA" w:rsidP="004D28DA">
      <w:pPr>
        <w:pStyle w:val="a9"/>
        <w:spacing w:before="0" w:beforeAutospacing="0" w:after="0" w:afterAutospacing="0"/>
        <w:ind w:firstLine="709"/>
        <w:jc w:val="both"/>
        <w:rPr>
          <w:sz w:val="28"/>
          <w:szCs w:val="28"/>
        </w:rPr>
      </w:pPr>
      <w:r w:rsidRPr="00832A59">
        <w:rPr>
          <w:sz w:val="28"/>
          <w:szCs w:val="28"/>
        </w:rPr>
        <w:t>ГКУЗ ЛО «Центр общественного здоровья и медицинской профилактики», г. Всеволожск;</w:t>
      </w:r>
    </w:p>
    <w:p w:rsidR="006B4DAE" w:rsidRPr="00832A59" w:rsidRDefault="006B4DAE" w:rsidP="004D28DA">
      <w:pPr>
        <w:pStyle w:val="a9"/>
        <w:spacing w:before="0" w:beforeAutospacing="0" w:after="0" w:afterAutospacing="0"/>
        <w:ind w:firstLine="709"/>
        <w:jc w:val="both"/>
        <w:rPr>
          <w:sz w:val="28"/>
          <w:szCs w:val="28"/>
        </w:rPr>
      </w:pPr>
      <w:r w:rsidRPr="00832A59">
        <w:rPr>
          <w:sz w:val="28"/>
          <w:szCs w:val="28"/>
        </w:rPr>
        <w:t>ФГУ «166 поликлиника Ленинградского военного округа» Министерства обороны РФ, г. Всеволожск;</w:t>
      </w:r>
    </w:p>
    <w:p w:rsidR="00F56913" w:rsidRPr="00832A59" w:rsidRDefault="00F56913" w:rsidP="00F56913">
      <w:pPr>
        <w:pStyle w:val="a9"/>
        <w:spacing w:before="0" w:beforeAutospacing="0" w:after="0" w:afterAutospacing="0"/>
        <w:ind w:firstLine="709"/>
        <w:jc w:val="both"/>
        <w:rPr>
          <w:sz w:val="28"/>
          <w:szCs w:val="28"/>
        </w:rPr>
      </w:pPr>
      <w:r w:rsidRPr="00832A59">
        <w:rPr>
          <w:sz w:val="28"/>
          <w:szCs w:val="28"/>
        </w:rPr>
        <w:t>ГКУЗ ЛО «Ленинградский областной наркологический диспансер</w:t>
      </w:r>
      <w:proofErr w:type="gramStart"/>
      <w:r w:rsidRPr="00832A59">
        <w:rPr>
          <w:sz w:val="28"/>
          <w:szCs w:val="28"/>
        </w:rPr>
        <w:t xml:space="preserve">», </w:t>
      </w:r>
      <w:r w:rsidR="004D28DA" w:rsidRPr="00832A59">
        <w:rPr>
          <w:sz w:val="28"/>
          <w:szCs w:val="28"/>
        </w:rPr>
        <w:t xml:space="preserve">  </w:t>
      </w:r>
      <w:proofErr w:type="gramEnd"/>
      <w:r w:rsidR="004D28DA" w:rsidRPr="00832A59">
        <w:rPr>
          <w:sz w:val="28"/>
          <w:szCs w:val="28"/>
        </w:rPr>
        <w:t xml:space="preserve">               п. </w:t>
      </w:r>
      <w:r w:rsidRPr="00832A59">
        <w:rPr>
          <w:sz w:val="28"/>
          <w:szCs w:val="28"/>
        </w:rPr>
        <w:t>Ново-</w:t>
      </w:r>
      <w:proofErr w:type="spellStart"/>
      <w:r w:rsidRPr="00832A59">
        <w:rPr>
          <w:sz w:val="28"/>
          <w:szCs w:val="28"/>
        </w:rPr>
        <w:t>Девяткино</w:t>
      </w:r>
      <w:proofErr w:type="spellEnd"/>
      <w:r w:rsidRPr="00832A59">
        <w:rPr>
          <w:sz w:val="28"/>
          <w:szCs w:val="28"/>
        </w:rPr>
        <w:t>;</w:t>
      </w:r>
    </w:p>
    <w:p w:rsidR="00F56913" w:rsidRPr="00832A59" w:rsidRDefault="00F56913" w:rsidP="00F56913">
      <w:pPr>
        <w:pStyle w:val="a9"/>
        <w:spacing w:before="0" w:beforeAutospacing="0" w:after="0" w:afterAutospacing="0"/>
        <w:ind w:firstLine="709"/>
        <w:jc w:val="both"/>
        <w:rPr>
          <w:sz w:val="28"/>
          <w:szCs w:val="28"/>
        </w:rPr>
      </w:pPr>
      <w:r w:rsidRPr="00832A59">
        <w:rPr>
          <w:sz w:val="28"/>
          <w:szCs w:val="28"/>
        </w:rPr>
        <w:t>ГБУЗ ЛО «</w:t>
      </w:r>
      <w:proofErr w:type="spellStart"/>
      <w:r w:rsidRPr="00832A59">
        <w:rPr>
          <w:sz w:val="28"/>
          <w:szCs w:val="28"/>
        </w:rPr>
        <w:t>Токсовская</w:t>
      </w:r>
      <w:proofErr w:type="spellEnd"/>
      <w:r w:rsidRPr="00832A59">
        <w:rPr>
          <w:sz w:val="28"/>
          <w:szCs w:val="28"/>
        </w:rPr>
        <w:t xml:space="preserve"> районная больница», п. Токсово;</w:t>
      </w:r>
    </w:p>
    <w:p w:rsidR="004D28DA" w:rsidRPr="00832A59" w:rsidRDefault="004D28DA" w:rsidP="00F56913">
      <w:pPr>
        <w:pStyle w:val="a9"/>
        <w:spacing w:before="0" w:beforeAutospacing="0" w:after="0" w:afterAutospacing="0"/>
        <w:ind w:firstLine="709"/>
        <w:jc w:val="both"/>
        <w:rPr>
          <w:sz w:val="28"/>
          <w:szCs w:val="28"/>
        </w:rPr>
      </w:pPr>
      <w:r w:rsidRPr="00832A59">
        <w:rPr>
          <w:sz w:val="28"/>
          <w:szCs w:val="28"/>
        </w:rPr>
        <w:t xml:space="preserve">ГАУЗ ЛО «Детский хоспис при соборе святого Архистратига Божия Михаила </w:t>
      </w:r>
      <w:proofErr w:type="spellStart"/>
      <w:r w:rsidRPr="00832A59">
        <w:rPr>
          <w:sz w:val="28"/>
          <w:szCs w:val="28"/>
        </w:rPr>
        <w:t>пос.Токсово</w:t>
      </w:r>
      <w:proofErr w:type="spellEnd"/>
      <w:r w:rsidRPr="00832A59">
        <w:rPr>
          <w:sz w:val="28"/>
          <w:szCs w:val="28"/>
        </w:rPr>
        <w:t xml:space="preserve"> Всеволожского района», п. Токсово;</w:t>
      </w:r>
    </w:p>
    <w:p w:rsidR="00F56913" w:rsidRPr="00832A59" w:rsidRDefault="00F56913" w:rsidP="00F56913">
      <w:pPr>
        <w:pStyle w:val="a9"/>
        <w:spacing w:before="0" w:beforeAutospacing="0" w:after="0" w:afterAutospacing="0"/>
        <w:ind w:firstLine="709"/>
        <w:jc w:val="both"/>
        <w:rPr>
          <w:sz w:val="28"/>
          <w:szCs w:val="28"/>
        </w:rPr>
      </w:pPr>
      <w:r w:rsidRPr="00832A59">
        <w:rPr>
          <w:sz w:val="28"/>
          <w:szCs w:val="28"/>
        </w:rPr>
        <w:t>ГБУЗ ЛО «</w:t>
      </w:r>
      <w:proofErr w:type="spellStart"/>
      <w:r w:rsidRPr="00832A59">
        <w:rPr>
          <w:sz w:val="28"/>
          <w:szCs w:val="28"/>
        </w:rPr>
        <w:t>Сертоловская</w:t>
      </w:r>
      <w:proofErr w:type="spellEnd"/>
      <w:r w:rsidRPr="00832A59">
        <w:rPr>
          <w:sz w:val="28"/>
          <w:szCs w:val="28"/>
        </w:rPr>
        <w:t xml:space="preserve"> городская больница», г. Сертолово</w:t>
      </w:r>
      <w:r w:rsidR="004D28DA" w:rsidRPr="00832A59">
        <w:rPr>
          <w:sz w:val="28"/>
          <w:szCs w:val="28"/>
        </w:rPr>
        <w:t>;</w:t>
      </w:r>
    </w:p>
    <w:p w:rsidR="00A21219" w:rsidRPr="00832A59" w:rsidRDefault="00A21219" w:rsidP="00A21219">
      <w:pPr>
        <w:pStyle w:val="2"/>
        <w:shd w:val="clear" w:color="auto" w:fill="FFFFFF"/>
        <w:spacing w:before="0"/>
        <w:ind w:firstLine="709"/>
        <w:jc w:val="both"/>
        <w:rPr>
          <w:rFonts w:ascii="Times New Roman" w:hAnsi="Times New Roman" w:cs="Times New Roman"/>
          <w:color w:val="auto"/>
          <w:sz w:val="28"/>
          <w:szCs w:val="28"/>
        </w:rPr>
      </w:pPr>
      <w:r w:rsidRPr="00832A59">
        <w:rPr>
          <w:rFonts w:ascii="Times New Roman" w:hAnsi="Times New Roman" w:cs="Times New Roman"/>
          <w:color w:val="auto"/>
          <w:sz w:val="28"/>
          <w:szCs w:val="28"/>
        </w:rPr>
        <w:t>ГБУЗ «</w:t>
      </w:r>
      <w:hyperlink r:id="rId15" w:history="1">
        <w:r w:rsidRPr="00832A59">
          <w:rPr>
            <w:rFonts w:ascii="Times New Roman" w:hAnsi="Times New Roman" w:cs="Times New Roman"/>
            <w:color w:val="auto"/>
            <w:sz w:val="28"/>
            <w:szCs w:val="28"/>
          </w:rPr>
          <w:t xml:space="preserve">Ленинградский областной клинический онкологический диспансер» (база в </w:t>
        </w:r>
        <w:proofErr w:type="spellStart"/>
        <w:r w:rsidRPr="00832A59">
          <w:rPr>
            <w:rFonts w:ascii="Times New Roman" w:hAnsi="Times New Roman" w:cs="Times New Roman"/>
            <w:color w:val="auto"/>
            <w:sz w:val="28"/>
            <w:szCs w:val="28"/>
          </w:rPr>
          <w:t>г.п</w:t>
        </w:r>
        <w:proofErr w:type="spellEnd"/>
        <w:r w:rsidRPr="00832A59">
          <w:rPr>
            <w:rFonts w:ascii="Times New Roman" w:hAnsi="Times New Roman" w:cs="Times New Roman"/>
            <w:color w:val="auto"/>
            <w:sz w:val="28"/>
            <w:szCs w:val="28"/>
          </w:rPr>
          <w:t xml:space="preserve">. </w:t>
        </w:r>
        <w:proofErr w:type="spellStart"/>
        <w:r w:rsidRPr="00832A59">
          <w:rPr>
            <w:rFonts w:ascii="Times New Roman" w:hAnsi="Times New Roman" w:cs="Times New Roman"/>
            <w:color w:val="auto"/>
            <w:sz w:val="28"/>
            <w:szCs w:val="28"/>
          </w:rPr>
          <w:t>Кузьмоловский</w:t>
        </w:r>
        <w:proofErr w:type="spellEnd"/>
        <w:r w:rsidRPr="00832A59">
          <w:rPr>
            <w:rFonts w:ascii="Times New Roman" w:hAnsi="Times New Roman" w:cs="Times New Roman"/>
            <w:color w:val="auto"/>
            <w:sz w:val="28"/>
            <w:szCs w:val="28"/>
          </w:rPr>
          <w:t>)</w:t>
        </w:r>
      </w:hyperlink>
      <w:r w:rsidRPr="00832A59">
        <w:rPr>
          <w:rFonts w:ascii="Times New Roman" w:hAnsi="Times New Roman" w:cs="Times New Roman"/>
          <w:color w:val="auto"/>
          <w:sz w:val="28"/>
          <w:szCs w:val="28"/>
        </w:rPr>
        <w:t>;</w:t>
      </w:r>
    </w:p>
    <w:p w:rsidR="004D28DA" w:rsidRPr="00832A59" w:rsidRDefault="004D28DA" w:rsidP="004D28DA">
      <w:pPr>
        <w:pStyle w:val="a9"/>
        <w:spacing w:before="0" w:beforeAutospacing="0" w:after="0" w:afterAutospacing="0"/>
        <w:ind w:firstLine="709"/>
        <w:jc w:val="both"/>
        <w:rPr>
          <w:sz w:val="28"/>
          <w:szCs w:val="28"/>
        </w:rPr>
      </w:pPr>
      <w:r w:rsidRPr="00832A59">
        <w:rPr>
          <w:sz w:val="28"/>
          <w:szCs w:val="28"/>
        </w:rPr>
        <w:t>ООО «Семейный доктор», п. Ново-</w:t>
      </w:r>
      <w:proofErr w:type="spellStart"/>
      <w:r w:rsidRPr="00832A59">
        <w:rPr>
          <w:sz w:val="28"/>
          <w:szCs w:val="28"/>
        </w:rPr>
        <w:t>Девяткино</w:t>
      </w:r>
      <w:proofErr w:type="spellEnd"/>
      <w:r w:rsidRPr="00832A59">
        <w:rPr>
          <w:sz w:val="28"/>
          <w:szCs w:val="28"/>
        </w:rPr>
        <w:t>;</w:t>
      </w:r>
    </w:p>
    <w:p w:rsidR="004D28DA" w:rsidRPr="00832A59" w:rsidRDefault="004D28DA" w:rsidP="00F56913">
      <w:pPr>
        <w:pStyle w:val="a9"/>
        <w:spacing w:before="0" w:beforeAutospacing="0" w:after="0" w:afterAutospacing="0"/>
        <w:ind w:firstLine="709"/>
        <w:jc w:val="both"/>
        <w:rPr>
          <w:sz w:val="28"/>
          <w:szCs w:val="28"/>
        </w:rPr>
      </w:pPr>
      <w:r w:rsidRPr="00832A59">
        <w:rPr>
          <w:sz w:val="28"/>
          <w:szCs w:val="28"/>
        </w:rPr>
        <w:t>ООО «Инфант-Регион», г. Всеволожск;</w:t>
      </w:r>
    </w:p>
    <w:p w:rsidR="004D28DA" w:rsidRPr="00832A59" w:rsidRDefault="004D28DA" w:rsidP="00F56913">
      <w:pPr>
        <w:pStyle w:val="a9"/>
        <w:spacing w:before="0" w:beforeAutospacing="0" w:after="0" w:afterAutospacing="0"/>
        <w:ind w:firstLine="709"/>
        <w:jc w:val="both"/>
        <w:rPr>
          <w:sz w:val="28"/>
          <w:szCs w:val="28"/>
        </w:rPr>
      </w:pPr>
      <w:r w:rsidRPr="00832A59">
        <w:rPr>
          <w:sz w:val="28"/>
          <w:szCs w:val="28"/>
        </w:rPr>
        <w:t>ООО «Забота», г. Сертолово;</w:t>
      </w:r>
    </w:p>
    <w:p w:rsidR="004D28DA" w:rsidRPr="00832A59" w:rsidRDefault="004D28DA" w:rsidP="00F56913">
      <w:pPr>
        <w:pStyle w:val="a9"/>
        <w:spacing w:before="0" w:beforeAutospacing="0" w:after="0" w:afterAutospacing="0"/>
        <w:ind w:firstLine="709"/>
        <w:jc w:val="both"/>
        <w:rPr>
          <w:sz w:val="28"/>
          <w:szCs w:val="28"/>
        </w:rPr>
      </w:pPr>
      <w:r w:rsidRPr="00832A59">
        <w:rPr>
          <w:sz w:val="28"/>
          <w:szCs w:val="28"/>
        </w:rPr>
        <w:lastRenderedPageBreak/>
        <w:t xml:space="preserve">ООО «Медицинский центр </w:t>
      </w:r>
      <w:proofErr w:type="spellStart"/>
      <w:r w:rsidRPr="00832A59">
        <w:rPr>
          <w:sz w:val="28"/>
          <w:szCs w:val="28"/>
        </w:rPr>
        <w:t>Оккервиль</w:t>
      </w:r>
      <w:proofErr w:type="spellEnd"/>
      <w:r w:rsidRPr="00832A59">
        <w:rPr>
          <w:sz w:val="28"/>
          <w:szCs w:val="28"/>
        </w:rPr>
        <w:t xml:space="preserve">», г. </w:t>
      </w:r>
      <w:proofErr w:type="spellStart"/>
      <w:r w:rsidRPr="00832A59">
        <w:rPr>
          <w:sz w:val="28"/>
          <w:szCs w:val="28"/>
        </w:rPr>
        <w:t>Кудрово</w:t>
      </w:r>
      <w:proofErr w:type="spellEnd"/>
      <w:r w:rsidRPr="00832A59">
        <w:rPr>
          <w:sz w:val="28"/>
          <w:szCs w:val="28"/>
        </w:rPr>
        <w:t>;</w:t>
      </w:r>
    </w:p>
    <w:p w:rsidR="004D28DA" w:rsidRPr="00832A59" w:rsidRDefault="004D28DA" w:rsidP="004D28DA">
      <w:pPr>
        <w:pStyle w:val="a9"/>
        <w:spacing w:before="0" w:beforeAutospacing="0" w:after="0" w:afterAutospacing="0"/>
        <w:ind w:firstLine="709"/>
        <w:jc w:val="both"/>
        <w:rPr>
          <w:sz w:val="28"/>
          <w:szCs w:val="28"/>
        </w:rPr>
      </w:pPr>
      <w:r w:rsidRPr="00832A59">
        <w:rPr>
          <w:sz w:val="28"/>
          <w:szCs w:val="28"/>
        </w:rPr>
        <w:t xml:space="preserve">ООО «Педиатрический центр </w:t>
      </w:r>
      <w:proofErr w:type="spellStart"/>
      <w:r w:rsidRPr="00832A59">
        <w:rPr>
          <w:sz w:val="28"/>
          <w:szCs w:val="28"/>
        </w:rPr>
        <w:t>Оккервиль</w:t>
      </w:r>
      <w:proofErr w:type="spellEnd"/>
      <w:r w:rsidRPr="00832A59">
        <w:rPr>
          <w:sz w:val="28"/>
          <w:szCs w:val="28"/>
        </w:rPr>
        <w:t xml:space="preserve">», г. </w:t>
      </w:r>
      <w:proofErr w:type="spellStart"/>
      <w:r w:rsidRPr="00832A59">
        <w:rPr>
          <w:sz w:val="28"/>
          <w:szCs w:val="28"/>
        </w:rPr>
        <w:t>Кудрово</w:t>
      </w:r>
      <w:proofErr w:type="spellEnd"/>
      <w:r w:rsidRPr="00832A59">
        <w:rPr>
          <w:sz w:val="28"/>
          <w:szCs w:val="28"/>
        </w:rPr>
        <w:t>;</w:t>
      </w:r>
    </w:p>
    <w:p w:rsidR="004D28DA" w:rsidRPr="00832A59" w:rsidRDefault="004D28DA" w:rsidP="00F56913">
      <w:pPr>
        <w:pStyle w:val="a9"/>
        <w:spacing w:before="0" w:beforeAutospacing="0" w:after="0" w:afterAutospacing="0"/>
        <w:ind w:firstLine="709"/>
        <w:jc w:val="both"/>
        <w:rPr>
          <w:sz w:val="28"/>
          <w:szCs w:val="28"/>
        </w:rPr>
      </w:pPr>
    </w:p>
    <w:p w:rsidR="00F56913" w:rsidRPr="00832A59" w:rsidRDefault="00F56913" w:rsidP="00F56913">
      <w:pPr>
        <w:pStyle w:val="a9"/>
        <w:spacing w:before="0" w:beforeAutospacing="0" w:after="0" w:afterAutospacing="0"/>
        <w:ind w:firstLine="709"/>
        <w:jc w:val="both"/>
        <w:rPr>
          <w:sz w:val="28"/>
          <w:szCs w:val="28"/>
        </w:rPr>
      </w:pPr>
      <w:r w:rsidRPr="00832A59">
        <w:rPr>
          <w:sz w:val="28"/>
          <w:szCs w:val="28"/>
        </w:rPr>
        <w:t xml:space="preserve">Также услуги здравоохранения предоставляются множеством частных организаций здравоохранения, в том числе в области стоматологии. </w:t>
      </w:r>
    </w:p>
    <w:p w:rsidR="00AF5D60" w:rsidRPr="00832A59" w:rsidRDefault="00AF5D60" w:rsidP="007C6E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C6E93" w:rsidRPr="00832A59" w:rsidRDefault="007C6E93" w:rsidP="007C6E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В</w:t>
      </w:r>
      <w:r w:rsidR="00AF5D60" w:rsidRPr="00832A59">
        <w:rPr>
          <w:rFonts w:ascii="Times New Roman" w:eastAsia="Times New Roman" w:hAnsi="Times New Roman" w:cs="Times New Roman"/>
          <w:sz w:val="28"/>
          <w:szCs w:val="28"/>
          <w:lang w:eastAsia="ru-RU"/>
        </w:rPr>
        <w:t xml:space="preserve"> 2020 году в</w:t>
      </w:r>
      <w:r w:rsidRPr="00832A59">
        <w:rPr>
          <w:rFonts w:ascii="Times New Roman" w:eastAsia="Times New Roman" w:hAnsi="Times New Roman" w:cs="Times New Roman"/>
          <w:sz w:val="28"/>
          <w:szCs w:val="28"/>
          <w:lang w:eastAsia="ru-RU"/>
        </w:rPr>
        <w:t xml:space="preserve"> Сертолово запу</w:t>
      </w:r>
      <w:r w:rsidR="00AF5D60" w:rsidRPr="00832A59">
        <w:rPr>
          <w:rFonts w:ascii="Times New Roman" w:eastAsia="Times New Roman" w:hAnsi="Times New Roman" w:cs="Times New Roman"/>
          <w:sz w:val="28"/>
          <w:szCs w:val="28"/>
          <w:lang w:eastAsia="ru-RU"/>
        </w:rPr>
        <w:t>шена</w:t>
      </w:r>
      <w:r w:rsidRPr="00832A59">
        <w:rPr>
          <w:rFonts w:ascii="Times New Roman" w:eastAsia="Times New Roman" w:hAnsi="Times New Roman" w:cs="Times New Roman"/>
          <w:sz w:val="28"/>
          <w:szCs w:val="28"/>
          <w:lang w:eastAsia="ru-RU"/>
        </w:rPr>
        <w:t xml:space="preserve"> перв</w:t>
      </w:r>
      <w:r w:rsidR="00AF5D60" w:rsidRPr="00832A59">
        <w:rPr>
          <w:rFonts w:ascii="Times New Roman" w:eastAsia="Times New Roman" w:hAnsi="Times New Roman" w:cs="Times New Roman"/>
          <w:sz w:val="28"/>
          <w:szCs w:val="28"/>
          <w:lang w:eastAsia="ru-RU"/>
        </w:rPr>
        <w:t xml:space="preserve">ая </w:t>
      </w:r>
      <w:r w:rsidRPr="00832A59">
        <w:rPr>
          <w:rFonts w:ascii="Times New Roman" w:eastAsia="Times New Roman" w:hAnsi="Times New Roman" w:cs="Times New Roman"/>
          <w:sz w:val="28"/>
          <w:szCs w:val="28"/>
          <w:lang w:eastAsia="ru-RU"/>
        </w:rPr>
        <w:t>очередь больнично-поликлинического комплекса</w:t>
      </w:r>
      <w:r w:rsidR="00AF5D60" w:rsidRPr="00832A59">
        <w:rPr>
          <w:rFonts w:ascii="Times New Roman" w:eastAsia="Times New Roman" w:hAnsi="Times New Roman" w:cs="Times New Roman"/>
          <w:sz w:val="28"/>
          <w:szCs w:val="28"/>
          <w:lang w:eastAsia="ru-RU"/>
        </w:rPr>
        <w:t xml:space="preserve"> -</w:t>
      </w:r>
      <w:r w:rsidRPr="00832A59">
        <w:rPr>
          <w:rFonts w:ascii="Times New Roman" w:eastAsia="Times New Roman" w:hAnsi="Times New Roman" w:cs="Times New Roman"/>
          <w:sz w:val="28"/>
          <w:szCs w:val="28"/>
          <w:lang w:eastAsia="ru-RU"/>
        </w:rPr>
        <w:t xml:space="preserve"> современн</w:t>
      </w:r>
      <w:r w:rsidR="00AF5D60" w:rsidRPr="00832A59">
        <w:rPr>
          <w:rFonts w:ascii="Times New Roman" w:eastAsia="Times New Roman" w:hAnsi="Times New Roman" w:cs="Times New Roman"/>
          <w:sz w:val="28"/>
          <w:szCs w:val="28"/>
          <w:lang w:eastAsia="ru-RU"/>
        </w:rPr>
        <w:t>ая</w:t>
      </w:r>
      <w:r w:rsidRPr="00832A59">
        <w:rPr>
          <w:rFonts w:ascii="Times New Roman" w:eastAsia="Times New Roman" w:hAnsi="Times New Roman" w:cs="Times New Roman"/>
          <w:sz w:val="28"/>
          <w:szCs w:val="28"/>
          <w:lang w:eastAsia="ru-RU"/>
        </w:rPr>
        <w:t xml:space="preserve"> </w:t>
      </w:r>
      <w:r w:rsidR="00AF5D60" w:rsidRPr="00832A59">
        <w:rPr>
          <w:rFonts w:ascii="Times New Roman" w:eastAsia="Times New Roman" w:hAnsi="Times New Roman" w:cs="Times New Roman"/>
          <w:sz w:val="28"/>
          <w:szCs w:val="28"/>
          <w:lang w:eastAsia="ru-RU"/>
        </w:rPr>
        <w:t xml:space="preserve">и высокотехнологичная </w:t>
      </w:r>
      <w:r w:rsidRPr="00832A59">
        <w:rPr>
          <w:rFonts w:ascii="Times New Roman" w:eastAsia="Times New Roman" w:hAnsi="Times New Roman" w:cs="Times New Roman"/>
          <w:sz w:val="28"/>
          <w:szCs w:val="28"/>
          <w:lang w:eastAsia="ru-RU"/>
        </w:rPr>
        <w:t>поликлиник</w:t>
      </w:r>
      <w:r w:rsidR="00AF5D60" w:rsidRPr="00832A59">
        <w:rPr>
          <w:rFonts w:ascii="Times New Roman" w:eastAsia="Times New Roman" w:hAnsi="Times New Roman" w:cs="Times New Roman"/>
          <w:sz w:val="28"/>
          <w:szCs w:val="28"/>
          <w:lang w:eastAsia="ru-RU"/>
        </w:rPr>
        <w:t>а</w:t>
      </w:r>
      <w:r w:rsidRPr="00832A59">
        <w:rPr>
          <w:rFonts w:ascii="Times New Roman" w:eastAsia="Times New Roman" w:hAnsi="Times New Roman" w:cs="Times New Roman"/>
          <w:sz w:val="28"/>
          <w:szCs w:val="28"/>
          <w:lang w:eastAsia="ru-RU"/>
        </w:rPr>
        <w:t xml:space="preserve"> для детей и взрослых с лечебно-диагностическим отделением.</w:t>
      </w:r>
      <w:r w:rsidR="00AF5D60" w:rsidRPr="00832A59">
        <w:rPr>
          <w:rFonts w:ascii="Times New Roman" w:eastAsia="Times New Roman" w:hAnsi="Times New Roman" w:cs="Times New Roman"/>
          <w:sz w:val="28"/>
          <w:szCs w:val="28"/>
          <w:lang w:eastAsia="ru-RU"/>
        </w:rPr>
        <w:t xml:space="preserve"> </w:t>
      </w:r>
      <w:r w:rsidRPr="00832A59">
        <w:rPr>
          <w:rFonts w:ascii="Times New Roman" w:eastAsia="Times New Roman" w:hAnsi="Times New Roman" w:cs="Times New Roman"/>
          <w:sz w:val="28"/>
          <w:szCs w:val="28"/>
          <w:lang w:eastAsia="ru-RU"/>
        </w:rPr>
        <w:t>Инвестиции в проект составили 3,2 миллиарда рублей, которые выделили из областного бюджета.</w:t>
      </w:r>
      <w:r w:rsidR="00AF5D60" w:rsidRPr="00832A59">
        <w:rPr>
          <w:rFonts w:ascii="Times New Roman" w:eastAsia="Times New Roman" w:hAnsi="Times New Roman" w:cs="Times New Roman"/>
          <w:sz w:val="28"/>
          <w:szCs w:val="28"/>
          <w:lang w:eastAsia="ru-RU"/>
        </w:rPr>
        <w:t xml:space="preserve"> </w:t>
      </w:r>
      <w:r w:rsidRPr="00832A59">
        <w:rPr>
          <w:rFonts w:ascii="Times New Roman" w:eastAsia="Times New Roman" w:hAnsi="Times New Roman" w:cs="Times New Roman"/>
          <w:sz w:val="28"/>
          <w:szCs w:val="28"/>
          <w:lang w:eastAsia="ru-RU"/>
        </w:rPr>
        <w:t>47-й регион заявил проект строительства рядом с этим комплексом детской областной клинической больницы. </w:t>
      </w:r>
      <w:r w:rsidR="00AF5D60" w:rsidRPr="00832A59">
        <w:rPr>
          <w:rFonts w:ascii="Times New Roman" w:eastAsia="Times New Roman" w:hAnsi="Times New Roman" w:cs="Times New Roman"/>
          <w:sz w:val="28"/>
          <w:szCs w:val="28"/>
          <w:lang w:eastAsia="ru-RU"/>
        </w:rPr>
        <w:t>Д</w:t>
      </w:r>
      <w:r w:rsidRPr="00832A59">
        <w:rPr>
          <w:rFonts w:ascii="Times New Roman" w:eastAsia="Times New Roman" w:hAnsi="Times New Roman" w:cs="Times New Roman"/>
          <w:sz w:val="28"/>
          <w:szCs w:val="28"/>
          <w:lang w:eastAsia="ru-RU"/>
        </w:rPr>
        <w:t xml:space="preserve">етская поликлиника в Сертолово рассчитана на 250 посещений в смену, а взрослая – на 500 посещений. Также здесь находятся станции скорой и неотложной помощи. Второй этап строительства областной детской больницы включает в себя больничный комплекс на 500 коек из шести корпусов. </w:t>
      </w:r>
    </w:p>
    <w:p w:rsidR="007C6E93" w:rsidRPr="00832A59" w:rsidRDefault="007C6E93" w:rsidP="007C6E93">
      <w:pPr>
        <w:pStyle w:val="a9"/>
        <w:spacing w:before="0" w:beforeAutospacing="0" w:after="0" w:afterAutospacing="0"/>
        <w:ind w:firstLine="709"/>
        <w:jc w:val="both"/>
        <w:rPr>
          <w:sz w:val="28"/>
          <w:szCs w:val="28"/>
        </w:rPr>
      </w:pPr>
      <w:r w:rsidRPr="00832A59">
        <w:rPr>
          <w:sz w:val="28"/>
          <w:szCs w:val="28"/>
        </w:rPr>
        <w:t>Комитет государственного строительного надзора и государственной экспертизы Ленинградской области одобрил строительство многопрофильного медицинского центра в деревне Юкки</w:t>
      </w:r>
      <w:r w:rsidR="00E60620" w:rsidRPr="00832A59">
        <w:rPr>
          <w:sz w:val="28"/>
          <w:szCs w:val="28"/>
        </w:rPr>
        <w:t xml:space="preserve"> (разрешение на строительство от 17.04.2020)</w:t>
      </w:r>
      <w:r w:rsidR="00AF5D60" w:rsidRPr="00832A59">
        <w:rPr>
          <w:sz w:val="28"/>
          <w:szCs w:val="28"/>
        </w:rPr>
        <w:t xml:space="preserve">, в котором будут лечить онкологические заболевания и проводить синтез </w:t>
      </w:r>
      <w:proofErr w:type="spellStart"/>
      <w:r w:rsidR="00AF5D60" w:rsidRPr="00832A59">
        <w:rPr>
          <w:sz w:val="28"/>
          <w:szCs w:val="28"/>
        </w:rPr>
        <w:t>радиофармпрепаратов</w:t>
      </w:r>
      <w:proofErr w:type="spellEnd"/>
      <w:r w:rsidR="00AF5D60" w:rsidRPr="00832A59">
        <w:rPr>
          <w:sz w:val="28"/>
          <w:szCs w:val="28"/>
        </w:rPr>
        <w:t>,</w:t>
      </w:r>
      <w:r w:rsidR="00AF5D60" w:rsidRPr="00832A59">
        <w:rPr>
          <w:rStyle w:val="af"/>
          <w:sz w:val="28"/>
          <w:szCs w:val="28"/>
        </w:rPr>
        <w:t xml:space="preserve"> </w:t>
      </w:r>
      <w:r w:rsidR="00AF5D60" w:rsidRPr="00832A59">
        <w:rPr>
          <w:rStyle w:val="af"/>
          <w:b w:val="0"/>
          <w:sz w:val="28"/>
          <w:szCs w:val="28"/>
        </w:rPr>
        <w:t>первый в России Центр карбоновой терапии</w:t>
      </w:r>
      <w:r w:rsidRPr="00832A59">
        <w:rPr>
          <w:sz w:val="28"/>
          <w:szCs w:val="28"/>
        </w:rPr>
        <w:t>. Медицинский центр в Юкках станет одной из самых крупных строек в Ленобласти за последние несколько лет</w:t>
      </w:r>
      <w:r w:rsidR="00AF5D60" w:rsidRPr="00832A59">
        <w:rPr>
          <w:sz w:val="28"/>
          <w:szCs w:val="28"/>
        </w:rPr>
        <w:t>,</w:t>
      </w:r>
      <w:r w:rsidRPr="00832A59">
        <w:rPr>
          <w:sz w:val="28"/>
          <w:szCs w:val="28"/>
        </w:rPr>
        <w:t xml:space="preserve"> </w:t>
      </w:r>
      <w:r w:rsidR="00AF5D60" w:rsidRPr="00832A59">
        <w:rPr>
          <w:rStyle w:val="af"/>
          <w:b w:val="0"/>
          <w:sz w:val="28"/>
          <w:szCs w:val="28"/>
        </w:rPr>
        <w:t xml:space="preserve">в его создании принимают участие Группа клиник "СОГАЗ Медицина" </w:t>
      </w:r>
      <w:r w:rsidR="00A21219" w:rsidRPr="00832A59">
        <w:rPr>
          <w:rStyle w:val="af"/>
          <w:b w:val="0"/>
          <w:sz w:val="28"/>
          <w:szCs w:val="28"/>
        </w:rPr>
        <w:t xml:space="preserve">                                           </w:t>
      </w:r>
      <w:r w:rsidR="00AF5D60" w:rsidRPr="00832A59">
        <w:rPr>
          <w:rStyle w:val="af"/>
          <w:b w:val="0"/>
          <w:sz w:val="28"/>
          <w:szCs w:val="28"/>
        </w:rPr>
        <w:t>и АО "НОМЕКО".</w:t>
      </w:r>
      <w:r w:rsidR="00AF5D60" w:rsidRPr="00832A59">
        <w:rPr>
          <w:rStyle w:val="af"/>
          <w:sz w:val="28"/>
          <w:szCs w:val="28"/>
        </w:rPr>
        <w:t xml:space="preserve"> </w:t>
      </w:r>
      <w:r w:rsidRPr="00832A59">
        <w:rPr>
          <w:sz w:val="28"/>
          <w:szCs w:val="28"/>
        </w:rPr>
        <w:t xml:space="preserve">Медицинский комплекс включит в себя </w:t>
      </w:r>
      <w:proofErr w:type="spellStart"/>
      <w:r w:rsidRPr="00832A59">
        <w:rPr>
          <w:sz w:val="28"/>
          <w:szCs w:val="28"/>
        </w:rPr>
        <w:t>онкоцентр</w:t>
      </w:r>
      <w:proofErr w:type="spellEnd"/>
      <w:r w:rsidRPr="00832A59">
        <w:rPr>
          <w:sz w:val="28"/>
          <w:szCs w:val="28"/>
        </w:rPr>
        <w:t xml:space="preserve">, многопрофильную клинику, центр реабилитации и спортивной </w:t>
      </w:r>
      <w:proofErr w:type="gramStart"/>
      <w:r w:rsidRPr="00832A59">
        <w:rPr>
          <w:sz w:val="28"/>
          <w:szCs w:val="28"/>
        </w:rPr>
        <w:t xml:space="preserve">медицины, </w:t>
      </w:r>
      <w:r w:rsidR="00A21219" w:rsidRPr="00832A59">
        <w:rPr>
          <w:sz w:val="28"/>
          <w:szCs w:val="28"/>
        </w:rPr>
        <w:t xml:space="preserve">  </w:t>
      </w:r>
      <w:proofErr w:type="gramEnd"/>
      <w:r w:rsidR="00A21219" w:rsidRPr="00832A59">
        <w:rPr>
          <w:sz w:val="28"/>
          <w:szCs w:val="28"/>
        </w:rPr>
        <w:t xml:space="preserve">                   </w:t>
      </w:r>
      <w:r w:rsidRPr="00832A59">
        <w:rPr>
          <w:sz w:val="28"/>
          <w:szCs w:val="28"/>
        </w:rPr>
        <w:t xml:space="preserve">а также учебный комплекс и центр ядерной медицины. Ожидается, что стационар будет каждый год проводить 70 сеансов амбулаторной химиотерапии, а также 1500 курсов лучевой и комбинированной терапии для 3500 человек. Центр позволит лечить все виды </w:t>
      </w:r>
      <w:proofErr w:type="spellStart"/>
      <w:r w:rsidRPr="00832A59">
        <w:rPr>
          <w:sz w:val="28"/>
          <w:szCs w:val="28"/>
        </w:rPr>
        <w:t>онкозаболеваний</w:t>
      </w:r>
      <w:proofErr w:type="spellEnd"/>
      <w:r w:rsidRPr="00832A59">
        <w:rPr>
          <w:sz w:val="28"/>
          <w:szCs w:val="28"/>
        </w:rPr>
        <w:t xml:space="preserve"> и станет первым в России и Восточной Европе, где будет применяться эта прогрессивная технология.</w:t>
      </w:r>
      <w:r w:rsidR="00AF5D60" w:rsidRPr="00832A59">
        <w:rPr>
          <w:sz w:val="28"/>
          <w:szCs w:val="28"/>
        </w:rPr>
        <w:t xml:space="preserve"> </w:t>
      </w:r>
      <w:r w:rsidRPr="00832A59">
        <w:rPr>
          <w:sz w:val="28"/>
          <w:szCs w:val="28"/>
        </w:rPr>
        <w:t xml:space="preserve">Помимо онкологического центра на территории комплекса разместятся многопрофильная клиника, центр реабилитации </w:t>
      </w:r>
      <w:r w:rsidR="00A21219" w:rsidRPr="00832A59">
        <w:rPr>
          <w:sz w:val="28"/>
          <w:szCs w:val="28"/>
        </w:rPr>
        <w:t xml:space="preserve">                         </w:t>
      </w:r>
      <w:r w:rsidRPr="00832A59">
        <w:rPr>
          <w:sz w:val="28"/>
          <w:szCs w:val="28"/>
        </w:rPr>
        <w:t>и спортивной медицины, учебный центр и другие объекты.</w:t>
      </w:r>
      <w:r w:rsidR="00AF5D60" w:rsidRPr="00832A59">
        <w:rPr>
          <w:sz w:val="28"/>
          <w:szCs w:val="28"/>
        </w:rPr>
        <w:t xml:space="preserve"> </w:t>
      </w:r>
      <w:r w:rsidRPr="00832A59">
        <w:rPr>
          <w:sz w:val="28"/>
          <w:szCs w:val="28"/>
        </w:rPr>
        <w:t xml:space="preserve">Предполагается, что многопрофильный </w:t>
      </w:r>
      <w:proofErr w:type="spellStart"/>
      <w:r w:rsidRPr="00832A59">
        <w:rPr>
          <w:sz w:val="28"/>
          <w:szCs w:val="28"/>
        </w:rPr>
        <w:t>медцентр</w:t>
      </w:r>
      <w:proofErr w:type="spellEnd"/>
      <w:r w:rsidRPr="00832A59">
        <w:rPr>
          <w:sz w:val="28"/>
          <w:szCs w:val="28"/>
        </w:rPr>
        <w:t xml:space="preserve"> сдадут в эксплуатацию в конце 2021 года, и он должен будет войти в тройку наиболее оснащённых учреждений мира.</w:t>
      </w:r>
    </w:p>
    <w:p w:rsidR="00F56913" w:rsidRPr="00832A59" w:rsidRDefault="00F56913" w:rsidP="00F56913">
      <w:pPr>
        <w:rPr>
          <w:rFonts w:ascii="Times New Roman" w:hAnsi="Times New Roman" w:cs="Times New Roman"/>
          <w:b/>
          <w:sz w:val="28"/>
          <w:szCs w:val="28"/>
          <w:u w:val="single"/>
        </w:rPr>
      </w:pPr>
      <w:r w:rsidRPr="00832A59">
        <w:rPr>
          <w:rFonts w:ascii="Segoe UI" w:hAnsi="Segoe UI" w:cs="Segoe UI"/>
          <w:b/>
          <w:bCs/>
          <w:vanish/>
          <w:sz w:val="15"/>
          <w:szCs w:val="15"/>
        </w:rPr>
        <w:t>Поделиться</w:t>
      </w:r>
      <w:r w:rsidRPr="00832A59">
        <w:rPr>
          <w:rFonts w:ascii="Segoe UI" w:hAnsi="Segoe UI" w:cs="Segoe UI"/>
          <w:sz w:val="15"/>
          <w:szCs w:val="15"/>
        </w:rPr>
        <w:t xml:space="preserve"> </w:t>
      </w:r>
      <w:hyperlink r:id="rId16" w:history="1">
        <w:r w:rsidRPr="00832A59">
          <w:rPr>
            <w:rFonts w:ascii="Segoe UI" w:hAnsi="Segoe UI" w:cs="Segoe UI"/>
            <w:vanish/>
            <w:sz w:val="15"/>
            <w:szCs w:val="15"/>
          </w:rPr>
          <w:t>Распечатать</w:t>
        </w:r>
      </w:hyperlink>
      <w:r w:rsidRPr="00832A59">
        <w:rPr>
          <w:rFonts w:ascii="Segoe UI" w:hAnsi="Segoe UI" w:cs="Segoe UI"/>
          <w:sz w:val="15"/>
          <w:szCs w:val="15"/>
        </w:rPr>
        <w:t xml:space="preserve"> </w:t>
      </w: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30448E" w:rsidRPr="00832A59" w:rsidRDefault="0030448E" w:rsidP="00A671C0">
      <w:pPr>
        <w:tabs>
          <w:tab w:val="left" w:pos="709"/>
        </w:tabs>
        <w:spacing w:after="0" w:line="240" w:lineRule="auto"/>
        <w:contextualSpacing/>
        <w:jc w:val="center"/>
        <w:rPr>
          <w:rFonts w:ascii="Times New Roman" w:eastAsia="Times New Roman" w:hAnsi="Times New Roman"/>
          <w:b/>
          <w:sz w:val="28"/>
          <w:szCs w:val="28"/>
          <w:lang w:eastAsia="ru-RU"/>
        </w:rPr>
      </w:pPr>
    </w:p>
    <w:p w:rsidR="005C5CDF" w:rsidRPr="00832A59" w:rsidRDefault="005C5CDF" w:rsidP="00A671C0">
      <w:pPr>
        <w:tabs>
          <w:tab w:val="left" w:pos="709"/>
        </w:tabs>
        <w:spacing w:after="0" w:line="240" w:lineRule="auto"/>
        <w:contextualSpacing/>
        <w:jc w:val="center"/>
        <w:rPr>
          <w:rFonts w:ascii="Times New Roman" w:eastAsia="Times New Roman" w:hAnsi="Times New Roman"/>
          <w:b/>
          <w:sz w:val="28"/>
          <w:szCs w:val="28"/>
          <w:lang w:eastAsia="ru-RU"/>
        </w:rPr>
      </w:pPr>
      <w:r w:rsidRPr="00832A59">
        <w:rPr>
          <w:rFonts w:ascii="Times New Roman" w:eastAsia="Times New Roman" w:hAnsi="Times New Roman"/>
          <w:b/>
          <w:sz w:val="28"/>
          <w:szCs w:val="28"/>
          <w:lang w:eastAsia="ru-RU"/>
        </w:rPr>
        <w:lastRenderedPageBreak/>
        <w:t>2.2.</w:t>
      </w:r>
      <w:r w:rsidRPr="00832A59">
        <w:rPr>
          <w:rFonts w:ascii="Times New Roman" w:eastAsia="Times New Roman" w:hAnsi="Times New Roman"/>
          <w:sz w:val="28"/>
          <w:szCs w:val="28"/>
          <w:lang w:eastAsia="ru-RU"/>
        </w:rPr>
        <w:t xml:space="preserve"> </w:t>
      </w:r>
      <w:r w:rsidRPr="00832A59">
        <w:rPr>
          <w:rFonts w:ascii="Times New Roman" w:eastAsia="Times New Roman" w:hAnsi="Times New Roman"/>
          <w:b/>
          <w:sz w:val="28"/>
          <w:szCs w:val="28"/>
          <w:lang w:eastAsia="ru-RU"/>
        </w:rPr>
        <w:t>Инвестиционн</w:t>
      </w:r>
      <w:r w:rsidR="00A671C0" w:rsidRPr="00832A59">
        <w:rPr>
          <w:rFonts w:ascii="Times New Roman" w:eastAsia="Times New Roman" w:hAnsi="Times New Roman"/>
          <w:b/>
          <w:sz w:val="28"/>
          <w:szCs w:val="28"/>
          <w:lang w:eastAsia="ru-RU"/>
        </w:rPr>
        <w:t>ый климат</w:t>
      </w:r>
    </w:p>
    <w:p w:rsidR="00EB31D4" w:rsidRPr="00832A59" w:rsidRDefault="00EB31D4" w:rsidP="00EB31D4">
      <w:pPr>
        <w:spacing w:after="0" w:line="240" w:lineRule="auto"/>
        <w:ind w:firstLine="414"/>
        <w:jc w:val="both"/>
        <w:rPr>
          <w:rFonts w:ascii="Times New Roman" w:hAnsi="Times New Roman" w:cs="Times New Roman"/>
          <w:sz w:val="28"/>
          <w:szCs w:val="28"/>
        </w:rPr>
      </w:pPr>
    </w:p>
    <w:p w:rsidR="00EB31D4" w:rsidRPr="00832A59" w:rsidRDefault="00EB31D4" w:rsidP="00EB31D4">
      <w:pPr>
        <w:spacing w:after="0" w:line="240" w:lineRule="auto"/>
        <w:ind w:firstLine="414"/>
        <w:jc w:val="both"/>
        <w:rPr>
          <w:rFonts w:ascii="Times New Roman" w:hAnsi="Times New Roman" w:cs="Times New Roman"/>
          <w:sz w:val="28"/>
          <w:szCs w:val="28"/>
        </w:rPr>
      </w:pPr>
      <w:r w:rsidRPr="00832A59">
        <w:rPr>
          <w:rFonts w:ascii="Times New Roman" w:hAnsi="Times New Roman" w:cs="Times New Roman"/>
          <w:sz w:val="28"/>
          <w:szCs w:val="28"/>
        </w:rPr>
        <w:t xml:space="preserve">За </w:t>
      </w:r>
      <w:r w:rsidR="003642EA" w:rsidRPr="00832A59">
        <w:rPr>
          <w:rFonts w:ascii="Times New Roman" w:hAnsi="Times New Roman" w:cs="Times New Roman"/>
          <w:sz w:val="28"/>
          <w:szCs w:val="28"/>
        </w:rPr>
        <w:t>2020</w:t>
      </w:r>
      <w:r w:rsidRPr="00832A59">
        <w:rPr>
          <w:rFonts w:ascii="Times New Roman" w:hAnsi="Times New Roman" w:cs="Times New Roman"/>
          <w:sz w:val="28"/>
          <w:szCs w:val="28"/>
        </w:rPr>
        <w:t xml:space="preserve"> год</w:t>
      </w:r>
      <w:r w:rsidRPr="00832A59">
        <w:rPr>
          <w:rFonts w:ascii="Times New Roman" w:hAnsi="Times New Roman" w:cs="Times New Roman"/>
          <w:sz w:val="28"/>
        </w:rPr>
        <w:t xml:space="preserve"> </w:t>
      </w:r>
      <w:r w:rsidRPr="00832A59">
        <w:rPr>
          <w:rFonts w:ascii="Times New Roman" w:hAnsi="Times New Roman" w:cs="Times New Roman"/>
          <w:sz w:val="28"/>
          <w:szCs w:val="28"/>
        </w:rPr>
        <w:t xml:space="preserve">объем инвестиций в основной капитал составил </w:t>
      </w:r>
      <w:r w:rsidR="008841C1" w:rsidRPr="00832A59">
        <w:rPr>
          <w:rFonts w:ascii="Times New Roman" w:hAnsi="Times New Roman" w:cs="Times New Roman"/>
          <w:sz w:val="28"/>
          <w:szCs w:val="28"/>
        </w:rPr>
        <w:t>65 360</w:t>
      </w:r>
      <w:r w:rsidR="00006C76" w:rsidRPr="00832A59">
        <w:rPr>
          <w:rFonts w:ascii="Times New Roman" w:hAnsi="Times New Roman" w:cs="Times New Roman"/>
          <w:sz w:val="28"/>
          <w:szCs w:val="28"/>
        </w:rPr>
        <w:t>,</w:t>
      </w:r>
      <w:r w:rsidR="008841C1" w:rsidRPr="00832A59">
        <w:rPr>
          <w:rFonts w:ascii="Times New Roman" w:hAnsi="Times New Roman" w:cs="Times New Roman"/>
          <w:sz w:val="28"/>
          <w:szCs w:val="28"/>
        </w:rPr>
        <w:t>3</w:t>
      </w:r>
      <w:r w:rsidRPr="00832A59">
        <w:rPr>
          <w:rFonts w:ascii="Times New Roman" w:hAnsi="Times New Roman" w:cs="Times New Roman"/>
          <w:sz w:val="28"/>
          <w:szCs w:val="28"/>
        </w:rPr>
        <w:t xml:space="preserve"> млн. рублей, это </w:t>
      </w:r>
      <w:r w:rsidR="00006C76" w:rsidRPr="00832A59">
        <w:rPr>
          <w:rFonts w:ascii="Times New Roman" w:hAnsi="Times New Roman" w:cs="Times New Roman"/>
          <w:sz w:val="28"/>
          <w:szCs w:val="28"/>
        </w:rPr>
        <w:t>1</w:t>
      </w:r>
      <w:r w:rsidR="00832A59" w:rsidRPr="00832A59">
        <w:rPr>
          <w:rFonts w:ascii="Times New Roman" w:hAnsi="Times New Roman" w:cs="Times New Roman"/>
          <w:sz w:val="28"/>
          <w:szCs w:val="28"/>
        </w:rPr>
        <w:t>11</w:t>
      </w:r>
      <w:r w:rsidRPr="00832A59">
        <w:rPr>
          <w:rFonts w:ascii="Times New Roman" w:hAnsi="Times New Roman" w:cs="Times New Roman"/>
          <w:sz w:val="28"/>
          <w:szCs w:val="28"/>
        </w:rPr>
        <w:t>,</w:t>
      </w:r>
      <w:r w:rsidR="00832A59" w:rsidRPr="00832A59">
        <w:rPr>
          <w:rFonts w:ascii="Times New Roman" w:hAnsi="Times New Roman" w:cs="Times New Roman"/>
          <w:sz w:val="28"/>
          <w:szCs w:val="28"/>
        </w:rPr>
        <w:t>2</w:t>
      </w:r>
      <w:r w:rsidRPr="00832A59">
        <w:rPr>
          <w:rFonts w:ascii="Times New Roman" w:hAnsi="Times New Roman" w:cs="Times New Roman"/>
          <w:sz w:val="28"/>
          <w:szCs w:val="28"/>
        </w:rPr>
        <w:t xml:space="preserve"> % к уровню 201</w:t>
      </w:r>
      <w:r w:rsidR="00006C76" w:rsidRPr="00832A59">
        <w:rPr>
          <w:rFonts w:ascii="Times New Roman" w:hAnsi="Times New Roman" w:cs="Times New Roman"/>
          <w:sz w:val="28"/>
          <w:szCs w:val="28"/>
        </w:rPr>
        <w:t>9</w:t>
      </w:r>
      <w:r w:rsidRPr="00832A59">
        <w:rPr>
          <w:rFonts w:ascii="Times New Roman" w:hAnsi="Times New Roman" w:cs="Times New Roman"/>
          <w:sz w:val="28"/>
          <w:szCs w:val="28"/>
        </w:rPr>
        <w:t xml:space="preserve"> года - </w:t>
      </w:r>
      <w:r w:rsidR="008841C1" w:rsidRPr="00832A59">
        <w:rPr>
          <w:rFonts w:ascii="Times New Roman" w:hAnsi="Times New Roman" w:cs="Times New Roman"/>
          <w:sz w:val="28"/>
          <w:szCs w:val="28"/>
        </w:rPr>
        <w:t>второй</w:t>
      </w:r>
      <w:r w:rsidRPr="00832A59">
        <w:rPr>
          <w:rFonts w:ascii="Times New Roman" w:hAnsi="Times New Roman" w:cs="Times New Roman"/>
          <w:sz w:val="28"/>
          <w:szCs w:val="28"/>
        </w:rPr>
        <w:t xml:space="preserve"> показатель по Ленинградской области</w:t>
      </w:r>
      <w:r w:rsidR="008841C1" w:rsidRPr="00832A59">
        <w:rPr>
          <w:rFonts w:ascii="Times New Roman" w:hAnsi="Times New Roman" w:cs="Times New Roman"/>
          <w:sz w:val="28"/>
          <w:szCs w:val="28"/>
        </w:rPr>
        <w:t xml:space="preserve"> после </w:t>
      </w:r>
      <w:proofErr w:type="spellStart"/>
      <w:r w:rsidR="008841C1" w:rsidRPr="00832A59">
        <w:rPr>
          <w:rFonts w:ascii="Times New Roman" w:hAnsi="Times New Roman" w:cs="Times New Roman"/>
          <w:sz w:val="28"/>
          <w:szCs w:val="28"/>
        </w:rPr>
        <w:t>Кингисеппского</w:t>
      </w:r>
      <w:proofErr w:type="spellEnd"/>
      <w:r w:rsidR="008841C1" w:rsidRPr="00832A59">
        <w:rPr>
          <w:rFonts w:ascii="Times New Roman" w:hAnsi="Times New Roman" w:cs="Times New Roman"/>
          <w:sz w:val="28"/>
          <w:szCs w:val="28"/>
        </w:rPr>
        <w:t xml:space="preserve"> района</w:t>
      </w:r>
      <w:r w:rsidRPr="00832A59">
        <w:rPr>
          <w:rFonts w:ascii="Times New Roman" w:hAnsi="Times New Roman" w:cs="Times New Roman"/>
          <w:sz w:val="28"/>
          <w:szCs w:val="28"/>
        </w:rPr>
        <w:t>.</w:t>
      </w:r>
    </w:p>
    <w:p w:rsidR="00EB31D4" w:rsidRPr="00832A59" w:rsidRDefault="00EB31D4" w:rsidP="00EB31D4">
      <w:pPr>
        <w:spacing w:after="0" w:line="240" w:lineRule="auto"/>
        <w:ind w:firstLine="414"/>
        <w:jc w:val="both"/>
        <w:rPr>
          <w:rFonts w:ascii="Times New Roman" w:hAnsi="Times New Roman" w:cs="Times New Roman"/>
          <w:sz w:val="28"/>
          <w:szCs w:val="28"/>
        </w:rPr>
      </w:pPr>
      <w:r w:rsidRPr="00832A59">
        <w:rPr>
          <w:rFonts w:ascii="Times New Roman" w:hAnsi="Times New Roman" w:cs="Times New Roman"/>
          <w:sz w:val="28"/>
          <w:szCs w:val="28"/>
        </w:rPr>
        <w:t xml:space="preserve">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w:t>
      </w:r>
      <w:r w:rsidR="003F1934" w:rsidRPr="00832A59">
        <w:rPr>
          <w:rFonts w:ascii="Times New Roman" w:hAnsi="Times New Roman" w:cs="Times New Roman"/>
          <w:sz w:val="28"/>
          <w:szCs w:val="28"/>
        </w:rPr>
        <w:t>39</w:t>
      </w:r>
      <w:r w:rsidRPr="00832A59">
        <w:rPr>
          <w:rFonts w:ascii="Times New Roman" w:hAnsi="Times New Roman" w:cs="Times New Roman"/>
          <w:sz w:val="28"/>
          <w:szCs w:val="28"/>
        </w:rPr>
        <w:t>,</w:t>
      </w:r>
      <w:r w:rsidR="003F1934" w:rsidRPr="00832A59">
        <w:rPr>
          <w:rFonts w:ascii="Times New Roman" w:hAnsi="Times New Roman" w:cs="Times New Roman"/>
          <w:sz w:val="28"/>
          <w:szCs w:val="28"/>
        </w:rPr>
        <w:t>0</w:t>
      </w:r>
      <w:r w:rsidRPr="00832A59">
        <w:rPr>
          <w:rFonts w:ascii="Times New Roman" w:hAnsi="Times New Roman" w:cs="Times New Roman"/>
          <w:sz w:val="28"/>
          <w:szCs w:val="28"/>
        </w:rPr>
        <w:t xml:space="preserve"> % или </w:t>
      </w:r>
      <w:r w:rsidR="003F1934" w:rsidRPr="00832A59">
        <w:rPr>
          <w:rFonts w:ascii="Times New Roman" w:hAnsi="Times New Roman" w:cs="Times New Roman"/>
          <w:sz w:val="28"/>
          <w:szCs w:val="28"/>
        </w:rPr>
        <w:t>25 479,4 млн. руб.,</w:t>
      </w:r>
      <w:r w:rsidRPr="00832A59">
        <w:rPr>
          <w:rFonts w:ascii="Times New Roman" w:hAnsi="Times New Roman" w:cs="Times New Roman"/>
          <w:sz w:val="28"/>
          <w:szCs w:val="28"/>
        </w:rPr>
        <w:t xml:space="preserve"> </w:t>
      </w:r>
      <w:r w:rsidR="003F1934" w:rsidRPr="00832A59">
        <w:rPr>
          <w:rFonts w:ascii="Times New Roman" w:hAnsi="Times New Roman" w:cs="Times New Roman"/>
          <w:sz w:val="28"/>
          <w:szCs w:val="28"/>
        </w:rPr>
        <w:t>доля</w:t>
      </w:r>
      <w:r w:rsidRPr="00832A59">
        <w:rPr>
          <w:rFonts w:ascii="Times New Roman" w:hAnsi="Times New Roman" w:cs="Times New Roman"/>
          <w:sz w:val="28"/>
          <w:szCs w:val="28"/>
        </w:rPr>
        <w:t xml:space="preserve"> привлеченных средств</w:t>
      </w:r>
      <w:r w:rsidR="00006C76" w:rsidRPr="00832A59">
        <w:rPr>
          <w:rFonts w:ascii="Times New Roman" w:hAnsi="Times New Roman" w:cs="Times New Roman"/>
          <w:sz w:val="28"/>
          <w:szCs w:val="28"/>
        </w:rPr>
        <w:t xml:space="preserve"> </w:t>
      </w:r>
      <w:r w:rsidRPr="00832A59">
        <w:rPr>
          <w:rFonts w:ascii="Times New Roman" w:hAnsi="Times New Roman" w:cs="Times New Roman"/>
          <w:sz w:val="28"/>
          <w:szCs w:val="28"/>
        </w:rPr>
        <w:t>—</w:t>
      </w:r>
      <w:r w:rsidR="003F1934" w:rsidRPr="00832A59">
        <w:rPr>
          <w:rFonts w:ascii="Times New Roman" w:hAnsi="Times New Roman" w:cs="Times New Roman"/>
          <w:sz w:val="28"/>
          <w:szCs w:val="28"/>
        </w:rPr>
        <w:t xml:space="preserve"> 61,0 % или 39 880,9</w:t>
      </w:r>
      <w:r w:rsidRPr="00832A59">
        <w:rPr>
          <w:rFonts w:ascii="Times New Roman" w:hAnsi="Times New Roman" w:cs="Times New Roman"/>
          <w:sz w:val="28"/>
          <w:szCs w:val="28"/>
        </w:rPr>
        <w:t xml:space="preserve"> млн. рублей.</w:t>
      </w:r>
    </w:p>
    <w:p w:rsidR="00EB31D4" w:rsidRPr="00832A59" w:rsidRDefault="00EB31D4" w:rsidP="00EB31D4">
      <w:pPr>
        <w:pStyle w:val="a9"/>
        <w:suppressLineNumbers/>
        <w:spacing w:before="0" w:beforeAutospacing="0" w:after="0" w:afterAutospacing="0"/>
        <w:ind w:firstLine="539"/>
        <w:jc w:val="both"/>
        <w:rPr>
          <w:sz w:val="28"/>
          <w:szCs w:val="28"/>
        </w:rPr>
      </w:pPr>
      <w:r w:rsidRPr="00832A59">
        <w:rPr>
          <w:sz w:val="28"/>
          <w:szCs w:val="28"/>
        </w:rPr>
        <w:t xml:space="preserve">Структура инвестиций в основной капитал крупных и средних предприятий и их распределение по видам </w:t>
      </w:r>
      <w:r w:rsidRPr="00832A59">
        <w:rPr>
          <w:rStyle w:val="mw-headline"/>
          <w:sz w:val="28"/>
          <w:szCs w:val="28"/>
        </w:rPr>
        <w:t>экономической</w:t>
      </w:r>
      <w:r w:rsidRPr="00832A59">
        <w:rPr>
          <w:rStyle w:val="mw-headline"/>
          <w:b/>
          <w:sz w:val="28"/>
          <w:szCs w:val="28"/>
        </w:rPr>
        <w:t xml:space="preserve"> </w:t>
      </w:r>
      <w:r w:rsidRPr="00832A59">
        <w:rPr>
          <w:sz w:val="28"/>
          <w:szCs w:val="28"/>
        </w:rPr>
        <w:t>деятельности представлены в таблице:</w:t>
      </w:r>
    </w:p>
    <w:p w:rsidR="00B24FD9" w:rsidRDefault="00B24FD9" w:rsidP="00B24FD9"/>
    <w:tbl>
      <w:tblPr>
        <w:tblW w:w="9877" w:type="dxa"/>
        <w:jc w:val="center"/>
        <w:tblLayout w:type="fixed"/>
        <w:tblLook w:val="04A0" w:firstRow="1" w:lastRow="0" w:firstColumn="1" w:lastColumn="0" w:noHBand="0" w:noVBand="1"/>
      </w:tblPr>
      <w:tblGrid>
        <w:gridCol w:w="3840"/>
        <w:gridCol w:w="1820"/>
        <w:gridCol w:w="1559"/>
        <w:gridCol w:w="2658"/>
      </w:tblGrid>
      <w:tr w:rsidR="00B24FD9" w:rsidRPr="00C401F0" w:rsidTr="00832A59">
        <w:trPr>
          <w:jc w:val="center"/>
        </w:trPr>
        <w:tc>
          <w:tcPr>
            <w:tcW w:w="3840" w:type="dxa"/>
            <w:tcBorders>
              <w:top w:val="single" w:sz="4" w:space="0" w:color="000000"/>
              <w:left w:val="single" w:sz="4" w:space="0" w:color="000000"/>
              <w:bottom w:val="single" w:sz="4" w:space="0" w:color="000000"/>
              <w:right w:val="nil"/>
            </w:tcBorders>
          </w:tcPr>
          <w:p w:rsidR="00B24FD9" w:rsidRPr="00832A59" w:rsidRDefault="00B24FD9" w:rsidP="00832A59">
            <w:pPr>
              <w:tabs>
                <w:tab w:val="left" w:pos="1080"/>
              </w:tabs>
              <w:snapToGrid w:val="0"/>
              <w:spacing w:after="0" w:line="240" w:lineRule="auto"/>
              <w:jc w:val="center"/>
              <w:rPr>
                <w:rFonts w:ascii="Times New Roman" w:hAnsi="Times New Roman" w:cs="Times New Roman"/>
                <w:b/>
                <w:sz w:val="24"/>
                <w:szCs w:val="24"/>
                <w:lang w:eastAsia="ar-SA"/>
              </w:rPr>
            </w:pPr>
          </w:p>
          <w:p w:rsidR="00B24FD9" w:rsidRPr="00832A59" w:rsidRDefault="00B24FD9" w:rsidP="00832A59">
            <w:pPr>
              <w:tabs>
                <w:tab w:val="left" w:pos="1080"/>
              </w:tabs>
              <w:suppressAutoHyphens/>
              <w:spacing w:after="0" w:line="240" w:lineRule="auto"/>
              <w:jc w:val="center"/>
              <w:rPr>
                <w:rFonts w:ascii="Times New Roman" w:hAnsi="Times New Roman" w:cs="Times New Roman"/>
                <w:b/>
                <w:sz w:val="24"/>
                <w:szCs w:val="24"/>
                <w:lang w:eastAsia="ar-SA"/>
              </w:rPr>
            </w:pPr>
            <w:r w:rsidRPr="00832A59">
              <w:rPr>
                <w:rFonts w:ascii="Times New Roman" w:hAnsi="Times New Roman" w:cs="Times New Roman"/>
                <w:b/>
                <w:sz w:val="24"/>
                <w:szCs w:val="24"/>
              </w:rPr>
              <w:t>Виды экономической деятельности</w:t>
            </w:r>
          </w:p>
        </w:tc>
        <w:tc>
          <w:tcPr>
            <w:tcW w:w="1820" w:type="dxa"/>
            <w:tcBorders>
              <w:top w:val="single" w:sz="4" w:space="0" w:color="000000"/>
              <w:left w:val="single" w:sz="4" w:space="0" w:color="000000"/>
              <w:bottom w:val="single" w:sz="4" w:space="0" w:color="000000"/>
              <w:right w:val="nil"/>
            </w:tcBorders>
            <w:hideMark/>
          </w:tcPr>
          <w:p w:rsidR="00B24FD9" w:rsidRPr="00832A59" w:rsidRDefault="00B24FD9" w:rsidP="00832A59">
            <w:pPr>
              <w:tabs>
                <w:tab w:val="left" w:pos="1080"/>
              </w:tabs>
              <w:snapToGrid w:val="0"/>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Фактически за 2020 г.,</w:t>
            </w:r>
          </w:p>
          <w:p w:rsidR="00B24FD9" w:rsidRPr="00832A59" w:rsidRDefault="00B24FD9" w:rsidP="00832A59">
            <w:pPr>
              <w:suppressAutoHyphens/>
              <w:spacing w:after="0" w:line="240" w:lineRule="auto"/>
              <w:jc w:val="center"/>
              <w:rPr>
                <w:rFonts w:ascii="Times New Roman" w:hAnsi="Times New Roman" w:cs="Times New Roman"/>
                <w:b/>
                <w:sz w:val="24"/>
                <w:szCs w:val="24"/>
                <w:lang w:eastAsia="ar-SA"/>
              </w:rPr>
            </w:pPr>
            <w:r w:rsidRPr="00832A59">
              <w:rPr>
                <w:rFonts w:ascii="Times New Roman" w:hAnsi="Times New Roman" w:cs="Times New Roman"/>
                <w:b/>
                <w:sz w:val="24"/>
                <w:szCs w:val="24"/>
              </w:rPr>
              <w:t>млн. руб.</w:t>
            </w:r>
          </w:p>
        </w:tc>
        <w:tc>
          <w:tcPr>
            <w:tcW w:w="1559" w:type="dxa"/>
            <w:tcBorders>
              <w:top w:val="single" w:sz="4" w:space="0" w:color="000000"/>
              <w:left w:val="single" w:sz="4" w:space="0" w:color="000000"/>
              <w:bottom w:val="single" w:sz="4" w:space="0" w:color="000000"/>
              <w:right w:val="nil"/>
            </w:tcBorders>
          </w:tcPr>
          <w:p w:rsidR="00B24FD9" w:rsidRPr="00832A59" w:rsidRDefault="00B24FD9" w:rsidP="00832A59">
            <w:pPr>
              <w:tabs>
                <w:tab w:val="left" w:pos="1080"/>
              </w:tabs>
              <w:suppressAutoHyphens/>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Темп роста к 2019 г.,</w:t>
            </w:r>
          </w:p>
          <w:p w:rsidR="00B24FD9" w:rsidRPr="00832A59" w:rsidRDefault="00B24FD9" w:rsidP="00832A59">
            <w:pPr>
              <w:tabs>
                <w:tab w:val="left" w:pos="1080"/>
              </w:tabs>
              <w:suppressAutoHyphens/>
              <w:spacing w:after="0" w:line="240" w:lineRule="auto"/>
              <w:jc w:val="center"/>
              <w:rPr>
                <w:rFonts w:ascii="Times New Roman" w:hAnsi="Times New Roman" w:cs="Times New Roman"/>
                <w:b/>
                <w:sz w:val="24"/>
                <w:szCs w:val="24"/>
                <w:lang w:eastAsia="ar-SA"/>
              </w:rPr>
            </w:pPr>
            <w:r w:rsidRPr="00832A59">
              <w:rPr>
                <w:rFonts w:ascii="Times New Roman" w:hAnsi="Times New Roman" w:cs="Times New Roman"/>
                <w:b/>
                <w:sz w:val="24"/>
                <w:szCs w:val="24"/>
              </w:rPr>
              <w:t>%</w:t>
            </w:r>
          </w:p>
        </w:tc>
        <w:tc>
          <w:tcPr>
            <w:tcW w:w="2658" w:type="dxa"/>
            <w:tcBorders>
              <w:top w:val="single" w:sz="4" w:space="0" w:color="000000"/>
              <w:left w:val="single" w:sz="4" w:space="0" w:color="000000"/>
              <w:bottom w:val="single" w:sz="4" w:space="0" w:color="000000"/>
              <w:right w:val="single" w:sz="4" w:space="0" w:color="000000"/>
            </w:tcBorders>
            <w:hideMark/>
          </w:tcPr>
          <w:p w:rsidR="00B24FD9" w:rsidRPr="00832A59" w:rsidRDefault="00B24FD9" w:rsidP="00832A59">
            <w:pPr>
              <w:tabs>
                <w:tab w:val="left" w:pos="1080"/>
              </w:tabs>
              <w:suppressAutoHyphens/>
              <w:spacing w:after="0" w:line="240" w:lineRule="auto"/>
              <w:jc w:val="center"/>
              <w:rPr>
                <w:rFonts w:ascii="Times New Roman" w:hAnsi="Times New Roman" w:cs="Times New Roman"/>
                <w:sz w:val="24"/>
                <w:szCs w:val="24"/>
                <w:lang w:eastAsia="ar-SA"/>
              </w:rPr>
            </w:pPr>
            <w:r w:rsidRPr="00832A59">
              <w:rPr>
                <w:rFonts w:ascii="Times New Roman" w:hAnsi="Times New Roman" w:cs="Times New Roman"/>
                <w:b/>
                <w:sz w:val="24"/>
                <w:szCs w:val="24"/>
              </w:rPr>
              <w:t>Удельный вес в общем объеме инвестиций в основной капитал, %</w:t>
            </w:r>
          </w:p>
        </w:tc>
      </w:tr>
      <w:tr w:rsidR="00B24FD9" w:rsidRPr="00C401F0" w:rsidTr="00832A59">
        <w:trPr>
          <w:jc w:val="center"/>
        </w:trPr>
        <w:tc>
          <w:tcPr>
            <w:tcW w:w="3840" w:type="dxa"/>
            <w:tcBorders>
              <w:top w:val="single" w:sz="4" w:space="0" w:color="000000"/>
              <w:left w:val="single" w:sz="4" w:space="0" w:color="000000"/>
              <w:bottom w:val="single" w:sz="4" w:space="0" w:color="000000"/>
              <w:right w:val="nil"/>
            </w:tcBorders>
            <w:hideMark/>
          </w:tcPr>
          <w:p w:rsidR="00B24FD9" w:rsidRPr="00832A59" w:rsidRDefault="00B24FD9" w:rsidP="00832A59">
            <w:pPr>
              <w:tabs>
                <w:tab w:val="left" w:pos="1080"/>
              </w:tabs>
              <w:suppressAutoHyphens/>
              <w:spacing w:after="0" w:line="240" w:lineRule="auto"/>
              <w:rPr>
                <w:rFonts w:ascii="Times New Roman" w:hAnsi="Times New Roman" w:cs="Times New Roman"/>
                <w:b/>
                <w:bCs/>
                <w:sz w:val="24"/>
                <w:szCs w:val="24"/>
                <w:lang w:eastAsia="ar-SA"/>
              </w:rPr>
            </w:pPr>
            <w:r w:rsidRPr="00832A59">
              <w:rPr>
                <w:rFonts w:ascii="Times New Roman" w:hAnsi="Times New Roman" w:cs="Times New Roman"/>
                <w:b/>
                <w:sz w:val="24"/>
                <w:szCs w:val="24"/>
              </w:rPr>
              <w:t xml:space="preserve">Всего </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65 360,3</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111,2</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b/>
                <w:sz w:val="24"/>
                <w:szCs w:val="24"/>
              </w:rPr>
            </w:pPr>
            <w:r w:rsidRPr="00832A59">
              <w:rPr>
                <w:rFonts w:ascii="Times New Roman" w:hAnsi="Times New Roman" w:cs="Times New Roman"/>
                <w:b/>
                <w:sz w:val="24"/>
                <w:szCs w:val="24"/>
              </w:rPr>
              <w:t>100</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 xml:space="preserve"> Обрабатывающие производства</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11 103,6</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97,6</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17,0</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Государственное управление и обеспечение военной безопасности; социальное обеспечение</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16 566,0</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297,7</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25,3</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 xml:space="preserve"> Сельское </w:t>
            </w:r>
            <w:proofErr w:type="gramStart"/>
            <w:r w:rsidRPr="00832A59">
              <w:rPr>
                <w:rFonts w:ascii="Times New Roman" w:hAnsi="Times New Roman" w:cs="Times New Roman"/>
                <w:bCs/>
                <w:sz w:val="24"/>
                <w:szCs w:val="24"/>
              </w:rPr>
              <w:t>хозяйство,  лесное</w:t>
            </w:r>
            <w:proofErr w:type="gramEnd"/>
            <w:r w:rsidRPr="00832A59">
              <w:rPr>
                <w:rFonts w:ascii="Times New Roman" w:hAnsi="Times New Roman" w:cs="Times New Roman"/>
                <w:bCs/>
                <w:sz w:val="24"/>
                <w:szCs w:val="24"/>
              </w:rPr>
              <w:t xml:space="preserve"> хозяйство, охота , рыболовство и рыбоводство</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4 436,1</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99,3</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6,8</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Строительство</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5 725,7</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76,2</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8,7</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 xml:space="preserve"> Торговля оптовая и розничная; ремонт автотранспортных средств и мотоциклов</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1 746,8</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82,6</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2,7</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Обеспечение электрическое энергией, газом и паром; кондиционирование воздуха</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1 791,5</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82,7</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2,7</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 xml:space="preserve"> Транспортировка и хранение</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1 420,9</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100,6</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2,2</w:t>
            </w:r>
          </w:p>
        </w:tc>
      </w:tr>
      <w:tr w:rsidR="00B24FD9" w:rsidRPr="00C401F0" w:rsidTr="00832A59">
        <w:trPr>
          <w:trHeight w:val="593"/>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 xml:space="preserve"> Деятельность в области информации и связи</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1 478,6</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157,7</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2,2</w:t>
            </w:r>
          </w:p>
        </w:tc>
      </w:tr>
      <w:tr w:rsidR="00B24FD9" w:rsidRPr="00C401F0" w:rsidTr="00832A59">
        <w:trPr>
          <w:trHeight w:val="195"/>
          <w:jc w:val="center"/>
        </w:trPr>
        <w:tc>
          <w:tcPr>
            <w:tcW w:w="3840" w:type="dxa"/>
            <w:tcBorders>
              <w:top w:val="single" w:sz="4" w:space="0" w:color="000000"/>
              <w:left w:val="single" w:sz="4" w:space="0" w:color="000000"/>
              <w:bottom w:val="single" w:sz="4" w:space="0" w:color="000000"/>
              <w:right w:val="nil"/>
            </w:tcBorders>
            <w:vAlign w:val="center"/>
            <w:hideMark/>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 xml:space="preserve"> Деятельность по операциям с недвижимым имуществом</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9 728,3</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107,9</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14,9</w:t>
            </w:r>
          </w:p>
        </w:tc>
      </w:tr>
      <w:tr w:rsidR="00B24FD9" w:rsidRPr="00C401F0" w:rsidTr="00832A59">
        <w:trPr>
          <w:trHeight w:val="34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Деятельность профессиональная, научная и техническая</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8 015,3</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67,8</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12,3</w:t>
            </w:r>
          </w:p>
        </w:tc>
      </w:tr>
      <w:tr w:rsidR="00B24FD9" w:rsidRPr="00C401F0" w:rsidTr="00832A59">
        <w:trPr>
          <w:trHeight w:val="34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Образование</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999,3</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130,9</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1,5</w:t>
            </w:r>
          </w:p>
        </w:tc>
      </w:tr>
      <w:tr w:rsidR="00B24FD9" w:rsidRPr="00C401F0" w:rsidTr="00832A59">
        <w:trPr>
          <w:trHeight w:val="345"/>
          <w:jc w:val="center"/>
        </w:trPr>
        <w:tc>
          <w:tcPr>
            <w:tcW w:w="3840" w:type="dxa"/>
            <w:tcBorders>
              <w:top w:val="single" w:sz="4" w:space="0" w:color="000000"/>
              <w:left w:val="single" w:sz="4" w:space="0" w:color="000000"/>
              <w:bottom w:val="single" w:sz="4" w:space="0" w:color="000000"/>
              <w:right w:val="nil"/>
            </w:tcBorders>
            <w:vAlign w:val="center"/>
          </w:tcPr>
          <w:p w:rsidR="00B24FD9" w:rsidRPr="00832A59" w:rsidRDefault="00B24FD9" w:rsidP="00832A59">
            <w:pPr>
              <w:spacing w:after="0" w:line="240" w:lineRule="auto"/>
              <w:rPr>
                <w:rFonts w:ascii="Times New Roman" w:hAnsi="Times New Roman" w:cs="Times New Roman"/>
                <w:bCs/>
                <w:sz w:val="24"/>
                <w:szCs w:val="24"/>
              </w:rPr>
            </w:pPr>
            <w:r w:rsidRPr="00832A59">
              <w:rPr>
                <w:rFonts w:ascii="Times New Roman" w:hAnsi="Times New Roman" w:cs="Times New Roman"/>
                <w:bCs/>
                <w:sz w:val="24"/>
                <w:szCs w:val="24"/>
              </w:rPr>
              <w:t>Деятельность в области здравоохранения и социальных услуг</w:t>
            </w:r>
          </w:p>
        </w:tc>
        <w:tc>
          <w:tcPr>
            <w:tcW w:w="1820" w:type="dxa"/>
            <w:tcBorders>
              <w:top w:val="single" w:sz="4" w:space="0" w:color="000000"/>
              <w:left w:val="single" w:sz="4" w:space="0" w:color="000000"/>
              <w:bottom w:val="single" w:sz="4" w:space="0" w:color="000000"/>
              <w:right w:val="nil"/>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1 637,4</w:t>
            </w:r>
          </w:p>
        </w:tc>
        <w:tc>
          <w:tcPr>
            <w:tcW w:w="1559" w:type="dxa"/>
            <w:tcBorders>
              <w:top w:val="single" w:sz="4" w:space="0" w:color="000000"/>
              <w:left w:val="single" w:sz="4" w:space="0" w:color="000000"/>
              <w:bottom w:val="single" w:sz="4" w:space="0" w:color="000000"/>
              <w:right w:val="nil"/>
            </w:tcBorders>
            <w:vAlign w:val="bottom"/>
          </w:tcPr>
          <w:p w:rsidR="00B24FD9" w:rsidRPr="00832A59" w:rsidRDefault="00832A5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346,3</w:t>
            </w:r>
          </w:p>
        </w:tc>
        <w:tc>
          <w:tcPr>
            <w:tcW w:w="2658" w:type="dxa"/>
            <w:tcBorders>
              <w:top w:val="single" w:sz="4" w:space="0" w:color="000000"/>
              <w:left w:val="single" w:sz="4" w:space="0" w:color="000000"/>
              <w:bottom w:val="single" w:sz="4" w:space="0" w:color="000000"/>
              <w:right w:val="single" w:sz="4" w:space="0" w:color="000000"/>
            </w:tcBorders>
            <w:vAlign w:val="bottom"/>
          </w:tcPr>
          <w:p w:rsidR="00B24FD9" w:rsidRPr="00832A59" w:rsidRDefault="00B24FD9" w:rsidP="00832A59">
            <w:pPr>
              <w:spacing w:after="0" w:line="240" w:lineRule="auto"/>
              <w:jc w:val="center"/>
              <w:rPr>
                <w:rFonts w:ascii="Times New Roman" w:hAnsi="Times New Roman" w:cs="Times New Roman"/>
                <w:sz w:val="24"/>
                <w:szCs w:val="24"/>
              </w:rPr>
            </w:pPr>
            <w:r w:rsidRPr="00832A59">
              <w:rPr>
                <w:rFonts w:ascii="Times New Roman" w:hAnsi="Times New Roman" w:cs="Times New Roman"/>
                <w:sz w:val="24"/>
                <w:szCs w:val="24"/>
              </w:rPr>
              <w:t>2,5</w:t>
            </w:r>
          </w:p>
        </w:tc>
      </w:tr>
    </w:tbl>
    <w:p w:rsidR="00B24FD9" w:rsidRPr="00C401F0" w:rsidRDefault="00B24FD9" w:rsidP="00B24FD9">
      <w:pPr>
        <w:spacing w:after="0" w:line="240" w:lineRule="auto"/>
        <w:ind w:firstLine="709"/>
        <w:jc w:val="both"/>
        <w:rPr>
          <w:rFonts w:ascii="Times New Roman" w:hAnsi="Times New Roman" w:cs="Times New Roman"/>
          <w:color w:val="00B050"/>
          <w:sz w:val="28"/>
          <w:szCs w:val="28"/>
        </w:rPr>
      </w:pPr>
    </w:p>
    <w:p w:rsidR="003B5553" w:rsidRDefault="003B5553" w:rsidP="003B5553">
      <w:pPr>
        <w:spacing w:after="0" w:line="240" w:lineRule="auto"/>
        <w:ind w:firstLine="720"/>
        <w:jc w:val="center"/>
        <w:rPr>
          <w:rFonts w:ascii="Times New Roman" w:hAnsi="Times New Roman" w:cs="Times New Roman"/>
          <w:sz w:val="28"/>
          <w:szCs w:val="28"/>
          <w:u w:val="single"/>
        </w:rPr>
      </w:pPr>
    </w:p>
    <w:p w:rsidR="003B5553" w:rsidRDefault="003B5553" w:rsidP="003B5553">
      <w:pPr>
        <w:spacing w:after="0" w:line="240" w:lineRule="auto"/>
        <w:ind w:firstLine="720"/>
        <w:jc w:val="center"/>
        <w:rPr>
          <w:rFonts w:ascii="Times New Roman" w:hAnsi="Times New Roman" w:cs="Times New Roman"/>
          <w:sz w:val="28"/>
          <w:szCs w:val="28"/>
          <w:u w:val="single"/>
        </w:rPr>
      </w:pPr>
    </w:p>
    <w:p w:rsidR="003B5553" w:rsidRDefault="003B5553" w:rsidP="003B5553">
      <w:pPr>
        <w:spacing w:after="0" w:line="240" w:lineRule="auto"/>
        <w:ind w:firstLine="720"/>
        <w:jc w:val="center"/>
        <w:rPr>
          <w:rFonts w:ascii="Times New Roman" w:hAnsi="Times New Roman" w:cs="Times New Roman"/>
          <w:sz w:val="28"/>
          <w:szCs w:val="28"/>
          <w:u w:val="single"/>
        </w:rPr>
      </w:pPr>
    </w:p>
    <w:p w:rsidR="003B5553" w:rsidRDefault="003B5553" w:rsidP="003B5553">
      <w:pPr>
        <w:spacing w:after="0" w:line="240" w:lineRule="auto"/>
        <w:ind w:firstLine="720"/>
        <w:jc w:val="center"/>
        <w:rPr>
          <w:rFonts w:ascii="Times New Roman" w:hAnsi="Times New Roman" w:cs="Times New Roman"/>
          <w:sz w:val="28"/>
          <w:szCs w:val="28"/>
          <w:u w:val="single"/>
        </w:rPr>
      </w:pPr>
      <w:r w:rsidRPr="00671FCA">
        <w:rPr>
          <w:rFonts w:ascii="Times New Roman" w:hAnsi="Times New Roman" w:cs="Times New Roman"/>
          <w:sz w:val="28"/>
          <w:szCs w:val="28"/>
          <w:u w:val="single"/>
        </w:rPr>
        <w:lastRenderedPageBreak/>
        <w:t xml:space="preserve">Удельный вес отдельных отраслей экономики в общем объеме </w:t>
      </w:r>
      <w:r>
        <w:rPr>
          <w:rFonts w:ascii="Times New Roman" w:hAnsi="Times New Roman" w:cs="Times New Roman"/>
          <w:sz w:val="28"/>
          <w:szCs w:val="28"/>
          <w:u w:val="single"/>
        </w:rPr>
        <w:t>инвестиций</w:t>
      </w:r>
      <w:r w:rsidRPr="00671FCA">
        <w:rPr>
          <w:rFonts w:ascii="Times New Roman" w:hAnsi="Times New Roman" w:cs="Times New Roman"/>
          <w:sz w:val="28"/>
          <w:szCs w:val="28"/>
          <w:u w:val="single"/>
        </w:rPr>
        <w:t xml:space="preserve"> за 20</w:t>
      </w:r>
      <w:r>
        <w:rPr>
          <w:rFonts w:ascii="Times New Roman" w:hAnsi="Times New Roman" w:cs="Times New Roman"/>
          <w:sz w:val="28"/>
          <w:szCs w:val="28"/>
          <w:u w:val="single"/>
        </w:rPr>
        <w:t>20</w:t>
      </w:r>
      <w:r w:rsidRPr="00671FCA">
        <w:rPr>
          <w:rFonts w:ascii="Times New Roman" w:hAnsi="Times New Roman" w:cs="Times New Roman"/>
          <w:sz w:val="28"/>
          <w:szCs w:val="28"/>
          <w:u w:val="single"/>
        </w:rPr>
        <w:t xml:space="preserve"> год (%)</w:t>
      </w:r>
    </w:p>
    <w:p w:rsidR="003B5553" w:rsidRDefault="003B5553" w:rsidP="003B5553">
      <w:pPr>
        <w:spacing w:after="0" w:line="240" w:lineRule="auto"/>
        <w:ind w:firstLine="720"/>
        <w:jc w:val="center"/>
        <w:rPr>
          <w:rFonts w:ascii="Times New Roman" w:hAnsi="Times New Roman" w:cs="Times New Roman"/>
          <w:sz w:val="28"/>
          <w:szCs w:val="28"/>
          <w:u w:val="single"/>
        </w:rPr>
      </w:pPr>
    </w:p>
    <w:p w:rsidR="003B5553" w:rsidRDefault="00B24FD9" w:rsidP="003B5553">
      <w:pPr>
        <w:spacing w:after="0" w:line="240" w:lineRule="auto"/>
        <w:jc w:val="center"/>
        <w:rPr>
          <w:rFonts w:ascii="Times New Roman" w:hAnsi="Times New Roman" w:cs="Times New Roman"/>
          <w:sz w:val="28"/>
          <w:szCs w:val="28"/>
          <w:u w:val="single"/>
        </w:rPr>
      </w:pPr>
      <w:r>
        <w:rPr>
          <w:noProof/>
          <w:lang w:eastAsia="ru-RU"/>
        </w:rPr>
        <w:drawing>
          <wp:inline distT="0" distB="0" distL="0" distR="0" wp14:anchorId="6745BA1A" wp14:editId="790154A7">
            <wp:extent cx="5940425" cy="3649865"/>
            <wp:effectExtent l="0" t="0" r="3175"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5553" w:rsidRDefault="003B5553" w:rsidP="003B5553">
      <w:pPr>
        <w:spacing w:after="0" w:line="240" w:lineRule="auto"/>
        <w:ind w:firstLine="720"/>
        <w:jc w:val="center"/>
        <w:rPr>
          <w:rFonts w:ascii="Times New Roman" w:hAnsi="Times New Roman" w:cs="Times New Roman"/>
          <w:sz w:val="28"/>
          <w:szCs w:val="28"/>
          <w:u w:val="single"/>
        </w:rPr>
      </w:pPr>
    </w:p>
    <w:p w:rsidR="003B5553" w:rsidRDefault="003B5553" w:rsidP="003566B7">
      <w:pPr>
        <w:spacing w:after="0" w:line="240" w:lineRule="auto"/>
        <w:ind w:firstLine="709"/>
        <w:jc w:val="both"/>
        <w:rPr>
          <w:rFonts w:ascii="Times New Roman" w:hAnsi="Times New Roman" w:cs="Times New Roman"/>
          <w:color w:val="00B050"/>
          <w:sz w:val="28"/>
          <w:szCs w:val="28"/>
        </w:rPr>
      </w:pPr>
    </w:p>
    <w:p w:rsidR="003B5553" w:rsidRDefault="003B5553" w:rsidP="003566B7">
      <w:pPr>
        <w:spacing w:after="0" w:line="240" w:lineRule="auto"/>
        <w:ind w:firstLine="709"/>
        <w:jc w:val="both"/>
        <w:rPr>
          <w:rFonts w:ascii="Times New Roman" w:hAnsi="Times New Roman" w:cs="Times New Roman"/>
          <w:color w:val="00B050"/>
          <w:sz w:val="28"/>
          <w:szCs w:val="28"/>
        </w:rPr>
      </w:pPr>
    </w:p>
    <w:p w:rsidR="003566B7" w:rsidRPr="00832A59" w:rsidRDefault="00D92DEC" w:rsidP="003566B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М</w:t>
      </w:r>
      <w:r w:rsidR="003566B7" w:rsidRPr="00832A59">
        <w:rPr>
          <w:rFonts w:ascii="Times New Roman" w:hAnsi="Times New Roman" w:cs="Times New Roman"/>
          <w:sz w:val="28"/>
          <w:szCs w:val="28"/>
        </w:rPr>
        <w:t xml:space="preserve">ежду Правительством ЛО и администрацией </w:t>
      </w:r>
      <w:r w:rsidRPr="00832A59">
        <w:rPr>
          <w:rFonts w:ascii="Times New Roman" w:hAnsi="Times New Roman" w:cs="Times New Roman"/>
          <w:sz w:val="28"/>
          <w:szCs w:val="28"/>
        </w:rPr>
        <w:t>ИО «</w:t>
      </w:r>
      <w:r w:rsidR="003566B7" w:rsidRPr="00832A59">
        <w:rPr>
          <w:rFonts w:ascii="Times New Roman" w:hAnsi="Times New Roman" w:cs="Times New Roman"/>
          <w:sz w:val="28"/>
          <w:szCs w:val="28"/>
        </w:rPr>
        <w:t>Всеволожск</w:t>
      </w:r>
      <w:r w:rsidRPr="00832A59">
        <w:rPr>
          <w:rFonts w:ascii="Times New Roman" w:hAnsi="Times New Roman" w:cs="Times New Roman"/>
          <w:sz w:val="28"/>
          <w:szCs w:val="28"/>
        </w:rPr>
        <w:t>ий</w:t>
      </w:r>
      <w:r w:rsidR="003566B7" w:rsidRPr="00832A59">
        <w:rPr>
          <w:rFonts w:ascii="Times New Roman" w:hAnsi="Times New Roman" w:cs="Times New Roman"/>
          <w:sz w:val="28"/>
          <w:szCs w:val="28"/>
        </w:rPr>
        <w:t xml:space="preserve"> муниципальн</w:t>
      </w:r>
      <w:r w:rsidRPr="00832A59">
        <w:rPr>
          <w:rFonts w:ascii="Times New Roman" w:hAnsi="Times New Roman" w:cs="Times New Roman"/>
          <w:sz w:val="28"/>
          <w:szCs w:val="28"/>
        </w:rPr>
        <w:t>ый</w:t>
      </w:r>
      <w:r w:rsidR="003566B7" w:rsidRPr="00832A59">
        <w:rPr>
          <w:rFonts w:ascii="Times New Roman" w:hAnsi="Times New Roman" w:cs="Times New Roman"/>
          <w:sz w:val="28"/>
          <w:szCs w:val="28"/>
        </w:rPr>
        <w:t xml:space="preserve"> район</w:t>
      </w:r>
      <w:r w:rsidRPr="00832A59">
        <w:rPr>
          <w:rFonts w:ascii="Times New Roman" w:hAnsi="Times New Roman" w:cs="Times New Roman"/>
          <w:sz w:val="28"/>
          <w:szCs w:val="28"/>
        </w:rPr>
        <w:t>» ЛО заключено соглашение</w:t>
      </w:r>
      <w:r w:rsidR="003566B7"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от 30.04.2015 № 78/1.0-27 </w:t>
      </w:r>
      <w:r w:rsidR="003566B7" w:rsidRPr="00832A59">
        <w:rPr>
          <w:rFonts w:ascii="Times New Roman" w:hAnsi="Times New Roman" w:cs="Times New Roman"/>
          <w:sz w:val="28"/>
          <w:szCs w:val="28"/>
        </w:rPr>
        <w:t>«О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w:t>
      </w:r>
      <w:r w:rsidRPr="00832A59">
        <w:rPr>
          <w:rFonts w:ascii="Times New Roman" w:hAnsi="Times New Roman" w:cs="Times New Roman"/>
          <w:sz w:val="28"/>
          <w:szCs w:val="28"/>
        </w:rPr>
        <w:t>.</w:t>
      </w:r>
    </w:p>
    <w:p w:rsidR="003566B7" w:rsidRPr="00832A59" w:rsidRDefault="003566B7" w:rsidP="00D92DEC">
      <w:pPr>
        <w:spacing w:after="0" w:line="240" w:lineRule="auto"/>
        <w:ind w:firstLine="709"/>
        <w:jc w:val="both"/>
        <w:rPr>
          <w:rFonts w:ascii="Times New Roman" w:hAnsi="Times New Roman" w:cs="Times New Roman"/>
          <w:sz w:val="28"/>
          <w:szCs w:val="28"/>
        </w:rPr>
      </w:pPr>
    </w:p>
    <w:p w:rsidR="00D92DEC" w:rsidRPr="00832A59" w:rsidRDefault="00D92DEC" w:rsidP="00D92DEC">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В 2020 году реализованы инвестиционные проекты:</w:t>
      </w:r>
    </w:p>
    <w:p w:rsidR="00D92DEC" w:rsidRPr="00832A59" w:rsidRDefault="00D92DEC" w:rsidP="00D92DEC">
      <w:pPr>
        <w:pStyle w:val="a5"/>
        <w:numPr>
          <w:ilvl w:val="0"/>
          <w:numId w:val="8"/>
        </w:numPr>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Строительство завода по производству </w:t>
      </w:r>
      <w:proofErr w:type="spellStart"/>
      <w:r w:rsidRPr="00832A59">
        <w:rPr>
          <w:rFonts w:ascii="Times New Roman" w:hAnsi="Times New Roman" w:cs="Times New Roman"/>
          <w:sz w:val="28"/>
          <w:szCs w:val="28"/>
        </w:rPr>
        <w:t>автокомпонентов</w:t>
      </w:r>
      <w:proofErr w:type="spellEnd"/>
      <w:r w:rsidRPr="00832A59">
        <w:rPr>
          <w:rFonts w:ascii="Times New Roman" w:hAnsi="Times New Roman" w:cs="Times New Roman"/>
          <w:sz w:val="28"/>
          <w:szCs w:val="28"/>
        </w:rPr>
        <w:t xml:space="preserve"> для концерна </w:t>
      </w:r>
      <w:proofErr w:type="spellStart"/>
      <w:r w:rsidRPr="00832A59">
        <w:rPr>
          <w:rFonts w:ascii="Times New Roman" w:hAnsi="Times New Roman" w:cs="Times New Roman"/>
          <w:sz w:val="28"/>
          <w:szCs w:val="28"/>
        </w:rPr>
        <w:t>Hyundai</w:t>
      </w:r>
      <w:proofErr w:type="spellEnd"/>
      <w:r w:rsidRPr="00832A59">
        <w:rPr>
          <w:rFonts w:ascii="Times New Roman" w:hAnsi="Times New Roman" w:cs="Times New Roman"/>
          <w:sz w:val="28"/>
          <w:szCs w:val="28"/>
        </w:rPr>
        <w:t xml:space="preserve">. Инвестор: ООО «ДРБ Рус». </w:t>
      </w:r>
    </w:p>
    <w:p w:rsidR="00D92DEC" w:rsidRPr="00832A59" w:rsidRDefault="00D92DEC" w:rsidP="00D92DEC">
      <w:pPr>
        <w:pStyle w:val="a5"/>
        <w:numPr>
          <w:ilvl w:val="0"/>
          <w:numId w:val="8"/>
        </w:numPr>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Инвестиционное мероприятие "Реконструкция станции технического обслуживания". Инвестор: АО «СПб «ИЗОТОП».</w:t>
      </w:r>
    </w:p>
    <w:p w:rsidR="00D92DEC" w:rsidRPr="00832A59" w:rsidRDefault="00D92DEC" w:rsidP="00D92DEC">
      <w:pPr>
        <w:numPr>
          <w:ilvl w:val="0"/>
          <w:numId w:val="8"/>
        </w:numPr>
        <w:spacing w:after="0" w:line="240" w:lineRule="auto"/>
        <w:ind w:left="0" w:firstLine="709"/>
        <w:jc w:val="both"/>
        <w:rPr>
          <w:rFonts w:ascii="Times New Roman" w:hAnsi="Times New Roman" w:cs="Times New Roman"/>
          <w:sz w:val="28"/>
          <w:szCs w:val="28"/>
          <w:lang w:val="x-none"/>
        </w:rPr>
      </w:pPr>
      <w:r w:rsidRPr="00832A59">
        <w:rPr>
          <w:rFonts w:ascii="Times New Roman" w:hAnsi="Times New Roman" w:cs="Times New Roman"/>
          <w:sz w:val="28"/>
          <w:szCs w:val="28"/>
        </w:rPr>
        <w:t>Строительство завода по производству компоста мощностью до 50 тыс. тонн в год. Инвестор: ЗАО Агрофирма «</w:t>
      </w:r>
      <w:proofErr w:type="spellStart"/>
      <w:r w:rsidRPr="00832A59">
        <w:rPr>
          <w:rFonts w:ascii="Times New Roman" w:hAnsi="Times New Roman" w:cs="Times New Roman"/>
          <w:sz w:val="28"/>
          <w:szCs w:val="28"/>
        </w:rPr>
        <w:t>Выборжец</w:t>
      </w:r>
      <w:proofErr w:type="spellEnd"/>
      <w:r w:rsidRPr="00832A59">
        <w:rPr>
          <w:rFonts w:ascii="Times New Roman" w:hAnsi="Times New Roman" w:cs="Times New Roman"/>
          <w:sz w:val="28"/>
          <w:szCs w:val="28"/>
        </w:rPr>
        <w:t xml:space="preserve">». Инвестиции составили 2,2 млрд. рублей. </w:t>
      </w:r>
    </w:p>
    <w:p w:rsidR="00D92DEC" w:rsidRPr="00832A59" w:rsidRDefault="00D92DEC" w:rsidP="00D92DEC">
      <w:pPr>
        <w:pStyle w:val="a5"/>
        <w:spacing w:after="0" w:line="240" w:lineRule="auto"/>
        <w:ind w:left="0" w:firstLine="709"/>
        <w:jc w:val="both"/>
        <w:rPr>
          <w:rFonts w:ascii="Times New Roman" w:hAnsi="Times New Roman" w:cs="Times New Roman"/>
          <w:sz w:val="28"/>
          <w:szCs w:val="28"/>
        </w:rPr>
      </w:pPr>
    </w:p>
    <w:p w:rsidR="00D92DEC" w:rsidRPr="00832A59" w:rsidRDefault="00D92DEC" w:rsidP="00D92DEC">
      <w:pPr>
        <w:pStyle w:val="a5"/>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В настоящее время на территории Всеволожского района реализуются следующие инвестиционные проекты:</w:t>
      </w:r>
    </w:p>
    <w:p w:rsidR="00D92DEC" w:rsidRPr="00832A59" w:rsidRDefault="00D92DEC" w:rsidP="00D92DEC">
      <w:pPr>
        <w:pStyle w:val="a5"/>
        <w:numPr>
          <w:ilvl w:val="0"/>
          <w:numId w:val="8"/>
        </w:numPr>
        <w:spacing w:after="0" w:line="240" w:lineRule="auto"/>
        <w:ind w:left="0" w:firstLine="709"/>
        <w:jc w:val="both"/>
        <w:rPr>
          <w:rFonts w:ascii="Times New Roman" w:hAnsi="Times New Roman"/>
          <w:sz w:val="28"/>
          <w:szCs w:val="28"/>
        </w:rPr>
      </w:pPr>
      <w:r w:rsidRPr="00832A59">
        <w:rPr>
          <w:rFonts w:ascii="Times New Roman" w:hAnsi="Times New Roman" w:cs="Times New Roman"/>
          <w:sz w:val="28"/>
          <w:szCs w:val="28"/>
        </w:rPr>
        <w:t>Расширение производства ООО «</w:t>
      </w:r>
      <w:proofErr w:type="spellStart"/>
      <w:r w:rsidRPr="00832A59">
        <w:rPr>
          <w:rFonts w:ascii="Times New Roman" w:hAnsi="Times New Roman" w:cs="Times New Roman"/>
          <w:sz w:val="28"/>
          <w:szCs w:val="28"/>
        </w:rPr>
        <w:t>Кнорр-Бремзе</w:t>
      </w:r>
      <w:proofErr w:type="spellEnd"/>
      <w:r w:rsidRPr="00832A59">
        <w:rPr>
          <w:rFonts w:ascii="Times New Roman" w:hAnsi="Times New Roman" w:cs="Times New Roman"/>
          <w:sz w:val="28"/>
          <w:szCs w:val="28"/>
        </w:rPr>
        <w:t xml:space="preserve"> 1520». Инвестор: ООО «</w:t>
      </w:r>
      <w:proofErr w:type="spellStart"/>
      <w:r w:rsidRPr="00832A59">
        <w:rPr>
          <w:rFonts w:ascii="Times New Roman" w:hAnsi="Times New Roman" w:cs="Times New Roman"/>
          <w:sz w:val="28"/>
          <w:szCs w:val="28"/>
        </w:rPr>
        <w:t>Кнорр-Бремзе</w:t>
      </w:r>
      <w:proofErr w:type="spellEnd"/>
      <w:r w:rsidRPr="00832A59">
        <w:rPr>
          <w:rFonts w:ascii="Times New Roman" w:hAnsi="Times New Roman"/>
          <w:sz w:val="28"/>
          <w:szCs w:val="28"/>
        </w:rPr>
        <w:t xml:space="preserve"> 1520». Окончание реализации - 2021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lastRenderedPageBreak/>
        <w:t xml:space="preserve">строительство завода по производству красок. </w:t>
      </w:r>
      <w:proofErr w:type="gramStart"/>
      <w:r w:rsidRPr="00DE43E7">
        <w:rPr>
          <w:rFonts w:ascii="Times New Roman" w:hAnsi="Times New Roman"/>
          <w:sz w:val="28"/>
          <w:szCs w:val="28"/>
        </w:rPr>
        <w:t xml:space="preserve">Инвестор: </w:t>
      </w:r>
      <w:r>
        <w:rPr>
          <w:rFonts w:ascii="Times New Roman" w:hAnsi="Times New Roman"/>
          <w:sz w:val="28"/>
          <w:szCs w:val="28"/>
        </w:rPr>
        <w:t xml:space="preserve">  </w:t>
      </w:r>
      <w:proofErr w:type="gramEnd"/>
      <w:r>
        <w:rPr>
          <w:rFonts w:ascii="Times New Roman" w:hAnsi="Times New Roman"/>
          <w:sz w:val="28"/>
          <w:szCs w:val="28"/>
        </w:rPr>
        <w:t xml:space="preserve">                      </w:t>
      </w:r>
      <w:r w:rsidRPr="00DE43E7">
        <w:rPr>
          <w:rFonts w:ascii="Times New Roman" w:hAnsi="Times New Roman"/>
          <w:sz w:val="28"/>
          <w:szCs w:val="28"/>
        </w:rPr>
        <w:t>ООО «Холдинговая компания «Пигмент». Окончание реализации - 2021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proofErr w:type="spellStart"/>
      <w:r w:rsidRPr="00DE43E7">
        <w:rPr>
          <w:rFonts w:ascii="Times New Roman" w:hAnsi="Times New Roman"/>
          <w:sz w:val="28"/>
          <w:szCs w:val="28"/>
        </w:rPr>
        <w:t>энергоцентр</w:t>
      </w:r>
      <w:proofErr w:type="spellEnd"/>
      <w:r w:rsidRPr="00DE43E7">
        <w:rPr>
          <w:rFonts w:ascii="Times New Roman" w:hAnsi="Times New Roman"/>
          <w:sz w:val="28"/>
          <w:szCs w:val="28"/>
        </w:rPr>
        <w:t xml:space="preserve"> для обеспечения технологических потребностей производственно-складского комплекса по переработке и фасовке чайно-кофейной продукции. Инвестор: ООО «ТД Фаворит». Окончание реализации - 2021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 xml:space="preserve">группа инвестиционных мероприятий "Модернизация </w:t>
      </w:r>
      <w:r>
        <w:rPr>
          <w:rFonts w:ascii="Times New Roman" w:hAnsi="Times New Roman"/>
          <w:sz w:val="28"/>
          <w:szCs w:val="28"/>
        </w:rPr>
        <w:t xml:space="preserve">                                     </w:t>
      </w:r>
      <w:r w:rsidRPr="00DE43E7">
        <w:rPr>
          <w:rFonts w:ascii="Times New Roman" w:hAnsi="Times New Roman"/>
          <w:sz w:val="28"/>
          <w:szCs w:val="28"/>
        </w:rPr>
        <w:t>и реконструкция системы физической защиты АО «СПб «ИЗОТОП». Инвестор: АО «СПб «ИЗОТОП»</w:t>
      </w:r>
      <w:r w:rsidRPr="00DE43E7">
        <w:rPr>
          <w:sz w:val="28"/>
          <w:szCs w:val="28"/>
        </w:rPr>
        <w:t xml:space="preserve">. </w:t>
      </w:r>
      <w:r w:rsidRPr="00DE43E7">
        <w:rPr>
          <w:rFonts w:ascii="Times New Roman" w:hAnsi="Times New Roman"/>
          <w:sz w:val="28"/>
          <w:szCs w:val="28"/>
        </w:rPr>
        <w:t>Окончание реализации - 2021 год;</w:t>
      </w:r>
    </w:p>
    <w:p w:rsidR="00832A59" w:rsidRPr="00DE43E7" w:rsidRDefault="00832A59" w:rsidP="00832A59">
      <w:pPr>
        <w:pStyle w:val="a5"/>
        <w:numPr>
          <w:ilvl w:val="0"/>
          <w:numId w:val="8"/>
        </w:numPr>
        <w:spacing w:after="0" w:line="240" w:lineRule="auto"/>
        <w:ind w:left="0" w:firstLine="567"/>
        <w:jc w:val="both"/>
        <w:rPr>
          <w:rFonts w:ascii="Times New Roman" w:hAnsi="Times New Roman"/>
          <w:sz w:val="28"/>
          <w:szCs w:val="28"/>
        </w:rPr>
      </w:pPr>
      <w:r w:rsidRPr="00DE43E7">
        <w:rPr>
          <w:rFonts w:ascii="Times New Roman" w:hAnsi="Times New Roman"/>
          <w:sz w:val="28"/>
          <w:szCs w:val="28"/>
        </w:rPr>
        <w:t xml:space="preserve"> строительство второй очереди тепличного комплекса для выращивания овощей закрытого грунта. Инвестор: ООО "Дары Природы". Окончание реализации - 2021 г.;</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 xml:space="preserve">строительство </w:t>
      </w:r>
      <w:proofErr w:type="spellStart"/>
      <w:r w:rsidRPr="00DE43E7">
        <w:rPr>
          <w:rFonts w:ascii="Times New Roman" w:hAnsi="Times New Roman"/>
          <w:sz w:val="28"/>
          <w:szCs w:val="28"/>
        </w:rPr>
        <w:t>селекционно</w:t>
      </w:r>
      <w:proofErr w:type="spellEnd"/>
      <w:r w:rsidRPr="00DE43E7">
        <w:rPr>
          <w:rFonts w:ascii="Times New Roman" w:hAnsi="Times New Roman"/>
          <w:sz w:val="28"/>
          <w:szCs w:val="28"/>
        </w:rPr>
        <w:t xml:space="preserve">-генетического центра по разведению КРС </w:t>
      </w:r>
      <w:proofErr w:type="spellStart"/>
      <w:r w:rsidRPr="00DE43E7">
        <w:rPr>
          <w:rFonts w:ascii="Times New Roman" w:hAnsi="Times New Roman"/>
          <w:sz w:val="28"/>
          <w:szCs w:val="28"/>
        </w:rPr>
        <w:t>голштинской</w:t>
      </w:r>
      <w:proofErr w:type="spellEnd"/>
      <w:r w:rsidRPr="00DE43E7">
        <w:rPr>
          <w:rFonts w:ascii="Times New Roman" w:hAnsi="Times New Roman"/>
          <w:sz w:val="28"/>
          <w:szCs w:val="28"/>
        </w:rPr>
        <w:t xml:space="preserve"> и </w:t>
      </w:r>
      <w:proofErr w:type="spellStart"/>
      <w:r w:rsidRPr="00DE43E7">
        <w:rPr>
          <w:rFonts w:ascii="Times New Roman" w:hAnsi="Times New Roman"/>
          <w:sz w:val="28"/>
          <w:szCs w:val="28"/>
        </w:rPr>
        <w:t>айрширской</w:t>
      </w:r>
      <w:proofErr w:type="spellEnd"/>
      <w:r w:rsidRPr="00DE43E7">
        <w:rPr>
          <w:rFonts w:ascii="Times New Roman" w:hAnsi="Times New Roman"/>
          <w:sz w:val="28"/>
          <w:szCs w:val="28"/>
        </w:rPr>
        <w:t xml:space="preserve"> пород. Инвестор: ООО «Племенной завод «Бугры» «Плюс». Окончание реализации - 2021 г. Объем производства: 900 тыс. доз биологического материала в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 xml:space="preserve">автоматизация упаковки на производственной линии. </w:t>
      </w:r>
      <w:proofErr w:type="gramStart"/>
      <w:r w:rsidRPr="00DE43E7">
        <w:rPr>
          <w:rFonts w:ascii="Times New Roman" w:hAnsi="Times New Roman"/>
          <w:sz w:val="28"/>
          <w:szCs w:val="28"/>
        </w:rPr>
        <w:t xml:space="preserve">Инвестор: </w:t>
      </w:r>
      <w:r>
        <w:rPr>
          <w:rFonts w:ascii="Times New Roman" w:hAnsi="Times New Roman"/>
          <w:sz w:val="28"/>
          <w:szCs w:val="28"/>
        </w:rPr>
        <w:t xml:space="preserve">  </w:t>
      </w:r>
      <w:proofErr w:type="gramEnd"/>
      <w:r>
        <w:rPr>
          <w:rFonts w:ascii="Times New Roman" w:hAnsi="Times New Roman"/>
          <w:sz w:val="28"/>
          <w:szCs w:val="28"/>
        </w:rPr>
        <w:t xml:space="preserve">                </w:t>
      </w:r>
      <w:r w:rsidRPr="00DE43E7">
        <w:rPr>
          <w:rFonts w:ascii="Times New Roman" w:hAnsi="Times New Roman"/>
          <w:sz w:val="28"/>
          <w:szCs w:val="28"/>
        </w:rPr>
        <w:t>ООО "Ориент Продактс".  Цель реализации инвестиционного проекта - снижение издержек производства, соблюдение гигиенических норм и правил, повышение эффективности, стабильности и стандартов. Окончание реализации - 2021 г.;</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 xml:space="preserve">реконструкция объектов недвижимости для расширения производственных (производство хрустящих хлебцев), складских </w:t>
      </w:r>
      <w:r>
        <w:rPr>
          <w:rFonts w:ascii="Times New Roman" w:hAnsi="Times New Roman"/>
          <w:sz w:val="28"/>
          <w:szCs w:val="28"/>
        </w:rPr>
        <w:t xml:space="preserve">                                     </w:t>
      </w:r>
      <w:r w:rsidRPr="00DE43E7">
        <w:rPr>
          <w:rFonts w:ascii="Times New Roman" w:hAnsi="Times New Roman"/>
          <w:sz w:val="28"/>
          <w:szCs w:val="28"/>
        </w:rPr>
        <w:t>и административных площадей и размещения дополнительного технологического оборудования. Цель - увеличить мощность с 5970,4 тонн до 8500 тонн, повысить производительность, стабильность и улучшить стандарты, в том числе для экспорта. Инвестор: ООО "Ориент Продактс". Окончание реализации - 2022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 xml:space="preserve">расширение производственных мощностей по производству водонагревателей </w:t>
      </w:r>
      <w:proofErr w:type="spellStart"/>
      <w:r w:rsidRPr="00DE43E7">
        <w:rPr>
          <w:rFonts w:ascii="Times New Roman" w:hAnsi="Times New Roman"/>
          <w:sz w:val="28"/>
          <w:szCs w:val="28"/>
        </w:rPr>
        <w:t>Ariston</w:t>
      </w:r>
      <w:proofErr w:type="spellEnd"/>
      <w:r w:rsidRPr="00DE43E7">
        <w:rPr>
          <w:rFonts w:ascii="Times New Roman" w:hAnsi="Times New Roman"/>
          <w:sz w:val="28"/>
          <w:szCs w:val="28"/>
        </w:rPr>
        <w:t xml:space="preserve"> с выпуском новой продукции. Инвестор: ООО «Аристон </w:t>
      </w:r>
      <w:proofErr w:type="spellStart"/>
      <w:r w:rsidRPr="00DE43E7">
        <w:rPr>
          <w:rFonts w:ascii="Times New Roman" w:hAnsi="Times New Roman"/>
          <w:sz w:val="28"/>
          <w:szCs w:val="28"/>
        </w:rPr>
        <w:t>Термо</w:t>
      </w:r>
      <w:proofErr w:type="spellEnd"/>
      <w:r w:rsidRPr="00DE43E7">
        <w:rPr>
          <w:rFonts w:ascii="Times New Roman" w:hAnsi="Times New Roman"/>
          <w:sz w:val="28"/>
          <w:szCs w:val="28"/>
        </w:rPr>
        <w:t xml:space="preserve"> Русь»</w:t>
      </w:r>
      <w:r w:rsidRPr="00DE43E7">
        <w:rPr>
          <w:sz w:val="28"/>
          <w:szCs w:val="28"/>
        </w:rPr>
        <w:t xml:space="preserve">. </w:t>
      </w:r>
      <w:r w:rsidRPr="00DE43E7">
        <w:rPr>
          <w:rFonts w:ascii="Times New Roman" w:hAnsi="Times New Roman"/>
          <w:sz w:val="28"/>
          <w:szCs w:val="28"/>
        </w:rPr>
        <w:t>Окончание реализации - 2022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группа инвестиционных мероприятий «Обновление автотранспортного парка АО "СПб "ИЗОТОП". Инвестор: АО «СПб «ИЗОТОП»</w:t>
      </w:r>
      <w:r w:rsidRPr="00DE43E7">
        <w:rPr>
          <w:sz w:val="28"/>
          <w:szCs w:val="28"/>
        </w:rPr>
        <w:t xml:space="preserve">. </w:t>
      </w:r>
      <w:r w:rsidRPr="00DE43E7">
        <w:rPr>
          <w:rFonts w:ascii="Times New Roman" w:hAnsi="Times New Roman"/>
          <w:sz w:val="28"/>
          <w:szCs w:val="28"/>
        </w:rPr>
        <w:t>Окончание реализации - 2022 год;</w:t>
      </w:r>
    </w:p>
    <w:p w:rsidR="00832A59" w:rsidRPr="0068468D"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 xml:space="preserve">строительство специализированного сервисного </w:t>
      </w:r>
      <w:proofErr w:type="spellStart"/>
      <w:r w:rsidRPr="00DE43E7">
        <w:rPr>
          <w:rFonts w:ascii="Times New Roman" w:hAnsi="Times New Roman"/>
          <w:sz w:val="28"/>
          <w:szCs w:val="28"/>
        </w:rPr>
        <w:t>металлоцентра</w:t>
      </w:r>
      <w:proofErr w:type="spellEnd"/>
      <w:r w:rsidRPr="00DE43E7">
        <w:rPr>
          <w:rFonts w:ascii="Times New Roman" w:hAnsi="Times New Roman"/>
          <w:sz w:val="28"/>
          <w:szCs w:val="28"/>
        </w:rPr>
        <w:t xml:space="preserve">                 в г. Всеволожск. Инвестор: АО «Северсталь-СМЦ-Всеволожск». Окончание реализации - 2022 год;</w:t>
      </w:r>
    </w:p>
    <w:p w:rsidR="00832A59" w:rsidRPr="0068468D" w:rsidRDefault="00832A59" w:rsidP="00832A59">
      <w:pPr>
        <w:pStyle w:val="a5"/>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м</w:t>
      </w:r>
      <w:r w:rsidRPr="0068468D">
        <w:rPr>
          <w:rFonts w:ascii="Times New Roman" w:hAnsi="Times New Roman"/>
          <w:sz w:val="28"/>
          <w:szCs w:val="28"/>
        </w:rPr>
        <w:t>ясоперерабатывающий завод полного цикла</w:t>
      </w:r>
      <w:r>
        <w:rPr>
          <w:rFonts w:ascii="Times New Roman" w:hAnsi="Times New Roman"/>
          <w:sz w:val="28"/>
          <w:szCs w:val="28"/>
        </w:rPr>
        <w:t xml:space="preserve">. </w:t>
      </w:r>
      <w:proofErr w:type="gramStart"/>
      <w:r w:rsidRPr="00DE43E7">
        <w:rPr>
          <w:rFonts w:ascii="Times New Roman" w:hAnsi="Times New Roman"/>
          <w:sz w:val="28"/>
          <w:szCs w:val="28"/>
        </w:rPr>
        <w:t>Инвестор:</w:t>
      </w:r>
      <w:r>
        <w:rPr>
          <w:rFonts w:ascii="Times New Roman" w:hAnsi="Times New Roman"/>
          <w:sz w:val="28"/>
          <w:szCs w:val="28"/>
        </w:rPr>
        <w:t xml:space="preserve">   </w:t>
      </w:r>
      <w:proofErr w:type="gramEnd"/>
      <w:r>
        <w:rPr>
          <w:rFonts w:ascii="Times New Roman" w:hAnsi="Times New Roman"/>
          <w:sz w:val="28"/>
          <w:szCs w:val="28"/>
        </w:rPr>
        <w:t xml:space="preserve">                     </w:t>
      </w:r>
      <w:r w:rsidRPr="0068468D">
        <w:rPr>
          <w:rFonts w:ascii="Times New Roman" w:hAnsi="Times New Roman"/>
          <w:sz w:val="28"/>
          <w:szCs w:val="28"/>
        </w:rPr>
        <w:t>ООО</w:t>
      </w:r>
      <w:r>
        <w:rPr>
          <w:rFonts w:ascii="Times New Roman" w:hAnsi="Times New Roman"/>
          <w:sz w:val="28"/>
          <w:szCs w:val="28"/>
        </w:rPr>
        <w:t xml:space="preserve">                  </w:t>
      </w:r>
      <w:r w:rsidRPr="0068468D">
        <w:rPr>
          <w:rFonts w:ascii="Times New Roman" w:hAnsi="Times New Roman"/>
          <w:sz w:val="28"/>
          <w:szCs w:val="28"/>
        </w:rPr>
        <w:t>"Всеволожский Мясной Двор"</w:t>
      </w:r>
      <w:r>
        <w:rPr>
          <w:rFonts w:ascii="Times New Roman" w:hAnsi="Times New Roman"/>
          <w:sz w:val="28"/>
          <w:szCs w:val="28"/>
        </w:rPr>
        <w:t xml:space="preserve">. </w:t>
      </w:r>
      <w:r w:rsidRPr="00DE43E7">
        <w:rPr>
          <w:rFonts w:ascii="Times New Roman" w:hAnsi="Times New Roman"/>
          <w:sz w:val="28"/>
          <w:szCs w:val="28"/>
        </w:rPr>
        <w:t>Окончание реализации - 2023 год;</w:t>
      </w:r>
      <w:r w:rsidRPr="0068468D">
        <w:rPr>
          <w:rFonts w:ascii="Times New Roman" w:hAnsi="Times New Roman"/>
          <w:sz w:val="28"/>
          <w:szCs w:val="28"/>
        </w:rPr>
        <w:t xml:space="preserve"> </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группа инвестиционных мероприятий «Инвестиционные мероприятия ИЗОТОП». Инвестор: АО «СПб «ИЗОТОП»</w:t>
      </w:r>
      <w:r w:rsidRPr="00DE43E7">
        <w:rPr>
          <w:sz w:val="28"/>
          <w:szCs w:val="28"/>
        </w:rPr>
        <w:t xml:space="preserve">. </w:t>
      </w:r>
      <w:r w:rsidRPr="00DE43E7">
        <w:rPr>
          <w:rFonts w:ascii="Times New Roman" w:hAnsi="Times New Roman"/>
          <w:sz w:val="28"/>
          <w:szCs w:val="28"/>
        </w:rPr>
        <w:t>Окончание реализации - 2023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lastRenderedPageBreak/>
        <w:t xml:space="preserve">производство готовых лекарственных средств. </w:t>
      </w:r>
      <w:proofErr w:type="gramStart"/>
      <w:r w:rsidRPr="00DE43E7">
        <w:rPr>
          <w:rFonts w:ascii="Times New Roman" w:hAnsi="Times New Roman"/>
          <w:sz w:val="28"/>
          <w:szCs w:val="28"/>
        </w:rPr>
        <w:t xml:space="preserve">Инвестор: </w:t>
      </w:r>
      <w:r>
        <w:rPr>
          <w:rFonts w:ascii="Times New Roman" w:hAnsi="Times New Roman"/>
          <w:sz w:val="28"/>
          <w:szCs w:val="28"/>
        </w:rPr>
        <w:t xml:space="preserve">  </w:t>
      </w:r>
      <w:proofErr w:type="gramEnd"/>
      <w:r>
        <w:rPr>
          <w:rFonts w:ascii="Times New Roman" w:hAnsi="Times New Roman"/>
          <w:sz w:val="28"/>
          <w:szCs w:val="28"/>
        </w:rPr>
        <w:t xml:space="preserve">                               </w:t>
      </w:r>
      <w:r w:rsidRPr="00DE43E7">
        <w:rPr>
          <w:rFonts w:ascii="Times New Roman" w:hAnsi="Times New Roman"/>
          <w:sz w:val="28"/>
          <w:szCs w:val="28"/>
        </w:rPr>
        <w:t>НАО "Северная звезда". Окончание реализации - 2023 год;</w:t>
      </w:r>
    </w:p>
    <w:p w:rsidR="00832A59" w:rsidRPr="00DE43E7"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производственно-складской комплекс по переработке и фасовке чайно-кофейной продукции. Инвестор: ООО «ТД Фаворит». Окончание реализации - 2025 год;</w:t>
      </w:r>
    </w:p>
    <w:p w:rsidR="00D92DEC" w:rsidRPr="00832A59" w:rsidRDefault="00832A59" w:rsidP="00832A59">
      <w:pPr>
        <w:pStyle w:val="a5"/>
        <w:numPr>
          <w:ilvl w:val="0"/>
          <w:numId w:val="8"/>
        </w:numPr>
        <w:spacing w:after="0" w:line="240" w:lineRule="auto"/>
        <w:ind w:left="0" w:firstLine="709"/>
        <w:jc w:val="both"/>
        <w:rPr>
          <w:rFonts w:ascii="Times New Roman" w:hAnsi="Times New Roman"/>
          <w:sz w:val="28"/>
          <w:szCs w:val="28"/>
        </w:rPr>
      </w:pPr>
      <w:r w:rsidRPr="00DE43E7">
        <w:rPr>
          <w:rFonts w:ascii="Times New Roman" w:hAnsi="Times New Roman"/>
          <w:sz w:val="28"/>
          <w:szCs w:val="28"/>
        </w:rPr>
        <w:t xml:space="preserve">инвестиционный проект по созданию производственных объектов для выпуска газовых турбин в Ленинградской области. </w:t>
      </w:r>
      <w:proofErr w:type="gramStart"/>
      <w:r w:rsidRPr="00DE43E7">
        <w:rPr>
          <w:rFonts w:ascii="Times New Roman" w:hAnsi="Times New Roman"/>
          <w:sz w:val="28"/>
          <w:szCs w:val="28"/>
        </w:rPr>
        <w:t xml:space="preserve">Инвестор: </w:t>
      </w:r>
      <w:r>
        <w:rPr>
          <w:rFonts w:ascii="Times New Roman" w:hAnsi="Times New Roman"/>
          <w:sz w:val="28"/>
          <w:szCs w:val="28"/>
        </w:rPr>
        <w:t xml:space="preserve">  </w:t>
      </w:r>
      <w:proofErr w:type="gramEnd"/>
      <w:r>
        <w:rPr>
          <w:rFonts w:ascii="Times New Roman" w:hAnsi="Times New Roman"/>
          <w:sz w:val="28"/>
          <w:szCs w:val="28"/>
        </w:rPr>
        <w:t xml:space="preserve">                           </w:t>
      </w:r>
      <w:r w:rsidRPr="00DE43E7">
        <w:rPr>
          <w:rFonts w:ascii="Times New Roman" w:hAnsi="Times New Roman"/>
          <w:sz w:val="28"/>
          <w:szCs w:val="28"/>
        </w:rPr>
        <w:t xml:space="preserve">ООО «Сименс Технологии Газовых Турбин». </w:t>
      </w:r>
      <w:r w:rsidRPr="00DE43E7">
        <w:rPr>
          <w:sz w:val="28"/>
          <w:szCs w:val="28"/>
        </w:rPr>
        <w:t xml:space="preserve"> </w:t>
      </w:r>
      <w:r w:rsidRPr="00DE43E7">
        <w:rPr>
          <w:rFonts w:ascii="Times New Roman" w:hAnsi="Times New Roman"/>
          <w:sz w:val="28"/>
          <w:szCs w:val="28"/>
        </w:rPr>
        <w:t>Окончание реализации - 2028 год</w:t>
      </w:r>
      <w:r w:rsidR="00D92DEC" w:rsidRPr="00832A59">
        <w:rPr>
          <w:rFonts w:ascii="Times New Roman" w:hAnsi="Times New Roman"/>
          <w:sz w:val="28"/>
          <w:szCs w:val="28"/>
        </w:rPr>
        <w:t>.</w:t>
      </w:r>
    </w:p>
    <w:p w:rsidR="009705AB" w:rsidRPr="00832A59" w:rsidRDefault="009705AB" w:rsidP="00C9096D">
      <w:pPr>
        <w:spacing w:after="0" w:line="240" w:lineRule="auto"/>
        <w:ind w:firstLine="709"/>
        <w:jc w:val="both"/>
        <w:rPr>
          <w:rFonts w:ascii="Times New Roman" w:hAnsi="Times New Roman" w:cs="Times New Roman"/>
          <w:sz w:val="28"/>
          <w:szCs w:val="28"/>
        </w:rPr>
      </w:pPr>
    </w:p>
    <w:p w:rsidR="009705AB" w:rsidRPr="00832A59" w:rsidRDefault="009705AB" w:rsidP="00C9096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Инвестиционная деятельность </w:t>
      </w:r>
      <w:r w:rsidR="00C9096D" w:rsidRPr="00832A59">
        <w:rPr>
          <w:rFonts w:ascii="Times New Roman" w:hAnsi="Times New Roman" w:cs="Times New Roman"/>
          <w:sz w:val="28"/>
          <w:szCs w:val="28"/>
        </w:rPr>
        <w:t xml:space="preserve">также </w:t>
      </w:r>
      <w:r w:rsidRPr="00832A59">
        <w:rPr>
          <w:rFonts w:ascii="Times New Roman" w:hAnsi="Times New Roman" w:cs="Times New Roman"/>
          <w:sz w:val="28"/>
          <w:szCs w:val="28"/>
        </w:rPr>
        <w:t xml:space="preserve">осуществляется в рамках федерального закона от 13.07.2015 </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 224-ФЗ </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О государственно-частном партнерстве, </w:t>
      </w:r>
      <w:proofErr w:type="spellStart"/>
      <w:r w:rsidRPr="00832A59">
        <w:rPr>
          <w:rFonts w:ascii="Times New Roman" w:hAnsi="Times New Roman" w:cs="Times New Roman"/>
          <w:sz w:val="28"/>
          <w:szCs w:val="28"/>
        </w:rPr>
        <w:t>муниципально</w:t>
      </w:r>
      <w:proofErr w:type="spellEnd"/>
      <w:r w:rsidRPr="00832A59">
        <w:rPr>
          <w:rFonts w:ascii="Times New Roman" w:hAnsi="Times New Roman" w:cs="Times New Roman"/>
          <w:sz w:val="28"/>
          <w:szCs w:val="28"/>
        </w:rPr>
        <w:t xml:space="preserve">-частном партнерстве в Российской Федерации </w:t>
      </w:r>
      <w:r w:rsidR="008808C6" w:rsidRPr="00832A59">
        <w:rPr>
          <w:rFonts w:ascii="Times New Roman" w:hAnsi="Times New Roman" w:cs="Times New Roman"/>
          <w:sz w:val="28"/>
          <w:szCs w:val="28"/>
        </w:rPr>
        <w:t xml:space="preserve">                 </w:t>
      </w:r>
      <w:r w:rsidRPr="00832A59">
        <w:rPr>
          <w:rFonts w:ascii="Times New Roman" w:hAnsi="Times New Roman" w:cs="Times New Roman"/>
          <w:sz w:val="28"/>
          <w:szCs w:val="28"/>
        </w:rPr>
        <w:t>и внесении изменений в отдельные законодательные акты Российской Федерации</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 и федерального закона от 21.07.2005 </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 xml:space="preserve"> 115-ФЗ </w:t>
      </w:r>
      <w:r w:rsidR="00C9096D" w:rsidRPr="00832A59">
        <w:rPr>
          <w:rFonts w:ascii="Times New Roman" w:hAnsi="Times New Roman" w:cs="Times New Roman"/>
          <w:sz w:val="28"/>
          <w:szCs w:val="28"/>
        </w:rPr>
        <w:t xml:space="preserve">                                          </w:t>
      </w:r>
      <w:proofErr w:type="gramStart"/>
      <w:r w:rsidR="00C9096D" w:rsidRPr="00832A59">
        <w:rPr>
          <w:rFonts w:ascii="Times New Roman" w:hAnsi="Times New Roman" w:cs="Times New Roman"/>
          <w:sz w:val="28"/>
          <w:szCs w:val="28"/>
        </w:rPr>
        <w:t xml:space="preserve">   «</w:t>
      </w:r>
      <w:proofErr w:type="gramEnd"/>
      <w:r w:rsidRPr="00832A59">
        <w:rPr>
          <w:rFonts w:ascii="Times New Roman" w:hAnsi="Times New Roman" w:cs="Times New Roman"/>
          <w:sz w:val="28"/>
          <w:szCs w:val="28"/>
        </w:rPr>
        <w:t>О концессионных соглашениях</w:t>
      </w:r>
      <w:r w:rsidR="00C9096D" w:rsidRPr="00832A59">
        <w:rPr>
          <w:rFonts w:ascii="Times New Roman" w:hAnsi="Times New Roman" w:cs="Times New Roman"/>
          <w:sz w:val="28"/>
          <w:szCs w:val="28"/>
        </w:rPr>
        <w:t>»</w:t>
      </w:r>
      <w:r w:rsidRPr="00832A59">
        <w:rPr>
          <w:rFonts w:ascii="Times New Roman" w:hAnsi="Times New Roman" w:cs="Times New Roman"/>
          <w:sz w:val="28"/>
          <w:szCs w:val="28"/>
        </w:rPr>
        <w:t>.</w:t>
      </w:r>
    </w:p>
    <w:p w:rsidR="00C401F0" w:rsidRPr="00832A59" w:rsidRDefault="009705AB" w:rsidP="00C9096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настоящее время в рамках </w:t>
      </w:r>
      <w:r w:rsidR="00C9096D" w:rsidRPr="00832A59">
        <w:rPr>
          <w:rFonts w:ascii="Times New Roman" w:hAnsi="Times New Roman" w:cs="Times New Roman"/>
          <w:sz w:val="28"/>
          <w:szCs w:val="28"/>
        </w:rPr>
        <w:t>федерального закона № 224-</w:t>
      </w:r>
      <w:proofErr w:type="gramStart"/>
      <w:r w:rsidR="00C9096D" w:rsidRPr="00832A59">
        <w:rPr>
          <w:rFonts w:ascii="Times New Roman" w:hAnsi="Times New Roman" w:cs="Times New Roman"/>
          <w:sz w:val="28"/>
          <w:szCs w:val="28"/>
        </w:rPr>
        <w:t xml:space="preserve">ФЗ </w:t>
      </w:r>
      <w:r w:rsidRPr="00832A59">
        <w:rPr>
          <w:rFonts w:ascii="Times New Roman" w:hAnsi="Times New Roman" w:cs="Times New Roman"/>
          <w:sz w:val="28"/>
          <w:szCs w:val="28"/>
        </w:rPr>
        <w:t xml:space="preserve"> администрацией</w:t>
      </w:r>
      <w:proofErr w:type="gramEnd"/>
      <w:r w:rsidRPr="00832A59">
        <w:rPr>
          <w:rFonts w:ascii="Times New Roman" w:hAnsi="Times New Roman" w:cs="Times New Roman"/>
          <w:sz w:val="28"/>
          <w:szCs w:val="28"/>
        </w:rPr>
        <w:t xml:space="preserve"> МО «Всеволожский муниципальный район» ЛО </w:t>
      </w:r>
      <w:r w:rsidR="00C9096D" w:rsidRPr="00832A59">
        <w:rPr>
          <w:rFonts w:ascii="Times New Roman" w:hAnsi="Times New Roman" w:cs="Times New Roman"/>
          <w:sz w:val="28"/>
          <w:szCs w:val="28"/>
        </w:rPr>
        <w:t xml:space="preserve">                                                   </w:t>
      </w:r>
      <w:r w:rsidR="00C401F0" w:rsidRPr="00832A59">
        <w:rPr>
          <w:rFonts w:ascii="Times New Roman" w:hAnsi="Times New Roman" w:cs="Times New Roman"/>
          <w:sz w:val="28"/>
          <w:szCs w:val="28"/>
        </w:rPr>
        <w:t>проходят предварительные переговоры в отношении условий реализации                   на территории Всеволожского муниципального района инвестиционных проектов:</w:t>
      </w:r>
    </w:p>
    <w:p w:rsidR="009705AB" w:rsidRPr="00832A59" w:rsidRDefault="00C401F0" w:rsidP="00E3108F">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w:t>
      </w:r>
      <w:r w:rsidR="009705AB" w:rsidRPr="00832A59">
        <w:rPr>
          <w:rFonts w:ascii="Times New Roman" w:hAnsi="Times New Roman" w:cs="Times New Roman"/>
          <w:sz w:val="28"/>
          <w:szCs w:val="28"/>
        </w:rPr>
        <w:t>«</w:t>
      </w:r>
      <w:r w:rsidR="00C9096D" w:rsidRPr="00832A59">
        <w:rPr>
          <w:rFonts w:ascii="Times New Roman" w:hAnsi="Times New Roman" w:cs="Times New Roman"/>
          <w:sz w:val="28"/>
          <w:szCs w:val="28"/>
        </w:rPr>
        <w:t>О комплексном благоустройстве и приспособлении для современного использования объекта культурного наследия регионального значения «Усадьба «</w:t>
      </w:r>
      <w:proofErr w:type="spellStart"/>
      <w:r w:rsidR="00C9096D" w:rsidRPr="00832A59">
        <w:rPr>
          <w:rFonts w:ascii="Times New Roman" w:hAnsi="Times New Roman" w:cs="Times New Roman"/>
          <w:sz w:val="28"/>
          <w:szCs w:val="28"/>
        </w:rPr>
        <w:t>Медемов</w:t>
      </w:r>
      <w:proofErr w:type="spellEnd"/>
      <w:r w:rsidR="00C9096D" w:rsidRPr="00832A59">
        <w:rPr>
          <w:rFonts w:ascii="Times New Roman" w:hAnsi="Times New Roman" w:cs="Times New Roman"/>
          <w:sz w:val="28"/>
          <w:szCs w:val="28"/>
        </w:rPr>
        <w:t xml:space="preserve"> </w:t>
      </w:r>
      <w:proofErr w:type="spellStart"/>
      <w:r w:rsidR="00C9096D" w:rsidRPr="00832A59">
        <w:rPr>
          <w:rFonts w:ascii="Times New Roman" w:hAnsi="Times New Roman" w:cs="Times New Roman"/>
          <w:sz w:val="28"/>
          <w:szCs w:val="28"/>
        </w:rPr>
        <w:t>Щеглово</w:t>
      </w:r>
      <w:proofErr w:type="spellEnd"/>
      <w:r w:rsidR="00C9096D" w:rsidRPr="00832A59">
        <w:rPr>
          <w:rFonts w:ascii="Times New Roman" w:hAnsi="Times New Roman" w:cs="Times New Roman"/>
          <w:sz w:val="28"/>
          <w:szCs w:val="28"/>
        </w:rPr>
        <w:t xml:space="preserve">» и создания объекта спорта – </w:t>
      </w:r>
      <w:r w:rsidR="009705AB" w:rsidRPr="00832A59">
        <w:rPr>
          <w:rFonts w:ascii="Times New Roman" w:hAnsi="Times New Roman" w:cs="Times New Roman"/>
          <w:sz w:val="28"/>
          <w:szCs w:val="28"/>
        </w:rPr>
        <w:t>спортивн</w:t>
      </w:r>
      <w:r w:rsidR="00C9096D" w:rsidRPr="00832A59">
        <w:rPr>
          <w:rFonts w:ascii="Times New Roman" w:hAnsi="Times New Roman" w:cs="Times New Roman"/>
          <w:sz w:val="28"/>
          <w:szCs w:val="28"/>
        </w:rPr>
        <w:t xml:space="preserve">ых </w:t>
      </w:r>
      <w:r w:rsidR="00D01123" w:rsidRPr="00832A59">
        <w:rPr>
          <w:rFonts w:ascii="Times New Roman" w:hAnsi="Times New Roman" w:cs="Times New Roman"/>
          <w:sz w:val="28"/>
          <w:szCs w:val="28"/>
        </w:rPr>
        <w:t xml:space="preserve">                         </w:t>
      </w:r>
      <w:r w:rsidR="00C9096D" w:rsidRPr="00832A59">
        <w:rPr>
          <w:rFonts w:ascii="Times New Roman" w:hAnsi="Times New Roman" w:cs="Times New Roman"/>
          <w:sz w:val="28"/>
          <w:szCs w:val="28"/>
        </w:rPr>
        <w:t xml:space="preserve">и вспомогательных объектов </w:t>
      </w:r>
      <w:r w:rsidR="009705AB" w:rsidRPr="00832A59">
        <w:rPr>
          <w:rFonts w:ascii="Times New Roman" w:hAnsi="Times New Roman" w:cs="Times New Roman"/>
          <w:sz w:val="28"/>
          <w:szCs w:val="28"/>
        </w:rPr>
        <w:t>на территории муниципального образования «Щегловское сельское поселение</w:t>
      </w:r>
      <w:r w:rsidR="00C9096D" w:rsidRPr="00832A59">
        <w:rPr>
          <w:rFonts w:ascii="Times New Roman" w:hAnsi="Times New Roman" w:cs="Times New Roman"/>
          <w:sz w:val="28"/>
          <w:szCs w:val="28"/>
        </w:rPr>
        <w:t xml:space="preserve">, а также их последующей </w:t>
      </w:r>
      <w:proofErr w:type="gramStart"/>
      <w:r w:rsidR="00C9096D" w:rsidRPr="00832A59">
        <w:rPr>
          <w:rFonts w:ascii="Times New Roman" w:hAnsi="Times New Roman" w:cs="Times New Roman"/>
          <w:sz w:val="28"/>
          <w:szCs w:val="28"/>
        </w:rPr>
        <w:t>эксплуатации</w:t>
      </w:r>
      <w:r w:rsidR="009705AB" w:rsidRPr="00832A59">
        <w:rPr>
          <w:rFonts w:ascii="Times New Roman" w:hAnsi="Times New Roman" w:cs="Times New Roman"/>
          <w:sz w:val="28"/>
          <w:szCs w:val="28"/>
        </w:rPr>
        <w:t xml:space="preserve">» </w:t>
      </w:r>
      <w:r w:rsidR="00D01123" w:rsidRPr="00832A59">
        <w:rPr>
          <w:rFonts w:ascii="Times New Roman" w:hAnsi="Times New Roman" w:cs="Times New Roman"/>
          <w:sz w:val="28"/>
          <w:szCs w:val="28"/>
        </w:rPr>
        <w:t xml:space="preserve">  </w:t>
      </w:r>
      <w:proofErr w:type="gramEnd"/>
      <w:r w:rsidR="00D01123"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с ООО «Алгоритм </w:t>
      </w:r>
      <w:proofErr w:type="spellStart"/>
      <w:r w:rsidRPr="00832A59">
        <w:rPr>
          <w:rFonts w:ascii="Times New Roman" w:hAnsi="Times New Roman" w:cs="Times New Roman"/>
          <w:sz w:val="28"/>
          <w:szCs w:val="28"/>
        </w:rPr>
        <w:t>Девелопмент</w:t>
      </w:r>
      <w:proofErr w:type="spellEnd"/>
      <w:r w:rsidRPr="00832A59">
        <w:rPr>
          <w:rFonts w:ascii="Times New Roman" w:hAnsi="Times New Roman" w:cs="Times New Roman"/>
          <w:sz w:val="28"/>
          <w:szCs w:val="28"/>
        </w:rPr>
        <w:t xml:space="preserve">». </w:t>
      </w:r>
      <w:r w:rsidR="009705AB" w:rsidRPr="00832A59">
        <w:rPr>
          <w:rFonts w:ascii="Times New Roman" w:hAnsi="Times New Roman" w:cs="Times New Roman"/>
          <w:sz w:val="28"/>
          <w:szCs w:val="28"/>
        </w:rPr>
        <w:t>Пред</w:t>
      </w:r>
      <w:r w:rsidR="00E3108F" w:rsidRPr="00832A59">
        <w:rPr>
          <w:rFonts w:ascii="Times New Roman" w:hAnsi="Times New Roman" w:cs="Times New Roman"/>
          <w:sz w:val="28"/>
          <w:szCs w:val="28"/>
        </w:rPr>
        <w:t xml:space="preserve">варительный </w:t>
      </w:r>
      <w:r w:rsidR="009705AB" w:rsidRPr="00832A59">
        <w:rPr>
          <w:rFonts w:ascii="Times New Roman" w:hAnsi="Times New Roman" w:cs="Times New Roman"/>
          <w:sz w:val="28"/>
          <w:szCs w:val="28"/>
        </w:rPr>
        <w:t>объем инвестиций 5</w:t>
      </w:r>
      <w:r w:rsidRPr="00832A59">
        <w:rPr>
          <w:rFonts w:ascii="Times New Roman" w:hAnsi="Times New Roman" w:cs="Times New Roman"/>
          <w:sz w:val="28"/>
          <w:szCs w:val="28"/>
        </w:rPr>
        <w:t>0</w:t>
      </w:r>
      <w:r w:rsidR="009705AB" w:rsidRPr="00832A59">
        <w:rPr>
          <w:rFonts w:ascii="Times New Roman" w:hAnsi="Times New Roman" w:cs="Times New Roman"/>
          <w:sz w:val="28"/>
          <w:szCs w:val="28"/>
        </w:rPr>
        <w:t>0 млн. руб.</w:t>
      </w:r>
      <w:r w:rsidRPr="00832A59">
        <w:rPr>
          <w:rFonts w:ascii="Times New Roman" w:hAnsi="Times New Roman" w:cs="Times New Roman"/>
          <w:sz w:val="28"/>
          <w:szCs w:val="28"/>
        </w:rPr>
        <w:t>;</w:t>
      </w:r>
    </w:p>
    <w:p w:rsidR="00E3108F" w:rsidRPr="00832A59" w:rsidRDefault="00C401F0" w:rsidP="00E3108F">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w:t>
      </w:r>
      <w:r w:rsidR="00E3108F" w:rsidRPr="00832A59">
        <w:rPr>
          <w:rFonts w:ascii="Times New Roman" w:hAnsi="Times New Roman" w:cs="Times New Roman"/>
          <w:sz w:val="28"/>
          <w:szCs w:val="28"/>
        </w:rPr>
        <w:t>«Р</w:t>
      </w:r>
      <w:r w:rsidR="00E3108F" w:rsidRPr="00832A59">
        <w:rPr>
          <w:rFonts w:ascii="Times New Roman" w:hAnsi="Times New Roman" w:cs="Times New Roman"/>
          <w:bCs/>
          <w:sz w:val="28"/>
          <w:szCs w:val="28"/>
        </w:rPr>
        <w:t>еконструкция детского лагеря отдыха «</w:t>
      </w:r>
      <w:proofErr w:type="spellStart"/>
      <w:r w:rsidR="00E3108F" w:rsidRPr="00832A59">
        <w:rPr>
          <w:rFonts w:ascii="Times New Roman" w:hAnsi="Times New Roman" w:cs="Times New Roman"/>
          <w:bCs/>
          <w:sz w:val="28"/>
          <w:szCs w:val="28"/>
        </w:rPr>
        <w:t>Ладожец</w:t>
      </w:r>
      <w:proofErr w:type="spellEnd"/>
      <w:r w:rsidR="00E3108F" w:rsidRPr="00832A59">
        <w:rPr>
          <w:rFonts w:ascii="Times New Roman" w:hAnsi="Times New Roman" w:cs="Times New Roman"/>
          <w:bCs/>
          <w:sz w:val="28"/>
          <w:szCs w:val="28"/>
        </w:rPr>
        <w:t>», МО «</w:t>
      </w:r>
      <w:proofErr w:type="spellStart"/>
      <w:r w:rsidR="00E3108F" w:rsidRPr="00832A59">
        <w:rPr>
          <w:rFonts w:ascii="Times New Roman" w:hAnsi="Times New Roman" w:cs="Times New Roman"/>
          <w:bCs/>
          <w:sz w:val="28"/>
          <w:szCs w:val="28"/>
        </w:rPr>
        <w:t>Рахьинское</w:t>
      </w:r>
      <w:proofErr w:type="spellEnd"/>
      <w:r w:rsidR="00E3108F" w:rsidRPr="00832A59">
        <w:rPr>
          <w:rFonts w:ascii="Times New Roman" w:hAnsi="Times New Roman" w:cs="Times New Roman"/>
          <w:bCs/>
          <w:sz w:val="28"/>
          <w:szCs w:val="28"/>
        </w:rPr>
        <w:t xml:space="preserve"> сельское поселение» с</w:t>
      </w:r>
      <w:r w:rsidR="00E3108F" w:rsidRPr="00832A59">
        <w:rPr>
          <w:rFonts w:ascii="Times New Roman" w:hAnsi="Times New Roman" w:cs="Times New Roman"/>
          <w:sz w:val="28"/>
          <w:szCs w:val="28"/>
        </w:rPr>
        <w:t xml:space="preserve"> АО «Декарт»</w:t>
      </w:r>
      <w:r w:rsidR="0045267C" w:rsidRPr="00832A59">
        <w:rPr>
          <w:rFonts w:ascii="Times New Roman" w:hAnsi="Times New Roman" w:cs="Times New Roman"/>
          <w:sz w:val="28"/>
          <w:szCs w:val="28"/>
        </w:rPr>
        <w:t>. Предварительный объем инвестиций составит 550 млн. руб.</w:t>
      </w:r>
    </w:p>
    <w:p w:rsidR="00C401F0" w:rsidRPr="00832A59" w:rsidRDefault="00C401F0" w:rsidP="00C9096D">
      <w:pPr>
        <w:spacing w:after="0" w:line="240" w:lineRule="auto"/>
        <w:ind w:firstLine="709"/>
        <w:jc w:val="both"/>
        <w:rPr>
          <w:rFonts w:ascii="Times New Roman" w:hAnsi="Times New Roman" w:cs="Times New Roman"/>
          <w:sz w:val="28"/>
          <w:szCs w:val="28"/>
        </w:rPr>
      </w:pPr>
    </w:p>
    <w:p w:rsidR="009705AB" w:rsidRPr="00832A59" w:rsidRDefault="009705AB" w:rsidP="00C9096D">
      <w:pPr>
        <w:spacing w:after="0" w:line="240" w:lineRule="auto"/>
        <w:ind w:firstLine="709"/>
        <w:jc w:val="both"/>
        <w:rPr>
          <w:rFonts w:ascii="Times New Roman" w:eastAsia="Calibri" w:hAnsi="Times New Roman" w:cs="Times New Roman"/>
          <w:sz w:val="28"/>
          <w:szCs w:val="28"/>
        </w:rPr>
      </w:pPr>
      <w:r w:rsidRPr="00832A59">
        <w:rPr>
          <w:rFonts w:ascii="Times New Roman" w:hAnsi="Times New Roman" w:cs="Times New Roman"/>
          <w:sz w:val="28"/>
          <w:szCs w:val="28"/>
        </w:rPr>
        <w:t xml:space="preserve">В целях привлечения инвестиций в объекты коммунальной инфраструктуры Всеволожского муниципального района 16.12.2016 г. было заключено концессионное соглашение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который включает в себя Ладожскую насосную станцию, Ладожский водовод, водоочистные сооружения (ВОС) г. Всеволожск, водоочистные сооружения (ВОС) </w:t>
      </w:r>
      <w:proofErr w:type="spellStart"/>
      <w:r w:rsidRPr="00832A59">
        <w:rPr>
          <w:rFonts w:ascii="Times New Roman" w:hAnsi="Times New Roman" w:cs="Times New Roman"/>
          <w:sz w:val="28"/>
          <w:szCs w:val="28"/>
        </w:rPr>
        <w:t>Кузьмолово</w:t>
      </w:r>
      <w:proofErr w:type="spellEnd"/>
      <w:r w:rsidRPr="00832A59">
        <w:rPr>
          <w:rFonts w:ascii="Times New Roman" w:hAnsi="Times New Roman" w:cs="Times New Roman"/>
          <w:sz w:val="28"/>
          <w:szCs w:val="28"/>
        </w:rPr>
        <w:t>.</w:t>
      </w:r>
      <w:r w:rsidRPr="00832A59">
        <w:rPr>
          <w:rFonts w:ascii="Times New Roman" w:eastAsia="Calibri" w:hAnsi="Times New Roman" w:cs="Times New Roman"/>
          <w:sz w:val="28"/>
          <w:szCs w:val="28"/>
        </w:rPr>
        <w:t xml:space="preserve"> Инвестиции в проект составят порядка 3,84 млрд. рублей.</w:t>
      </w:r>
      <w:r w:rsidR="00684AD7" w:rsidRPr="00832A59">
        <w:rPr>
          <w:rFonts w:ascii="Times New Roman" w:eastAsia="Calibri" w:hAnsi="Times New Roman" w:cs="Times New Roman"/>
          <w:sz w:val="28"/>
          <w:szCs w:val="28"/>
        </w:rPr>
        <w:t xml:space="preserve"> </w:t>
      </w:r>
      <w:r w:rsidR="00684AD7" w:rsidRPr="00832A59">
        <w:rPr>
          <w:rFonts w:ascii="Times New Roman" w:hAnsi="Times New Roman" w:cs="Times New Roman"/>
          <w:sz w:val="28"/>
          <w:szCs w:val="28"/>
        </w:rPr>
        <w:t xml:space="preserve">В соответствии с распоряжением Правительства ЛО от 03.09.2019 №566-р </w:t>
      </w:r>
      <w:r w:rsidR="00031EF5" w:rsidRPr="00832A59">
        <w:rPr>
          <w:rFonts w:ascii="Times New Roman" w:hAnsi="Times New Roman" w:cs="Times New Roman"/>
          <w:sz w:val="28"/>
          <w:szCs w:val="28"/>
        </w:rPr>
        <w:t xml:space="preserve">              </w:t>
      </w:r>
      <w:proofErr w:type="gramStart"/>
      <w:r w:rsidR="00031EF5" w:rsidRPr="00832A59">
        <w:rPr>
          <w:rFonts w:ascii="Times New Roman" w:hAnsi="Times New Roman" w:cs="Times New Roman"/>
          <w:sz w:val="28"/>
          <w:szCs w:val="28"/>
        </w:rPr>
        <w:t xml:space="preserve">   </w:t>
      </w:r>
      <w:r w:rsidR="00684AD7" w:rsidRPr="00832A59">
        <w:rPr>
          <w:rFonts w:ascii="Times New Roman" w:hAnsi="Times New Roman" w:cs="Times New Roman"/>
          <w:sz w:val="28"/>
          <w:szCs w:val="28"/>
        </w:rPr>
        <w:t>«</w:t>
      </w:r>
      <w:proofErr w:type="gramEnd"/>
      <w:r w:rsidR="00684AD7" w:rsidRPr="00832A59">
        <w:rPr>
          <w:rFonts w:ascii="Times New Roman" w:hAnsi="Times New Roman" w:cs="Times New Roman"/>
          <w:sz w:val="28"/>
          <w:szCs w:val="28"/>
        </w:rPr>
        <w:t xml:space="preserve">О принятии в государственную собственность Ленинградской области муниципального предприятия «Ладожский водовод» Всеволожского района Ленинградской области» </w:t>
      </w:r>
      <w:r w:rsidR="009A56F7" w:rsidRPr="00832A59">
        <w:rPr>
          <w:rFonts w:ascii="Times New Roman" w:hAnsi="Times New Roman" w:cs="Times New Roman"/>
          <w:sz w:val="28"/>
          <w:szCs w:val="28"/>
        </w:rPr>
        <w:t xml:space="preserve">в 2020 году </w:t>
      </w:r>
      <w:r w:rsidR="00684AD7" w:rsidRPr="00832A59">
        <w:rPr>
          <w:rFonts w:ascii="Times New Roman" w:hAnsi="Times New Roman" w:cs="Times New Roman"/>
          <w:sz w:val="28"/>
          <w:szCs w:val="28"/>
        </w:rPr>
        <w:t xml:space="preserve">муниципальное предприятие передано </w:t>
      </w:r>
      <w:r w:rsidR="009A56F7" w:rsidRPr="00832A59">
        <w:rPr>
          <w:rFonts w:ascii="Times New Roman" w:hAnsi="Times New Roman" w:cs="Times New Roman"/>
          <w:sz w:val="28"/>
          <w:szCs w:val="28"/>
        </w:rPr>
        <w:t xml:space="preserve">                                         </w:t>
      </w:r>
      <w:r w:rsidR="00684AD7" w:rsidRPr="00832A59">
        <w:rPr>
          <w:rFonts w:ascii="Times New Roman" w:hAnsi="Times New Roman" w:cs="Times New Roman"/>
          <w:sz w:val="28"/>
          <w:szCs w:val="28"/>
        </w:rPr>
        <w:lastRenderedPageBreak/>
        <w:t>в государственную собственность Ленинградской области</w:t>
      </w:r>
      <w:r w:rsidR="009A56F7" w:rsidRPr="00832A59">
        <w:rPr>
          <w:rFonts w:ascii="Times New Roman" w:hAnsi="Times New Roman" w:cs="Times New Roman"/>
          <w:sz w:val="28"/>
          <w:szCs w:val="28"/>
        </w:rPr>
        <w:t>,</w:t>
      </w:r>
      <w:r w:rsidR="00684AD7" w:rsidRPr="00832A59">
        <w:rPr>
          <w:rFonts w:ascii="Times New Roman" w:hAnsi="Times New Roman" w:cs="Times New Roman"/>
          <w:sz w:val="28"/>
          <w:szCs w:val="28"/>
        </w:rPr>
        <w:t xml:space="preserve"> а также </w:t>
      </w:r>
      <w:r w:rsidR="009A56F7" w:rsidRPr="00832A59">
        <w:rPr>
          <w:rFonts w:ascii="Times New Roman" w:hAnsi="Times New Roman" w:cs="Times New Roman"/>
          <w:sz w:val="28"/>
          <w:szCs w:val="28"/>
        </w:rPr>
        <w:t xml:space="preserve">изменена сторона </w:t>
      </w:r>
      <w:r w:rsidR="00684AD7" w:rsidRPr="00832A59">
        <w:rPr>
          <w:rFonts w:ascii="Times New Roman" w:hAnsi="Times New Roman" w:cs="Times New Roman"/>
          <w:sz w:val="28"/>
          <w:szCs w:val="28"/>
        </w:rPr>
        <w:t>концессионно</w:t>
      </w:r>
      <w:r w:rsidR="009A56F7" w:rsidRPr="00832A59">
        <w:rPr>
          <w:rFonts w:ascii="Times New Roman" w:hAnsi="Times New Roman" w:cs="Times New Roman"/>
          <w:sz w:val="28"/>
          <w:szCs w:val="28"/>
        </w:rPr>
        <w:t>го</w:t>
      </w:r>
      <w:r w:rsidR="00684AD7" w:rsidRPr="00832A59">
        <w:rPr>
          <w:rFonts w:ascii="Times New Roman" w:hAnsi="Times New Roman" w:cs="Times New Roman"/>
          <w:sz w:val="28"/>
          <w:szCs w:val="28"/>
        </w:rPr>
        <w:t xml:space="preserve"> соглашени</w:t>
      </w:r>
      <w:r w:rsidR="009A56F7" w:rsidRPr="00832A59">
        <w:rPr>
          <w:rFonts w:ascii="Times New Roman" w:hAnsi="Times New Roman" w:cs="Times New Roman"/>
          <w:sz w:val="28"/>
          <w:szCs w:val="28"/>
        </w:rPr>
        <w:t>я.</w:t>
      </w:r>
    </w:p>
    <w:p w:rsidR="009705AB" w:rsidRPr="00832A59" w:rsidRDefault="009705AB" w:rsidP="00C9096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Одной из наиболее существенных проблем в области привлечения инвестиций в последнее время является все более остро ощущаемый дефицит земельных ресурсов, которые непосредственно могут быть использованы под промышленные цели, обладающие достаточно развитой инженерной инфраструктурой.   </w:t>
      </w:r>
    </w:p>
    <w:p w:rsidR="00D92DEC" w:rsidRPr="00832A59" w:rsidRDefault="009705AB" w:rsidP="00D92DEC">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Администрацией муниципального образования</w:t>
      </w:r>
      <w:r w:rsidR="00D15D7B" w:rsidRPr="00832A59">
        <w:rPr>
          <w:rFonts w:ascii="Times New Roman" w:hAnsi="Times New Roman" w:cs="Times New Roman"/>
          <w:sz w:val="28"/>
          <w:szCs w:val="28"/>
        </w:rPr>
        <w:t xml:space="preserve"> «Всеволожский муниципальный район» Ленинградской области</w:t>
      </w:r>
      <w:r w:rsidRPr="00832A59">
        <w:rPr>
          <w:rFonts w:ascii="Times New Roman" w:hAnsi="Times New Roman" w:cs="Times New Roman"/>
          <w:sz w:val="28"/>
          <w:szCs w:val="28"/>
        </w:rPr>
        <w:t xml:space="preserve">, совместно </w:t>
      </w:r>
      <w:r w:rsidR="002E20D6"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с администрациями городских и сельских поселений постоянно проводится работа по актуализации информации об инвестиционных площадках промышленного назначения. Актуализируется информации, содержащаяся </w:t>
      </w:r>
      <w:r w:rsidR="002E20D6" w:rsidRPr="00832A59">
        <w:rPr>
          <w:rFonts w:ascii="Times New Roman" w:hAnsi="Times New Roman" w:cs="Times New Roman"/>
          <w:sz w:val="28"/>
          <w:szCs w:val="28"/>
        </w:rPr>
        <w:t xml:space="preserve">                    </w:t>
      </w:r>
      <w:r w:rsidRPr="00832A59">
        <w:rPr>
          <w:rFonts w:ascii="Times New Roman" w:hAnsi="Times New Roman" w:cs="Times New Roman"/>
          <w:sz w:val="28"/>
          <w:szCs w:val="28"/>
        </w:rPr>
        <w:t>в Интегрированной региональной информационной системе – «ИРИС» (Инвестиционное развитие Ленинградской области)</w:t>
      </w:r>
      <w:r w:rsidR="00684AD7" w:rsidRPr="00832A59">
        <w:rPr>
          <w:rFonts w:ascii="Times New Roman" w:hAnsi="Times New Roman" w:cs="Times New Roman"/>
          <w:sz w:val="28"/>
          <w:szCs w:val="28"/>
        </w:rPr>
        <w:t xml:space="preserve">, информация                                        о реализуемых концессионных соглашениях, соглашениях о </w:t>
      </w:r>
      <w:proofErr w:type="spellStart"/>
      <w:r w:rsidR="00684AD7" w:rsidRPr="00832A59">
        <w:rPr>
          <w:rFonts w:ascii="Times New Roman" w:hAnsi="Times New Roman" w:cs="Times New Roman"/>
          <w:sz w:val="28"/>
          <w:szCs w:val="28"/>
        </w:rPr>
        <w:t>муниципально</w:t>
      </w:r>
      <w:proofErr w:type="spellEnd"/>
      <w:r w:rsidR="00684AD7" w:rsidRPr="00832A59">
        <w:rPr>
          <w:rFonts w:ascii="Times New Roman" w:hAnsi="Times New Roman" w:cs="Times New Roman"/>
          <w:sz w:val="28"/>
          <w:szCs w:val="28"/>
        </w:rPr>
        <w:t xml:space="preserve">-частном партнерстве, энергосберегающих контрактах, договорах, имеющих инвестиционную составляющую, размещается </w:t>
      </w:r>
      <w:proofErr w:type="gramStart"/>
      <w:r w:rsidR="00684AD7" w:rsidRPr="00832A59">
        <w:rPr>
          <w:rFonts w:ascii="Times New Roman" w:hAnsi="Times New Roman" w:cs="Times New Roman"/>
          <w:sz w:val="28"/>
          <w:szCs w:val="28"/>
        </w:rPr>
        <w:t>в ГАС</w:t>
      </w:r>
      <w:proofErr w:type="gramEnd"/>
      <w:r w:rsidR="00684AD7" w:rsidRPr="00832A59">
        <w:rPr>
          <w:rFonts w:ascii="Times New Roman" w:hAnsi="Times New Roman" w:cs="Times New Roman"/>
          <w:sz w:val="28"/>
          <w:szCs w:val="28"/>
        </w:rPr>
        <w:t xml:space="preserve"> «Управление»</w:t>
      </w:r>
      <w:r w:rsidRPr="00832A59">
        <w:rPr>
          <w:rFonts w:ascii="Times New Roman" w:hAnsi="Times New Roman" w:cs="Times New Roman"/>
          <w:sz w:val="28"/>
          <w:szCs w:val="28"/>
        </w:rPr>
        <w:t>.</w:t>
      </w:r>
      <w:r w:rsidR="00D92DEC" w:rsidRPr="00832A59">
        <w:rPr>
          <w:rFonts w:ascii="Times New Roman" w:hAnsi="Times New Roman" w:cs="Times New Roman"/>
          <w:sz w:val="28"/>
          <w:szCs w:val="28"/>
        </w:rPr>
        <w:t xml:space="preserve">                              На сегодняшний день в системе ИРИС размещена информация о 42 свободных инвестиционной площадке, из них 4 - муниципальные.</w:t>
      </w:r>
    </w:p>
    <w:p w:rsidR="00D92DEC" w:rsidRPr="00832A59" w:rsidRDefault="00D92DEC" w:rsidP="00D92DEC">
      <w:pPr>
        <w:tabs>
          <w:tab w:val="left" w:pos="851"/>
        </w:tabs>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ab/>
        <w:t xml:space="preserve">Отдельными инвестиционными проектами является создание </w:t>
      </w:r>
      <w:r w:rsidR="002E20D6"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на территории Всеволожского района ряда индустриальных парков, </w:t>
      </w:r>
      <w:proofErr w:type="spellStart"/>
      <w:r w:rsidRPr="00832A59">
        <w:rPr>
          <w:rFonts w:ascii="Times New Roman" w:hAnsi="Times New Roman" w:cs="Times New Roman"/>
          <w:sz w:val="28"/>
          <w:szCs w:val="28"/>
        </w:rPr>
        <w:t>инфраструктурно</w:t>
      </w:r>
      <w:proofErr w:type="spellEnd"/>
      <w:r w:rsidRPr="00832A59">
        <w:rPr>
          <w:rFonts w:ascii="Times New Roman" w:hAnsi="Times New Roman" w:cs="Times New Roman"/>
          <w:sz w:val="28"/>
          <w:szCs w:val="28"/>
        </w:rPr>
        <w:t>-подготовленных для создания на них предприятий различной отраслевой направленности:</w:t>
      </w:r>
    </w:p>
    <w:p w:rsidR="00D92DEC" w:rsidRPr="00832A59" w:rsidRDefault="00D92DEC" w:rsidP="00D92DEC">
      <w:pPr>
        <w:shd w:val="clear" w:color="auto" w:fill="FFFFFF"/>
        <w:spacing w:after="0" w:line="240" w:lineRule="auto"/>
        <w:jc w:val="both"/>
        <w:rPr>
          <w:rFonts w:ascii="Times New Roman" w:hAnsi="Times New Roman" w:cs="Times New Roman"/>
          <w:sz w:val="28"/>
          <w:szCs w:val="28"/>
        </w:rPr>
      </w:pPr>
      <w:r w:rsidRPr="00832A59">
        <w:rPr>
          <w:rFonts w:ascii="Times New Roman" w:hAnsi="Times New Roman" w:cs="Times New Roman"/>
          <w:sz w:val="28"/>
          <w:szCs w:val="28"/>
        </w:rPr>
        <w:t>- Индустриальный парк "Кола" расположен на территории Всеволожского муниципального района Ленинградской области в районе пересечения Мурманского шоссе (Р-21) и Кольцевой Автомобильной Дороги.</w:t>
      </w:r>
    </w:p>
    <w:p w:rsidR="00D92DEC" w:rsidRPr="00832A59" w:rsidRDefault="00D92DEC" w:rsidP="00D92DEC">
      <w:pPr>
        <w:shd w:val="clear" w:color="auto" w:fill="FFFFFF"/>
        <w:spacing w:after="0" w:line="240" w:lineRule="auto"/>
        <w:ind w:left="66"/>
        <w:jc w:val="both"/>
        <w:rPr>
          <w:rFonts w:ascii="Times New Roman" w:hAnsi="Times New Roman" w:cs="Times New Roman"/>
          <w:sz w:val="28"/>
          <w:szCs w:val="28"/>
        </w:rPr>
      </w:pPr>
      <w:r w:rsidRPr="00832A59">
        <w:rPr>
          <w:rFonts w:ascii="Times New Roman" w:hAnsi="Times New Roman" w:cs="Times New Roman"/>
          <w:sz w:val="28"/>
          <w:szCs w:val="28"/>
        </w:rPr>
        <w:t>- Индустриальный парк «</w:t>
      </w:r>
      <w:proofErr w:type="spellStart"/>
      <w:r w:rsidRPr="00832A59">
        <w:rPr>
          <w:rFonts w:ascii="Times New Roman" w:hAnsi="Times New Roman" w:cs="Times New Roman"/>
          <w:sz w:val="28"/>
          <w:szCs w:val="28"/>
        </w:rPr>
        <w:t>Приневский</w:t>
      </w:r>
      <w:proofErr w:type="spellEnd"/>
      <w:r w:rsidRPr="00832A59">
        <w:rPr>
          <w:rFonts w:ascii="Times New Roman" w:hAnsi="Times New Roman" w:cs="Times New Roman"/>
          <w:sz w:val="28"/>
          <w:szCs w:val="28"/>
        </w:rPr>
        <w:t>»</w:t>
      </w:r>
      <w:r w:rsidRPr="00832A59">
        <w:rPr>
          <w:rFonts w:ascii="Times New Roman" w:hAnsi="Times New Roman" w:cs="Times New Roman"/>
          <w:b/>
          <w:sz w:val="28"/>
          <w:szCs w:val="28"/>
        </w:rPr>
        <w:t xml:space="preserve"> </w:t>
      </w:r>
      <w:r w:rsidRPr="00832A59">
        <w:rPr>
          <w:rFonts w:ascii="Times New Roman" w:hAnsi="Times New Roman" w:cs="Times New Roman"/>
          <w:sz w:val="28"/>
          <w:szCs w:val="28"/>
        </w:rPr>
        <w:t xml:space="preserve">расположен во Всеволожском районе, </w:t>
      </w:r>
      <w:proofErr w:type="spellStart"/>
      <w:r w:rsidRPr="00832A59">
        <w:rPr>
          <w:rFonts w:ascii="Times New Roman" w:hAnsi="Times New Roman" w:cs="Times New Roman"/>
          <w:sz w:val="28"/>
          <w:szCs w:val="28"/>
        </w:rPr>
        <w:t>Заневское</w:t>
      </w:r>
      <w:proofErr w:type="spellEnd"/>
      <w:r w:rsidRPr="00832A59">
        <w:rPr>
          <w:rFonts w:ascii="Times New Roman" w:hAnsi="Times New Roman" w:cs="Times New Roman"/>
          <w:sz w:val="28"/>
          <w:szCs w:val="28"/>
        </w:rPr>
        <w:t xml:space="preserve"> сельское поселение, 800 м юго-восточнее д. Новосергиевка. Близость к КАД обеспечивает беспрепятственный доступ к автомобильным дорогам федерального значения, по которым организованы транспортные связи индустриального парка с европейской частью России, странами Прибалтики и Европы;</w:t>
      </w:r>
    </w:p>
    <w:p w:rsidR="00D92DEC" w:rsidRPr="00832A59" w:rsidRDefault="00D92DEC" w:rsidP="00D92DEC">
      <w:pPr>
        <w:shd w:val="clear" w:color="auto" w:fill="FFFFFF"/>
        <w:spacing w:after="0" w:line="240" w:lineRule="auto"/>
        <w:ind w:left="66"/>
        <w:jc w:val="both"/>
        <w:rPr>
          <w:rFonts w:ascii="Times New Roman" w:hAnsi="Times New Roman" w:cs="Times New Roman"/>
          <w:sz w:val="28"/>
          <w:szCs w:val="28"/>
        </w:rPr>
      </w:pPr>
      <w:r w:rsidRPr="00832A59">
        <w:rPr>
          <w:rFonts w:ascii="Times New Roman" w:hAnsi="Times New Roman" w:cs="Times New Roman"/>
          <w:sz w:val="28"/>
          <w:szCs w:val="28"/>
        </w:rPr>
        <w:t>-</w:t>
      </w:r>
      <w:r w:rsidRPr="00832A59">
        <w:rPr>
          <w:rFonts w:ascii="Times New Roman" w:hAnsi="Times New Roman" w:cs="Times New Roman"/>
        </w:rPr>
        <w:t xml:space="preserve"> </w:t>
      </w:r>
      <w:r w:rsidRPr="00832A59">
        <w:rPr>
          <w:rFonts w:ascii="Times New Roman" w:hAnsi="Times New Roman" w:cs="Times New Roman"/>
          <w:sz w:val="28"/>
          <w:szCs w:val="28"/>
        </w:rPr>
        <w:t xml:space="preserve">Индустриальный парк «Уткина Заводь» расположен во Всеволожском районе, Свердловское городское поселение, д. Новосаратовка, центральное отделение. Расстояние до Санкт-Петербурга – 3 км, до Московского шоссе – 8,8 км, до Мурманского шоссе – 1,5 км, до аэропорта Пулково – 20 </w:t>
      </w:r>
      <w:proofErr w:type="gramStart"/>
      <w:r w:rsidRPr="00832A59">
        <w:rPr>
          <w:rFonts w:ascii="Times New Roman" w:hAnsi="Times New Roman" w:cs="Times New Roman"/>
          <w:sz w:val="28"/>
          <w:szCs w:val="28"/>
        </w:rPr>
        <w:t>км.;</w:t>
      </w:r>
      <w:proofErr w:type="gramEnd"/>
    </w:p>
    <w:p w:rsidR="00D92DEC" w:rsidRPr="00832A59" w:rsidRDefault="00D92DEC" w:rsidP="00D92DEC">
      <w:pPr>
        <w:shd w:val="clear" w:color="auto" w:fill="FFFFFF"/>
        <w:spacing w:after="0" w:line="240" w:lineRule="auto"/>
        <w:ind w:left="66"/>
        <w:jc w:val="both"/>
        <w:rPr>
          <w:rFonts w:ascii="Times New Roman" w:hAnsi="Times New Roman" w:cs="Times New Roman"/>
          <w:sz w:val="28"/>
          <w:szCs w:val="28"/>
        </w:rPr>
      </w:pPr>
      <w:r w:rsidRPr="00832A59">
        <w:rPr>
          <w:rFonts w:ascii="Times New Roman" w:hAnsi="Times New Roman" w:cs="Times New Roman"/>
          <w:sz w:val="28"/>
          <w:szCs w:val="28"/>
        </w:rPr>
        <w:t>- Индустриальный парк «</w:t>
      </w:r>
      <w:proofErr w:type="spellStart"/>
      <w:r w:rsidRPr="00832A59">
        <w:rPr>
          <w:rFonts w:ascii="Times New Roman" w:hAnsi="Times New Roman" w:cs="Times New Roman"/>
          <w:sz w:val="28"/>
          <w:szCs w:val="28"/>
        </w:rPr>
        <w:t>Янино</w:t>
      </w:r>
      <w:proofErr w:type="spellEnd"/>
      <w:r w:rsidRPr="00832A59">
        <w:rPr>
          <w:rFonts w:ascii="Times New Roman" w:hAnsi="Times New Roman" w:cs="Times New Roman"/>
          <w:sz w:val="28"/>
          <w:szCs w:val="28"/>
        </w:rPr>
        <w:t xml:space="preserve">-Восток» расположен во Всеволожском районе, участок Янино-2. Расстояние до Санкт-Петербурга – 6 </w:t>
      </w:r>
      <w:proofErr w:type="gramStart"/>
      <w:r w:rsidRPr="00832A59">
        <w:rPr>
          <w:rFonts w:ascii="Times New Roman" w:hAnsi="Times New Roman" w:cs="Times New Roman"/>
          <w:sz w:val="28"/>
          <w:szCs w:val="28"/>
        </w:rPr>
        <w:t xml:space="preserve">км, </w:t>
      </w:r>
      <w:r w:rsidR="002E20D6" w:rsidRPr="00832A59">
        <w:rPr>
          <w:rFonts w:ascii="Times New Roman" w:hAnsi="Times New Roman" w:cs="Times New Roman"/>
          <w:sz w:val="28"/>
          <w:szCs w:val="28"/>
        </w:rPr>
        <w:t xml:space="preserve">  </w:t>
      </w:r>
      <w:proofErr w:type="gramEnd"/>
      <w:r w:rsidR="002E20D6"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до аэропорта Пулково – 32 км, примыкает к </w:t>
      </w:r>
      <w:proofErr w:type="spellStart"/>
      <w:r w:rsidRPr="00832A59">
        <w:rPr>
          <w:rFonts w:ascii="Times New Roman" w:hAnsi="Times New Roman" w:cs="Times New Roman"/>
          <w:sz w:val="28"/>
          <w:szCs w:val="28"/>
        </w:rPr>
        <w:t>Колтушскому</w:t>
      </w:r>
      <w:proofErr w:type="spellEnd"/>
      <w:r w:rsidRPr="00832A59">
        <w:rPr>
          <w:rFonts w:ascii="Times New Roman" w:hAnsi="Times New Roman" w:cs="Times New Roman"/>
          <w:sz w:val="28"/>
          <w:szCs w:val="28"/>
        </w:rPr>
        <w:t xml:space="preserve"> шоссе;</w:t>
      </w:r>
    </w:p>
    <w:p w:rsidR="00D92DEC" w:rsidRPr="00832A59" w:rsidRDefault="00D92DEC" w:rsidP="00D92DEC">
      <w:pPr>
        <w:shd w:val="clear" w:color="auto" w:fill="FFFFFF"/>
        <w:spacing w:after="0" w:line="240" w:lineRule="auto"/>
        <w:ind w:left="66"/>
        <w:jc w:val="both"/>
        <w:rPr>
          <w:sz w:val="28"/>
          <w:szCs w:val="28"/>
        </w:rPr>
      </w:pPr>
      <w:r w:rsidRPr="00832A59">
        <w:rPr>
          <w:rFonts w:ascii="Times New Roman" w:hAnsi="Times New Roman" w:cs="Times New Roman"/>
          <w:sz w:val="28"/>
          <w:szCs w:val="28"/>
        </w:rPr>
        <w:t>- В июле 2020 года компания ООО “</w:t>
      </w:r>
      <w:proofErr w:type="spellStart"/>
      <w:r w:rsidRPr="00832A59">
        <w:rPr>
          <w:rFonts w:ascii="Times New Roman" w:hAnsi="Times New Roman" w:cs="Times New Roman"/>
          <w:sz w:val="28"/>
          <w:szCs w:val="28"/>
        </w:rPr>
        <w:t>ИнвестБугры</w:t>
      </w:r>
      <w:proofErr w:type="spellEnd"/>
      <w:r w:rsidRPr="00832A59">
        <w:rPr>
          <w:rFonts w:ascii="Times New Roman" w:hAnsi="Times New Roman" w:cs="Times New Roman"/>
          <w:sz w:val="28"/>
          <w:szCs w:val="28"/>
        </w:rPr>
        <w:t xml:space="preserve">” получила положительное заключение МВК с целью дальнейшего присвоения статуса индустриального парка территории RAUM Бугры. Он будет работать в форматах </w:t>
      </w:r>
      <w:proofErr w:type="spellStart"/>
      <w:r w:rsidRPr="00832A59">
        <w:rPr>
          <w:rFonts w:ascii="Times New Roman" w:hAnsi="Times New Roman" w:cs="Times New Roman"/>
          <w:sz w:val="28"/>
          <w:szCs w:val="28"/>
        </w:rPr>
        <w:t>Build-to-suit</w:t>
      </w:r>
      <w:proofErr w:type="spellEnd"/>
      <w:r w:rsidRPr="00832A59">
        <w:rPr>
          <w:rFonts w:ascii="Times New Roman" w:hAnsi="Times New Roman" w:cs="Times New Roman"/>
          <w:sz w:val="28"/>
          <w:szCs w:val="28"/>
        </w:rPr>
        <w:t xml:space="preserve"> и нескольких востребованных сегментах индустриальной недвижимости включая </w:t>
      </w:r>
      <w:proofErr w:type="spellStart"/>
      <w:r w:rsidRPr="00832A59">
        <w:rPr>
          <w:rFonts w:ascii="Times New Roman" w:hAnsi="Times New Roman" w:cs="Times New Roman"/>
          <w:sz w:val="28"/>
          <w:szCs w:val="28"/>
        </w:rPr>
        <w:t>Light</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Industrial</w:t>
      </w:r>
      <w:proofErr w:type="spellEnd"/>
      <w:r w:rsidRPr="00832A59">
        <w:rPr>
          <w:sz w:val="28"/>
          <w:szCs w:val="28"/>
        </w:rPr>
        <w:t>.</w:t>
      </w:r>
    </w:p>
    <w:p w:rsidR="00D92DEC" w:rsidRPr="00832A59" w:rsidRDefault="00D92DEC" w:rsidP="00C9096D">
      <w:pPr>
        <w:spacing w:after="0" w:line="240" w:lineRule="auto"/>
        <w:ind w:firstLine="709"/>
        <w:jc w:val="both"/>
        <w:rPr>
          <w:rFonts w:ascii="Times New Roman" w:hAnsi="Times New Roman" w:cs="Times New Roman"/>
          <w:sz w:val="28"/>
          <w:szCs w:val="28"/>
        </w:rPr>
      </w:pPr>
    </w:p>
    <w:p w:rsidR="003566B7" w:rsidRPr="00832A59" w:rsidRDefault="003566B7" w:rsidP="00C9096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lastRenderedPageBreak/>
        <w:t>В части предоставления государственных и муниципальных услуг:</w:t>
      </w:r>
    </w:p>
    <w:p w:rsidR="00BD2160" w:rsidRPr="00832A59" w:rsidRDefault="00BD2160" w:rsidP="00B20968">
      <w:pPr>
        <w:pStyle w:val="a5"/>
        <w:numPr>
          <w:ilvl w:val="0"/>
          <w:numId w:val="22"/>
        </w:numPr>
        <w:spacing w:after="0" w:line="240" w:lineRule="auto"/>
        <w:ind w:left="0" w:firstLine="709"/>
        <w:jc w:val="both"/>
        <w:rPr>
          <w:rFonts w:ascii="Times New Roman" w:hAnsi="Times New Roman" w:cs="Times New Roman"/>
          <w:sz w:val="28"/>
          <w:szCs w:val="28"/>
          <w:u w:val="single"/>
        </w:rPr>
      </w:pPr>
      <w:r w:rsidRPr="00832A59">
        <w:rPr>
          <w:rFonts w:ascii="Times New Roman" w:hAnsi="Times New Roman" w:cs="Times New Roman"/>
          <w:sz w:val="28"/>
          <w:szCs w:val="28"/>
        </w:rPr>
        <w:t xml:space="preserve">На территории Всеволожского района функционирует филиал ГБУ ЛО «МФЦ», он расположен на </w:t>
      </w:r>
      <w:r w:rsidR="00B20968" w:rsidRPr="00832A59">
        <w:rPr>
          <w:rFonts w:ascii="Times New Roman" w:hAnsi="Times New Roman" w:cs="Times New Roman"/>
          <w:sz w:val="28"/>
          <w:szCs w:val="28"/>
        </w:rPr>
        <w:t>семи</w:t>
      </w:r>
      <w:r w:rsidRPr="00832A59">
        <w:rPr>
          <w:rFonts w:ascii="Times New Roman" w:hAnsi="Times New Roman" w:cs="Times New Roman"/>
          <w:sz w:val="28"/>
          <w:szCs w:val="28"/>
        </w:rPr>
        <w:t xml:space="preserve"> площадках: в г. Всеволожск  </w:t>
      </w:r>
      <w:r w:rsidR="00A43398" w:rsidRPr="00832A59">
        <w:rPr>
          <w:rFonts w:ascii="Times New Roman" w:hAnsi="Times New Roman" w:cs="Times New Roman"/>
          <w:sz w:val="28"/>
          <w:szCs w:val="28"/>
        </w:rPr>
        <w:t xml:space="preserve">                        </w:t>
      </w:r>
      <w:proofErr w:type="gramStart"/>
      <w:r w:rsidR="00A43398" w:rsidRPr="00832A59">
        <w:rPr>
          <w:rFonts w:ascii="Times New Roman" w:hAnsi="Times New Roman" w:cs="Times New Roman"/>
          <w:sz w:val="28"/>
          <w:szCs w:val="28"/>
        </w:rPr>
        <w:t xml:space="preserve">   </w:t>
      </w:r>
      <w:r w:rsidRPr="00832A59">
        <w:rPr>
          <w:rFonts w:ascii="Times New Roman" w:hAnsi="Times New Roman" w:cs="Times New Roman"/>
          <w:sz w:val="28"/>
          <w:szCs w:val="28"/>
        </w:rPr>
        <w:t>(</w:t>
      </w:r>
      <w:proofErr w:type="gramEnd"/>
      <w:r w:rsidR="00B20968" w:rsidRPr="00832A59">
        <w:rPr>
          <w:rFonts w:ascii="Times New Roman" w:hAnsi="Times New Roman" w:cs="Times New Roman"/>
          <w:sz w:val="28"/>
          <w:szCs w:val="28"/>
        </w:rPr>
        <w:t>1</w:t>
      </w:r>
      <w:r w:rsidRPr="00832A59">
        <w:rPr>
          <w:rFonts w:ascii="Times New Roman" w:hAnsi="Times New Roman" w:cs="Times New Roman"/>
          <w:sz w:val="28"/>
          <w:szCs w:val="28"/>
        </w:rPr>
        <w:t xml:space="preserve"> филиал), д. Старая МО «</w:t>
      </w:r>
      <w:proofErr w:type="spellStart"/>
      <w:r w:rsidRPr="00832A59">
        <w:rPr>
          <w:rFonts w:ascii="Times New Roman" w:hAnsi="Times New Roman" w:cs="Times New Roman"/>
          <w:sz w:val="28"/>
          <w:szCs w:val="28"/>
        </w:rPr>
        <w:t>Колтушское</w:t>
      </w:r>
      <w:proofErr w:type="spellEnd"/>
      <w:r w:rsidRPr="00832A59">
        <w:rPr>
          <w:rFonts w:ascii="Times New Roman" w:hAnsi="Times New Roman" w:cs="Times New Roman"/>
          <w:sz w:val="28"/>
          <w:szCs w:val="28"/>
        </w:rPr>
        <w:t xml:space="preserve"> сельское поселение», г. </w:t>
      </w:r>
      <w:proofErr w:type="spellStart"/>
      <w:r w:rsidRPr="00832A59">
        <w:rPr>
          <w:rFonts w:ascii="Times New Roman" w:hAnsi="Times New Roman" w:cs="Times New Roman"/>
          <w:sz w:val="28"/>
          <w:szCs w:val="28"/>
        </w:rPr>
        <w:t>Мурино</w:t>
      </w:r>
      <w:proofErr w:type="spellEnd"/>
      <w:r w:rsidRPr="00832A59">
        <w:rPr>
          <w:rFonts w:ascii="Times New Roman" w:hAnsi="Times New Roman" w:cs="Times New Roman"/>
          <w:sz w:val="28"/>
          <w:szCs w:val="28"/>
        </w:rPr>
        <w:t xml:space="preserve"> </w:t>
      </w:r>
      <w:r w:rsidR="00B20968" w:rsidRPr="00832A59">
        <w:rPr>
          <w:rFonts w:ascii="Times New Roman" w:hAnsi="Times New Roman" w:cs="Times New Roman"/>
          <w:sz w:val="28"/>
          <w:szCs w:val="28"/>
        </w:rPr>
        <w:t xml:space="preserve">                          </w:t>
      </w:r>
      <w:r w:rsidRPr="00832A59">
        <w:rPr>
          <w:rFonts w:ascii="Times New Roman" w:hAnsi="Times New Roman" w:cs="Times New Roman"/>
          <w:sz w:val="28"/>
          <w:szCs w:val="28"/>
        </w:rPr>
        <w:t>МО «</w:t>
      </w:r>
      <w:proofErr w:type="spellStart"/>
      <w:r w:rsidRPr="00832A59">
        <w:rPr>
          <w:rFonts w:ascii="Times New Roman" w:hAnsi="Times New Roman" w:cs="Times New Roman"/>
          <w:sz w:val="28"/>
          <w:szCs w:val="28"/>
        </w:rPr>
        <w:t>Муринское</w:t>
      </w:r>
      <w:proofErr w:type="spellEnd"/>
      <w:r w:rsidRPr="00832A59">
        <w:rPr>
          <w:rFonts w:ascii="Times New Roman" w:hAnsi="Times New Roman" w:cs="Times New Roman"/>
          <w:sz w:val="28"/>
          <w:szCs w:val="28"/>
        </w:rPr>
        <w:t xml:space="preserve"> городское поселение», г. </w:t>
      </w:r>
      <w:proofErr w:type="spellStart"/>
      <w:r w:rsidRPr="00832A59">
        <w:rPr>
          <w:rFonts w:ascii="Times New Roman" w:hAnsi="Times New Roman" w:cs="Times New Roman"/>
          <w:sz w:val="28"/>
          <w:szCs w:val="28"/>
        </w:rPr>
        <w:t>Кудрово</w:t>
      </w:r>
      <w:proofErr w:type="spellEnd"/>
      <w:r w:rsidRPr="00832A59">
        <w:rPr>
          <w:rFonts w:ascii="Times New Roman" w:hAnsi="Times New Roman" w:cs="Times New Roman"/>
          <w:sz w:val="28"/>
          <w:szCs w:val="28"/>
        </w:rPr>
        <w:t xml:space="preserve"> МО «</w:t>
      </w:r>
      <w:proofErr w:type="spellStart"/>
      <w:r w:rsidRPr="00832A59">
        <w:rPr>
          <w:rFonts w:ascii="Times New Roman" w:hAnsi="Times New Roman" w:cs="Times New Roman"/>
          <w:sz w:val="28"/>
          <w:szCs w:val="28"/>
        </w:rPr>
        <w:t>Заневское</w:t>
      </w:r>
      <w:proofErr w:type="spellEnd"/>
      <w:r w:rsidRPr="00832A59">
        <w:rPr>
          <w:rFonts w:ascii="Times New Roman" w:hAnsi="Times New Roman" w:cs="Times New Roman"/>
          <w:sz w:val="28"/>
          <w:szCs w:val="28"/>
        </w:rPr>
        <w:t xml:space="preserve"> городское поселение», г. Сертолово, д. Новосаратовка МО «Свердловское городское поселение» (отделы филиала), г. Всеволожск (бизнес-офис). Также в 1</w:t>
      </w:r>
      <w:r w:rsidR="00B20968" w:rsidRPr="00832A59">
        <w:rPr>
          <w:rFonts w:ascii="Times New Roman" w:hAnsi="Times New Roman" w:cs="Times New Roman"/>
          <w:sz w:val="28"/>
          <w:szCs w:val="28"/>
        </w:rPr>
        <w:t>2</w:t>
      </w:r>
      <w:r w:rsidRPr="00832A59">
        <w:rPr>
          <w:rFonts w:ascii="Times New Roman" w:hAnsi="Times New Roman" w:cs="Times New Roman"/>
          <w:sz w:val="28"/>
          <w:szCs w:val="28"/>
        </w:rPr>
        <w:t xml:space="preserve"> поселениях открыты удаленные рабочие места (1</w:t>
      </w:r>
      <w:r w:rsidR="00B20968" w:rsidRPr="00832A59">
        <w:rPr>
          <w:rFonts w:ascii="Times New Roman" w:hAnsi="Times New Roman" w:cs="Times New Roman"/>
          <w:sz w:val="28"/>
          <w:szCs w:val="28"/>
        </w:rPr>
        <w:t>5</w:t>
      </w:r>
      <w:r w:rsidRPr="00832A59">
        <w:rPr>
          <w:rFonts w:ascii="Times New Roman" w:hAnsi="Times New Roman" w:cs="Times New Roman"/>
          <w:sz w:val="28"/>
          <w:szCs w:val="28"/>
        </w:rPr>
        <w:t xml:space="preserve"> УРМ) - заключены договоры с ОМСУ о безвозмездном пользовании помещениями для размещения УРМ. </w:t>
      </w:r>
    </w:p>
    <w:p w:rsidR="00BD2160" w:rsidRPr="00832A59" w:rsidRDefault="00BD2160" w:rsidP="00B20968">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На сегодняшний день в филиале ГБУ ЛО «МФЦ» предоставляется более </w:t>
      </w:r>
      <w:r w:rsidR="00A43398" w:rsidRPr="00832A59">
        <w:rPr>
          <w:rFonts w:ascii="Times New Roman" w:hAnsi="Times New Roman" w:cs="Times New Roman"/>
          <w:sz w:val="28"/>
          <w:szCs w:val="28"/>
        </w:rPr>
        <w:t>6</w:t>
      </w:r>
      <w:r w:rsidR="00B20968" w:rsidRPr="00832A59">
        <w:rPr>
          <w:rFonts w:ascii="Times New Roman" w:hAnsi="Times New Roman" w:cs="Times New Roman"/>
          <w:sz w:val="28"/>
          <w:szCs w:val="28"/>
        </w:rPr>
        <w:t>00</w:t>
      </w:r>
      <w:r w:rsidRPr="00832A59">
        <w:rPr>
          <w:rFonts w:ascii="Times New Roman" w:hAnsi="Times New Roman" w:cs="Times New Roman"/>
          <w:sz w:val="28"/>
          <w:szCs w:val="28"/>
        </w:rPr>
        <w:t xml:space="preserve"> государственных и муниципальных услуг по принципу «Одного окна». </w:t>
      </w:r>
    </w:p>
    <w:p w:rsidR="009705AB" w:rsidRPr="00832A59" w:rsidRDefault="00BD2160" w:rsidP="002B0990">
      <w:pPr>
        <w:pStyle w:val="a5"/>
        <w:numPr>
          <w:ilvl w:val="0"/>
          <w:numId w:val="22"/>
        </w:numPr>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Администрацией МО «Всеволожский муниципальный район» (в том числе Комитетами)</w:t>
      </w:r>
      <w:r w:rsidR="002B0990" w:rsidRPr="00832A59">
        <w:rPr>
          <w:rFonts w:ascii="Times New Roman" w:hAnsi="Times New Roman" w:cs="Times New Roman"/>
          <w:sz w:val="28"/>
          <w:szCs w:val="28"/>
        </w:rPr>
        <w:t xml:space="preserve"> </w:t>
      </w:r>
      <w:r w:rsidRPr="00832A59">
        <w:rPr>
          <w:rFonts w:ascii="Times New Roman" w:hAnsi="Times New Roman" w:cs="Times New Roman"/>
          <w:sz w:val="28"/>
          <w:szCs w:val="28"/>
        </w:rPr>
        <w:t>у</w:t>
      </w:r>
      <w:r w:rsidR="009705AB" w:rsidRPr="00832A59">
        <w:rPr>
          <w:rFonts w:ascii="Times New Roman" w:hAnsi="Times New Roman" w:cs="Times New Roman"/>
          <w:sz w:val="28"/>
          <w:szCs w:val="28"/>
        </w:rPr>
        <w:t xml:space="preserve">тверждено </w:t>
      </w:r>
      <w:r w:rsidR="00041396" w:rsidRPr="00832A59">
        <w:rPr>
          <w:rFonts w:ascii="Times New Roman" w:hAnsi="Times New Roman" w:cs="Times New Roman"/>
          <w:sz w:val="28"/>
          <w:szCs w:val="28"/>
        </w:rPr>
        <w:t xml:space="preserve">(внесены изменения) </w:t>
      </w:r>
      <w:r w:rsidRPr="00832A59">
        <w:rPr>
          <w:rFonts w:ascii="Times New Roman" w:hAnsi="Times New Roman" w:cs="Times New Roman"/>
          <w:sz w:val="28"/>
          <w:szCs w:val="28"/>
        </w:rPr>
        <w:t>30</w:t>
      </w:r>
      <w:r w:rsidR="009705AB" w:rsidRPr="00832A59">
        <w:rPr>
          <w:rFonts w:ascii="Times New Roman" w:hAnsi="Times New Roman" w:cs="Times New Roman"/>
          <w:sz w:val="28"/>
          <w:szCs w:val="28"/>
        </w:rPr>
        <w:t xml:space="preserve"> административных регламентов по </w:t>
      </w:r>
      <w:r w:rsidRPr="00832A59">
        <w:rPr>
          <w:rFonts w:ascii="Times New Roman" w:hAnsi="Times New Roman" w:cs="Times New Roman"/>
          <w:sz w:val="28"/>
          <w:szCs w:val="28"/>
        </w:rPr>
        <w:t xml:space="preserve">предоставлению </w:t>
      </w:r>
      <w:r w:rsidR="009705AB" w:rsidRPr="00832A59">
        <w:rPr>
          <w:rFonts w:ascii="Times New Roman" w:hAnsi="Times New Roman" w:cs="Times New Roman"/>
          <w:sz w:val="28"/>
          <w:szCs w:val="28"/>
        </w:rPr>
        <w:t>муниципальны</w:t>
      </w:r>
      <w:r w:rsidRPr="00832A59">
        <w:rPr>
          <w:rFonts w:ascii="Times New Roman" w:hAnsi="Times New Roman" w:cs="Times New Roman"/>
          <w:sz w:val="28"/>
          <w:szCs w:val="28"/>
        </w:rPr>
        <w:t>х</w:t>
      </w:r>
      <w:r w:rsidR="009705AB" w:rsidRPr="00832A59">
        <w:rPr>
          <w:rFonts w:ascii="Times New Roman" w:hAnsi="Times New Roman" w:cs="Times New Roman"/>
          <w:sz w:val="28"/>
          <w:szCs w:val="28"/>
        </w:rPr>
        <w:t xml:space="preserve"> услуг</w:t>
      </w:r>
      <w:r w:rsidR="00041396" w:rsidRPr="00832A59">
        <w:rPr>
          <w:rFonts w:ascii="Times New Roman" w:hAnsi="Times New Roman" w:cs="Times New Roman"/>
          <w:sz w:val="28"/>
          <w:szCs w:val="28"/>
        </w:rPr>
        <w:t>.</w:t>
      </w:r>
    </w:p>
    <w:p w:rsidR="009705AB" w:rsidRPr="00832A59" w:rsidRDefault="00BD2160" w:rsidP="002B0990">
      <w:pPr>
        <w:pStyle w:val="a5"/>
        <w:numPr>
          <w:ilvl w:val="0"/>
          <w:numId w:val="22"/>
        </w:numPr>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Сотрудниками Администрацией МО «Всеволожский муниципальный район» на </w:t>
      </w:r>
      <w:r w:rsidR="00041396" w:rsidRPr="00832A59">
        <w:rPr>
          <w:rFonts w:ascii="Times New Roman" w:hAnsi="Times New Roman" w:cs="Times New Roman"/>
          <w:sz w:val="28"/>
          <w:szCs w:val="28"/>
        </w:rPr>
        <w:t>регулярн</w:t>
      </w:r>
      <w:r w:rsidRPr="00832A59">
        <w:rPr>
          <w:rFonts w:ascii="Times New Roman" w:hAnsi="Times New Roman" w:cs="Times New Roman"/>
          <w:sz w:val="28"/>
          <w:szCs w:val="28"/>
        </w:rPr>
        <w:t>ой основе</w:t>
      </w:r>
      <w:r w:rsidR="00041396"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проводится </w:t>
      </w:r>
      <w:r w:rsidR="009705AB" w:rsidRPr="00832A59">
        <w:rPr>
          <w:rFonts w:ascii="Times New Roman" w:hAnsi="Times New Roman" w:cs="Times New Roman"/>
          <w:sz w:val="28"/>
          <w:szCs w:val="28"/>
        </w:rPr>
        <w:t>обучени</w:t>
      </w:r>
      <w:r w:rsidRPr="00832A59">
        <w:rPr>
          <w:rFonts w:ascii="Times New Roman" w:hAnsi="Times New Roman" w:cs="Times New Roman"/>
          <w:sz w:val="28"/>
          <w:szCs w:val="28"/>
        </w:rPr>
        <w:t>е</w:t>
      </w:r>
      <w:r w:rsidR="009705AB" w:rsidRPr="00832A59">
        <w:rPr>
          <w:rFonts w:ascii="Times New Roman" w:hAnsi="Times New Roman" w:cs="Times New Roman"/>
          <w:sz w:val="28"/>
          <w:szCs w:val="28"/>
        </w:rPr>
        <w:t xml:space="preserve"> сотрудников филиалов ГБУ МФЦ ЛО </w:t>
      </w:r>
      <w:r w:rsidR="00041396" w:rsidRPr="00832A59">
        <w:rPr>
          <w:rFonts w:ascii="Times New Roman" w:hAnsi="Times New Roman" w:cs="Times New Roman"/>
          <w:sz w:val="28"/>
          <w:szCs w:val="28"/>
        </w:rPr>
        <w:t xml:space="preserve">(филиал Всеволожский) </w:t>
      </w:r>
      <w:r w:rsidR="009705AB" w:rsidRPr="00832A59">
        <w:rPr>
          <w:rFonts w:ascii="Times New Roman" w:hAnsi="Times New Roman" w:cs="Times New Roman"/>
          <w:sz w:val="28"/>
          <w:szCs w:val="28"/>
        </w:rPr>
        <w:t xml:space="preserve">по </w:t>
      </w:r>
      <w:r w:rsidR="00D15D7B" w:rsidRPr="00832A59">
        <w:rPr>
          <w:rFonts w:ascii="Times New Roman" w:hAnsi="Times New Roman" w:cs="Times New Roman"/>
          <w:sz w:val="28"/>
          <w:szCs w:val="28"/>
        </w:rPr>
        <w:t>вопросам</w:t>
      </w:r>
      <w:r w:rsidR="009705AB" w:rsidRPr="00832A59">
        <w:rPr>
          <w:rFonts w:ascii="Times New Roman" w:hAnsi="Times New Roman" w:cs="Times New Roman"/>
          <w:sz w:val="28"/>
          <w:szCs w:val="28"/>
        </w:rPr>
        <w:t xml:space="preserve"> предоставления муниципальных услуг через МФЦ.</w:t>
      </w:r>
    </w:p>
    <w:p w:rsidR="006D10ED" w:rsidRDefault="006D10ED" w:rsidP="00C9096D">
      <w:pPr>
        <w:spacing w:after="0" w:line="240" w:lineRule="auto"/>
        <w:ind w:firstLine="709"/>
        <w:jc w:val="both"/>
        <w:rPr>
          <w:rFonts w:ascii="Times New Roman" w:hAnsi="Times New Roman" w:cs="Times New Roman"/>
          <w:sz w:val="28"/>
          <w:szCs w:val="28"/>
        </w:rPr>
      </w:pPr>
    </w:p>
    <w:p w:rsidR="00376FE6" w:rsidRDefault="005C5CDF" w:rsidP="008255D5">
      <w:pPr>
        <w:tabs>
          <w:tab w:val="left" w:pos="709"/>
        </w:tabs>
        <w:spacing w:after="0" w:line="240" w:lineRule="auto"/>
        <w:contextualSpacing/>
        <w:jc w:val="center"/>
        <w:rPr>
          <w:rFonts w:ascii="Times New Roman" w:hAnsi="Times New Roman"/>
          <w:b/>
          <w:sz w:val="28"/>
          <w:szCs w:val="28"/>
        </w:rPr>
      </w:pPr>
      <w:r w:rsidRPr="00771D34">
        <w:rPr>
          <w:rFonts w:ascii="Times New Roman" w:hAnsi="Times New Roman"/>
          <w:b/>
          <w:sz w:val="28"/>
          <w:szCs w:val="28"/>
        </w:rPr>
        <w:t xml:space="preserve">2.3. </w:t>
      </w:r>
      <w:r w:rsidR="00376FE6">
        <w:rPr>
          <w:rFonts w:ascii="Times New Roman" w:hAnsi="Times New Roman"/>
          <w:b/>
          <w:sz w:val="28"/>
          <w:szCs w:val="28"/>
        </w:rPr>
        <w:t>Реализация на территории Всеволожского района национальных проектов.</w:t>
      </w:r>
    </w:p>
    <w:p w:rsidR="00376FE6" w:rsidRDefault="00376FE6" w:rsidP="008255D5">
      <w:pPr>
        <w:tabs>
          <w:tab w:val="left" w:pos="709"/>
        </w:tabs>
        <w:spacing w:after="0" w:line="240" w:lineRule="auto"/>
        <w:contextualSpacing/>
        <w:jc w:val="center"/>
        <w:rPr>
          <w:rFonts w:ascii="Times New Roman" w:hAnsi="Times New Roman"/>
          <w:b/>
          <w:sz w:val="28"/>
          <w:szCs w:val="28"/>
        </w:rPr>
      </w:pP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u w:val="single"/>
          <w:lang w:eastAsia="ru-RU"/>
        </w:rPr>
        <w:t>Национальный проект </w:t>
      </w:r>
      <w:r w:rsidRPr="00832A59">
        <w:rPr>
          <w:rFonts w:ascii="Times New Roman" w:eastAsia="Times New Roman" w:hAnsi="Times New Roman" w:cs="Times New Roman"/>
          <w:b/>
          <w:bCs/>
          <w:sz w:val="28"/>
          <w:szCs w:val="28"/>
          <w:u w:val="single"/>
          <w:lang w:eastAsia="ru-RU"/>
        </w:rPr>
        <w:t>«Жильё и городская среда» </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i/>
          <w:iCs/>
          <w:sz w:val="28"/>
          <w:szCs w:val="28"/>
          <w:lang w:eastAsia="ru-RU"/>
        </w:rPr>
        <w:t>«БЛАГОУСТРОЙСТВО»</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В 2020 году было благоустроено 15 общественных территорий, Среди них: парк в честь 75-летия Победы в Великой Отечественной войне                            в г. Всеволожск, территории в </w:t>
      </w:r>
      <w:proofErr w:type="spellStart"/>
      <w:r w:rsidRPr="00832A59">
        <w:rPr>
          <w:rFonts w:ascii="Times New Roman" w:eastAsia="Times New Roman" w:hAnsi="Times New Roman" w:cs="Times New Roman"/>
          <w:sz w:val="28"/>
          <w:szCs w:val="28"/>
          <w:lang w:eastAsia="ru-RU"/>
        </w:rPr>
        <w:t>Кузьмоловском</w:t>
      </w:r>
      <w:proofErr w:type="spellEnd"/>
      <w:r w:rsidRPr="00832A59">
        <w:rPr>
          <w:rFonts w:ascii="Times New Roman" w:eastAsia="Times New Roman" w:hAnsi="Times New Roman" w:cs="Times New Roman"/>
          <w:sz w:val="28"/>
          <w:szCs w:val="28"/>
          <w:lang w:eastAsia="ru-RU"/>
        </w:rPr>
        <w:t xml:space="preserve"> и Морозовском городских поселениях, парк Авиаторов в д. </w:t>
      </w:r>
      <w:proofErr w:type="spellStart"/>
      <w:r w:rsidRPr="00832A59">
        <w:rPr>
          <w:rFonts w:ascii="Times New Roman" w:eastAsia="Times New Roman" w:hAnsi="Times New Roman" w:cs="Times New Roman"/>
          <w:sz w:val="28"/>
          <w:szCs w:val="28"/>
          <w:lang w:eastAsia="ru-RU"/>
        </w:rPr>
        <w:t>Агалатово</w:t>
      </w:r>
      <w:proofErr w:type="spellEnd"/>
      <w:r w:rsidRPr="00832A59">
        <w:rPr>
          <w:rFonts w:ascii="Times New Roman" w:eastAsia="Times New Roman" w:hAnsi="Times New Roman" w:cs="Times New Roman"/>
          <w:sz w:val="28"/>
          <w:szCs w:val="28"/>
          <w:lang w:eastAsia="ru-RU"/>
        </w:rPr>
        <w:t>, парк Невский и парк Надежда                    в Дубровском городском поселении, парк «</w:t>
      </w:r>
      <w:proofErr w:type="spellStart"/>
      <w:r w:rsidRPr="00832A59">
        <w:rPr>
          <w:rFonts w:ascii="Times New Roman" w:eastAsia="Times New Roman" w:hAnsi="Times New Roman" w:cs="Times New Roman"/>
          <w:sz w:val="28"/>
          <w:szCs w:val="28"/>
          <w:lang w:eastAsia="ru-RU"/>
        </w:rPr>
        <w:t>Оккервиль</w:t>
      </w:r>
      <w:proofErr w:type="spellEnd"/>
      <w:r w:rsidRPr="00832A59">
        <w:rPr>
          <w:rFonts w:ascii="Times New Roman" w:eastAsia="Times New Roman" w:hAnsi="Times New Roman" w:cs="Times New Roman"/>
          <w:sz w:val="28"/>
          <w:szCs w:val="28"/>
          <w:lang w:eastAsia="ru-RU"/>
        </w:rPr>
        <w:t xml:space="preserve">» в г. </w:t>
      </w:r>
      <w:proofErr w:type="spellStart"/>
      <w:r w:rsidRPr="00832A59">
        <w:rPr>
          <w:rFonts w:ascii="Times New Roman" w:eastAsia="Times New Roman" w:hAnsi="Times New Roman" w:cs="Times New Roman"/>
          <w:sz w:val="28"/>
          <w:szCs w:val="28"/>
          <w:lang w:eastAsia="ru-RU"/>
        </w:rPr>
        <w:t>Кудрово</w:t>
      </w:r>
      <w:proofErr w:type="spellEnd"/>
      <w:r w:rsidRPr="00832A59">
        <w:rPr>
          <w:rFonts w:ascii="Times New Roman" w:eastAsia="Times New Roman" w:hAnsi="Times New Roman" w:cs="Times New Roman"/>
          <w:sz w:val="28"/>
          <w:szCs w:val="28"/>
          <w:lang w:eastAsia="ru-RU"/>
        </w:rPr>
        <w:t xml:space="preserve">, «Школьный спуск» в </w:t>
      </w:r>
      <w:proofErr w:type="spellStart"/>
      <w:r w:rsidRPr="00832A59">
        <w:rPr>
          <w:rFonts w:ascii="Times New Roman" w:eastAsia="Times New Roman" w:hAnsi="Times New Roman" w:cs="Times New Roman"/>
          <w:sz w:val="28"/>
          <w:szCs w:val="28"/>
          <w:lang w:eastAsia="ru-RU"/>
        </w:rPr>
        <w:t>Муринском</w:t>
      </w:r>
      <w:proofErr w:type="spellEnd"/>
      <w:r w:rsidRPr="00832A59">
        <w:rPr>
          <w:rFonts w:ascii="Times New Roman" w:eastAsia="Times New Roman" w:hAnsi="Times New Roman" w:cs="Times New Roman"/>
          <w:sz w:val="28"/>
          <w:szCs w:val="28"/>
          <w:lang w:eastAsia="ru-RU"/>
        </w:rPr>
        <w:t xml:space="preserve"> городском поселении, площадка для выгула собак с новым освещением и многофункциональная спортивная зона со </w:t>
      </w:r>
      <w:proofErr w:type="spellStart"/>
      <w:r w:rsidRPr="00832A59">
        <w:rPr>
          <w:rFonts w:ascii="Times New Roman" w:eastAsia="Times New Roman" w:hAnsi="Times New Roman" w:cs="Times New Roman"/>
          <w:sz w:val="28"/>
          <w:szCs w:val="28"/>
          <w:lang w:eastAsia="ru-RU"/>
        </w:rPr>
        <w:t>скейт</w:t>
      </w:r>
      <w:proofErr w:type="spellEnd"/>
      <w:r w:rsidRPr="00832A59">
        <w:rPr>
          <w:rFonts w:ascii="Times New Roman" w:eastAsia="Times New Roman" w:hAnsi="Times New Roman" w:cs="Times New Roman"/>
          <w:sz w:val="28"/>
          <w:szCs w:val="28"/>
          <w:lang w:eastAsia="ru-RU"/>
        </w:rPr>
        <w:t xml:space="preserve">-парком в </w:t>
      </w:r>
      <w:proofErr w:type="spellStart"/>
      <w:r w:rsidRPr="00832A59">
        <w:rPr>
          <w:rFonts w:ascii="Times New Roman" w:eastAsia="Times New Roman" w:hAnsi="Times New Roman" w:cs="Times New Roman"/>
          <w:sz w:val="28"/>
          <w:szCs w:val="28"/>
          <w:lang w:eastAsia="ru-RU"/>
        </w:rPr>
        <w:t>Новодевяткинском</w:t>
      </w:r>
      <w:proofErr w:type="spellEnd"/>
      <w:r w:rsidRPr="00832A59">
        <w:rPr>
          <w:rFonts w:ascii="Times New Roman" w:eastAsia="Times New Roman" w:hAnsi="Times New Roman" w:cs="Times New Roman"/>
          <w:sz w:val="28"/>
          <w:szCs w:val="28"/>
          <w:lang w:eastAsia="ru-RU"/>
        </w:rPr>
        <w:t xml:space="preserve"> сельском поселении, территория около Дома Культуры в пос. Рахья, парк в пос. Романовка, а также Зона отдыха «На неведомых дорожках»,  Пешеходная зона «Философия красок», многофункциональная спортивная площадка и Пешеходная зона «Пушкинская аллея» в Сертолово.</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  </w:t>
      </w:r>
      <w:r w:rsidRPr="00832A59">
        <w:rPr>
          <w:rFonts w:ascii="Times New Roman" w:eastAsia="Times New Roman" w:hAnsi="Times New Roman" w:cs="Times New Roman"/>
          <w:i/>
          <w:iCs/>
          <w:sz w:val="28"/>
          <w:szCs w:val="28"/>
          <w:lang w:eastAsia="ru-RU"/>
        </w:rPr>
        <w:t>«ЖИЛЬЁ»</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Введены в эксплуатацию 3 объекта из сферы образования:</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1. Объект начального и среднего общего образования (пос. Бугры);</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2. Муниципальное общеобразовательное учреждение на 1175 </w:t>
      </w:r>
      <w:proofErr w:type="gramStart"/>
      <w:r w:rsidRPr="00832A59">
        <w:rPr>
          <w:rFonts w:ascii="Times New Roman" w:eastAsia="Times New Roman" w:hAnsi="Times New Roman" w:cs="Times New Roman"/>
          <w:sz w:val="28"/>
          <w:szCs w:val="28"/>
          <w:lang w:eastAsia="ru-RU"/>
        </w:rPr>
        <w:t>учащихся  (</w:t>
      </w:r>
      <w:proofErr w:type="gramEnd"/>
      <w:r w:rsidRPr="00832A59">
        <w:rPr>
          <w:rFonts w:ascii="Times New Roman" w:eastAsia="Times New Roman" w:hAnsi="Times New Roman" w:cs="Times New Roman"/>
          <w:sz w:val="28"/>
          <w:szCs w:val="28"/>
          <w:lang w:eastAsia="ru-RU"/>
        </w:rPr>
        <w:t>САОЗТ «Ручьи»);</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3. Объект начального и среднего общего образования на 950 мест                 </w:t>
      </w:r>
      <w:proofErr w:type="gramStart"/>
      <w:r w:rsidRPr="00832A59">
        <w:rPr>
          <w:rFonts w:ascii="Times New Roman" w:eastAsia="Times New Roman" w:hAnsi="Times New Roman" w:cs="Times New Roman"/>
          <w:sz w:val="28"/>
          <w:szCs w:val="28"/>
          <w:lang w:eastAsia="ru-RU"/>
        </w:rPr>
        <w:t xml:space="preserve">   (</w:t>
      </w:r>
      <w:proofErr w:type="gramEnd"/>
      <w:r w:rsidRPr="00832A59">
        <w:rPr>
          <w:rFonts w:ascii="Times New Roman" w:eastAsia="Times New Roman" w:hAnsi="Times New Roman" w:cs="Times New Roman"/>
          <w:sz w:val="28"/>
          <w:szCs w:val="28"/>
          <w:lang w:eastAsia="ru-RU"/>
        </w:rPr>
        <w:t>пос. Бугры). </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u w:val="single"/>
          <w:lang w:eastAsia="ru-RU"/>
        </w:rPr>
      </w:pP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u w:val="single"/>
          <w:lang w:eastAsia="ru-RU"/>
        </w:rPr>
        <w:lastRenderedPageBreak/>
        <w:t>Национальный проект </w:t>
      </w:r>
      <w:r w:rsidRPr="00832A59">
        <w:rPr>
          <w:rFonts w:ascii="Times New Roman" w:eastAsia="Times New Roman" w:hAnsi="Times New Roman" w:cs="Times New Roman"/>
          <w:b/>
          <w:bCs/>
          <w:sz w:val="28"/>
          <w:szCs w:val="28"/>
          <w:u w:val="single"/>
          <w:lang w:eastAsia="ru-RU"/>
        </w:rPr>
        <w:t>«Образование»</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Создан центр «Точка роста» на базе МОУ «Романовская СОШ».</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В 2019 году на базе Всеволожского агропромышленного техникума открыт детский технопарк открыт детский технопарк «</w:t>
      </w:r>
      <w:proofErr w:type="spellStart"/>
      <w:r w:rsidRPr="00832A59">
        <w:rPr>
          <w:rFonts w:ascii="Times New Roman" w:eastAsia="Times New Roman" w:hAnsi="Times New Roman" w:cs="Times New Roman"/>
          <w:sz w:val="28"/>
          <w:szCs w:val="28"/>
          <w:lang w:eastAsia="ru-RU"/>
        </w:rPr>
        <w:t>Кванториум</w:t>
      </w:r>
      <w:proofErr w:type="spellEnd"/>
      <w:r w:rsidRPr="00832A59">
        <w:rPr>
          <w:rFonts w:ascii="Times New Roman" w:eastAsia="Times New Roman" w:hAnsi="Times New Roman" w:cs="Times New Roman"/>
          <w:sz w:val="28"/>
          <w:szCs w:val="28"/>
          <w:lang w:eastAsia="ru-RU"/>
        </w:rPr>
        <w:t>», а в 2020 году на его базе создан мобильный технопарк.</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u w:val="single"/>
          <w:lang w:eastAsia="ru-RU"/>
        </w:rPr>
      </w:pP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u w:val="single"/>
          <w:lang w:eastAsia="ru-RU"/>
        </w:rPr>
        <w:t>Национальный проект </w:t>
      </w:r>
      <w:r w:rsidRPr="00832A59">
        <w:rPr>
          <w:rFonts w:ascii="Times New Roman" w:eastAsia="Times New Roman" w:hAnsi="Times New Roman" w:cs="Times New Roman"/>
          <w:b/>
          <w:bCs/>
          <w:sz w:val="28"/>
          <w:szCs w:val="28"/>
          <w:u w:val="single"/>
          <w:lang w:eastAsia="ru-RU"/>
        </w:rPr>
        <w:t>«Демография»</w:t>
      </w: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За 2019-2020 гг. построены 2 детских садика (каждый на 210 </w:t>
      </w:r>
      <w:proofErr w:type="gramStart"/>
      <w:r w:rsidRPr="00832A59">
        <w:rPr>
          <w:rFonts w:ascii="Times New Roman" w:eastAsia="Times New Roman" w:hAnsi="Times New Roman" w:cs="Times New Roman"/>
          <w:sz w:val="28"/>
          <w:szCs w:val="28"/>
          <w:lang w:eastAsia="ru-RU"/>
        </w:rPr>
        <w:t xml:space="preserve">мест)   </w:t>
      </w:r>
      <w:proofErr w:type="gramEnd"/>
      <w:r w:rsidRPr="00832A59">
        <w:rPr>
          <w:rFonts w:ascii="Times New Roman" w:eastAsia="Times New Roman" w:hAnsi="Times New Roman" w:cs="Times New Roman"/>
          <w:sz w:val="28"/>
          <w:szCs w:val="28"/>
          <w:lang w:eastAsia="ru-RU"/>
        </w:rPr>
        <w:t xml:space="preserve">                                        в пос. Бугры.</w:t>
      </w:r>
    </w:p>
    <w:p w:rsidR="00D2043E" w:rsidRPr="00832A59" w:rsidRDefault="00D2043E" w:rsidP="00376FE6">
      <w:pPr>
        <w:shd w:val="clear" w:color="auto" w:fill="FAFAFA"/>
        <w:spacing w:after="0" w:line="240" w:lineRule="auto"/>
        <w:ind w:firstLine="709"/>
        <w:jc w:val="both"/>
        <w:rPr>
          <w:rFonts w:ascii="Times New Roman" w:eastAsia="Times New Roman" w:hAnsi="Times New Roman" w:cs="Times New Roman"/>
          <w:sz w:val="28"/>
          <w:szCs w:val="28"/>
          <w:u w:val="single"/>
          <w:lang w:eastAsia="ru-RU"/>
        </w:rPr>
      </w:pPr>
    </w:p>
    <w:p w:rsidR="00376FE6" w:rsidRPr="00832A59" w:rsidRDefault="00376FE6" w:rsidP="00376FE6">
      <w:pPr>
        <w:shd w:val="clear" w:color="auto" w:fill="FAFAFA"/>
        <w:spacing w:after="0" w:line="240" w:lineRule="auto"/>
        <w:ind w:firstLine="709"/>
        <w:jc w:val="both"/>
        <w:rPr>
          <w:rFonts w:ascii="Times New Roman" w:eastAsia="Times New Roman" w:hAnsi="Times New Roman" w:cs="Times New Roman"/>
          <w:b/>
          <w:bCs/>
          <w:sz w:val="28"/>
          <w:szCs w:val="28"/>
          <w:u w:val="single"/>
          <w:lang w:eastAsia="ru-RU"/>
        </w:rPr>
      </w:pPr>
      <w:r w:rsidRPr="00832A59">
        <w:rPr>
          <w:rFonts w:ascii="Times New Roman" w:eastAsia="Times New Roman" w:hAnsi="Times New Roman" w:cs="Times New Roman"/>
          <w:sz w:val="28"/>
          <w:szCs w:val="28"/>
          <w:u w:val="single"/>
          <w:lang w:eastAsia="ru-RU"/>
        </w:rPr>
        <w:t>Национальный проект </w:t>
      </w:r>
      <w:r w:rsidRPr="00832A59">
        <w:rPr>
          <w:rFonts w:ascii="Times New Roman" w:eastAsia="Times New Roman" w:hAnsi="Times New Roman" w:cs="Times New Roman"/>
          <w:b/>
          <w:bCs/>
          <w:sz w:val="28"/>
          <w:szCs w:val="28"/>
          <w:u w:val="single"/>
          <w:lang w:eastAsia="ru-RU"/>
        </w:rPr>
        <w:t>«Культура»</w:t>
      </w:r>
    </w:p>
    <w:p w:rsidR="00D2043E" w:rsidRPr="00832A59" w:rsidRDefault="00D2043E" w:rsidP="00D2043E">
      <w:pPr>
        <w:pStyle w:val="ConsPlusTitle"/>
        <w:ind w:firstLine="709"/>
        <w:jc w:val="both"/>
        <w:rPr>
          <w:rFonts w:ascii="Times New Roman" w:hAnsi="Times New Roman" w:cs="Times New Roman"/>
          <w:b w:val="0"/>
          <w:sz w:val="28"/>
          <w:szCs w:val="28"/>
        </w:rPr>
      </w:pPr>
      <w:r w:rsidRPr="00832A59">
        <w:rPr>
          <w:rFonts w:ascii="Times New Roman" w:hAnsi="Times New Roman" w:cs="Times New Roman"/>
          <w:b w:val="0"/>
          <w:sz w:val="28"/>
          <w:szCs w:val="28"/>
        </w:rPr>
        <w:t>В 2020 году в МО «Всеволожский муниципальный район» ЛО активно осуществлялась реализация национального проекта «Культура»:</w:t>
      </w:r>
    </w:p>
    <w:p w:rsidR="00D2043E" w:rsidRPr="00832A59" w:rsidRDefault="00D2043E" w:rsidP="00D2043E">
      <w:pPr>
        <w:pStyle w:val="ConsPlusTitle"/>
        <w:ind w:firstLine="709"/>
        <w:jc w:val="both"/>
        <w:rPr>
          <w:rFonts w:ascii="Times New Roman" w:hAnsi="Times New Roman" w:cs="Times New Roman"/>
          <w:b w:val="0"/>
          <w:sz w:val="28"/>
          <w:szCs w:val="28"/>
        </w:rPr>
      </w:pPr>
      <w:r w:rsidRPr="00832A59">
        <w:rPr>
          <w:rFonts w:ascii="Times New Roman" w:hAnsi="Times New Roman" w:cs="Times New Roman"/>
          <w:b w:val="0"/>
          <w:sz w:val="28"/>
          <w:szCs w:val="28"/>
        </w:rPr>
        <w:t xml:space="preserve">- в рамках мероприятия по созданию центров культурного развития                       в городах с числом жителей до 300 тысяч человек, в перечень объектов государственной программы Ленинградской области на 2022-2023 годы включено строительство центра культурного развития в п. Токсово, общей стоимостью   150 000,00 тыс. руб.; </w:t>
      </w:r>
    </w:p>
    <w:p w:rsidR="00D2043E" w:rsidRPr="00832A59" w:rsidRDefault="00D2043E" w:rsidP="00D2043E">
      <w:pPr>
        <w:pStyle w:val="Default"/>
        <w:ind w:firstLine="709"/>
        <w:jc w:val="both"/>
        <w:rPr>
          <w:color w:val="auto"/>
          <w:sz w:val="28"/>
          <w:szCs w:val="28"/>
        </w:rPr>
      </w:pPr>
      <w:r w:rsidRPr="00832A59">
        <w:rPr>
          <w:color w:val="auto"/>
          <w:sz w:val="28"/>
          <w:szCs w:val="28"/>
        </w:rPr>
        <w:t xml:space="preserve">- в целях возобновления финансирования строительства объекта "Реконструкция помещений бывшего здания дома офицеров г. Сертолово под ДШИ", заключен контракт на </w:t>
      </w:r>
      <w:r w:rsidRPr="00832A59">
        <w:rPr>
          <w:rFonts w:eastAsia="Times New Roman"/>
          <w:color w:val="auto"/>
          <w:spacing w:val="-8"/>
          <w:sz w:val="28"/>
          <w:szCs w:val="28"/>
        </w:rPr>
        <w:t xml:space="preserve">корректировку проектной документации                                       и разработку рабочей и сметной документации на общую сумму </w:t>
      </w:r>
      <w:r w:rsidRPr="00832A59">
        <w:rPr>
          <w:rFonts w:eastAsia="Times New Roman"/>
          <w:color w:val="auto"/>
          <w:sz w:val="28"/>
          <w:szCs w:val="28"/>
        </w:rPr>
        <w:t xml:space="preserve">8 800 000,00 руб.;  </w:t>
      </w:r>
    </w:p>
    <w:p w:rsidR="00D2043E" w:rsidRPr="00832A59" w:rsidRDefault="00D2043E" w:rsidP="00D2043E">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в целях создания (реконструкции) культурно-досуговых организаций клубного типа на территориях сельских поселений, обеспечения развития муниципальных библиотек: </w:t>
      </w:r>
    </w:p>
    <w:p w:rsidR="00D2043E" w:rsidRPr="00832A59" w:rsidRDefault="00D2043E" w:rsidP="00D2043E">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в </w:t>
      </w:r>
      <w:proofErr w:type="gramStart"/>
      <w:r w:rsidRPr="00832A59">
        <w:rPr>
          <w:rFonts w:ascii="Times New Roman" w:hAnsi="Times New Roman" w:cs="Times New Roman"/>
          <w:sz w:val="28"/>
          <w:szCs w:val="28"/>
        </w:rPr>
        <w:t>рамках  реализации</w:t>
      </w:r>
      <w:proofErr w:type="gramEnd"/>
      <w:r w:rsidRPr="00832A59">
        <w:rPr>
          <w:rFonts w:ascii="Times New Roman" w:hAnsi="Times New Roman" w:cs="Times New Roman"/>
          <w:sz w:val="28"/>
          <w:szCs w:val="28"/>
        </w:rPr>
        <w:t xml:space="preserve"> государственной программы «Развитие культуры и туризма в Ленинградской области» на 2019 и на плановый период 2020 – 2021 годов осуществлялось строительство Дома культуры                                                            в МО «</w:t>
      </w:r>
      <w:proofErr w:type="spellStart"/>
      <w:r w:rsidRPr="00832A59">
        <w:rPr>
          <w:rFonts w:ascii="Times New Roman" w:hAnsi="Times New Roman" w:cs="Times New Roman"/>
          <w:sz w:val="28"/>
          <w:szCs w:val="28"/>
        </w:rPr>
        <w:t>Новодевяткинское</w:t>
      </w:r>
      <w:proofErr w:type="spellEnd"/>
      <w:r w:rsidRPr="00832A59">
        <w:rPr>
          <w:rFonts w:ascii="Times New Roman" w:hAnsi="Times New Roman" w:cs="Times New Roman"/>
          <w:sz w:val="28"/>
          <w:szCs w:val="28"/>
        </w:rPr>
        <w:t xml:space="preserve"> сельское поселение» с общим объемом финансирования 413 788 000,0 тысяч рублей.</w:t>
      </w:r>
    </w:p>
    <w:p w:rsidR="00D2043E" w:rsidRPr="00832A59" w:rsidRDefault="00D2043E" w:rsidP="00D2043E">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муниципальному казенному учреждению «Всеволожская </w:t>
      </w:r>
      <w:proofErr w:type="spellStart"/>
      <w:r w:rsidRPr="00832A59">
        <w:rPr>
          <w:rFonts w:ascii="Times New Roman" w:hAnsi="Times New Roman" w:cs="Times New Roman"/>
          <w:sz w:val="28"/>
          <w:szCs w:val="28"/>
        </w:rPr>
        <w:t>межпоселенческая</w:t>
      </w:r>
      <w:proofErr w:type="spellEnd"/>
      <w:r w:rsidRPr="00832A59">
        <w:rPr>
          <w:rFonts w:ascii="Times New Roman" w:hAnsi="Times New Roman" w:cs="Times New Roman"/>
          <w:sz w:val="28"/>
          <w:szCs w:val="28"/>
        </w:rPr>
        <w:t xml:space="preserve"> библиотека» предоставлены дополнительные помещения, общей площадью более 60 кв. м.  в центре г. </w:t>
      </w:r>
      <w:proofErr w:type="gramStart"/>
      <w:r w:rsidRPr="00832A59">
        <w:rPr>
          <w:rFonts w:ascii="Times New Roman" w:hAnsi="Times New Roman" w:cs="Times New Roman"/>
          <w:sz w:val="28"/>
          <w:szCs w:val="28"/>
        </w:rPr>
        <w:t>Всеволожска,  для</w:t>
      </w:r>
      <w:proofErr w:type="gramEnd"/>
      <w:r w:rsidRPr="00832A59">
        <w:rPr>
          <w:rFonts w:ascii="Times New Roman" w:hAnsi="Times New Roman" w:cs="Times New Roman"/>
          <w:sz w:val="28"/>
          <w:szCs w:val="28"/>
        </w:rPr>
        <w:t xml:space="preserve"> размещения  Центра общественного доступа к цифровым ресурсам; </w:t>
      </w:r>
    </w:p>
    <w:p w:rsidR="00D2043E" w:rsidRPr="00832A59" w:rsidRDefault="00D2043E" w:rsidP="00D2043E">
      <w:pPr>
        <w:pStyle w:val="Default"/>
        <w:ind w:firstLine="709"/>
        <w:jc w:val="both"/>
        <w:rPr>
          <w:rFonts w:eastAsia="Times New Roman"/>
          <w:color w:val="auto"/>
          <w:sz w:val="28"/>
          <w:szCs w:val="28"/>
          <w:lang w:eastAsia="ru-RU"/>
        </w:rPr>
      </w:pPr>
      <w:r w:rsidRPr="00832A59">
        <w:rPr>
          <w:color w:val="auto"/>
          <w:sz w:val="28"/>
          <w:szCs w:val="28"/>
        </w:rPr>
        <w:t xml:space="preserve">- подготовлено технико-экономическое </w:t>
      </w:r>
      <w:proofErr w:type="gramStart"/>
      <w:r w:rsidRPr="00832A59">
        <w:rPr>
          <w:color w:val="auto"/>
          <w:sz w:val="28"/>
          <w:szCs w:val="28"/>
        </w:rPr>
        <w:t>обоснование  для</w:t>
      </w:r>
      <w:proofErr w:type="gramEnd"/>
      <w:r w:rsidRPr="00832A59">
        <w:rPr>
          <w:color w:val="auto"/>
          <w:sz w:val="28"/>
          <w:szCs w:val="28"/>
        </w:rPr>
        <w:t xml:space="preserve">  включения                на 2022-2023 </w:t>
      </w:r>
      <w:proofErr w:type="spellStart"/>
      <w:r w:rsidRPr="00832A59">
        <w:rPr>
          <w:color w:val="auto"/>
          <w:sz w:val="28"/>
          <w:szCs w:val="28"/>
        </w:rPr>
        <w:t>г.г</w:t>
      </w:r>
      <w:proofErr w:type="spellEnd"/>
      <w:r w:rsidRPr="00832A59">
        <w:rPr>
          <w:color w:val="auto"/>
          <w:sz w:val="28"/>
          <w:szCs w:val="28"/>
        </w:rPr>
        <w:t xml:space="preserve">. в подпрограмму  «Развитие сети учреждений дополнительного образования в сфере культуры и искусства» государственной программы «Развитие культуры в Ленинградской области» строительства здания муниципального бюджетного учреждения дополнительного образования «Детская школа искусств Всеволожского района пос. им. Морозова», отделение п. </w:t>
      </w:r>
      <w:proofErr w:type="spellStart"/>
      <w:r w:rsidRPr="00832A59">
        <w:rPr>
          <w:color w:val="auto"/>
          <w:sz w:val="28"/>
          <w:szCs w:val="28"/>
        </w:rPr>
        <w:t>Щеглово</w:t>
      </w:r>
      <w:proofErr w:type="spellEnd"/>
      <w:r w:rsidRPr="00832A59">
        <w:rPr>
          <w:color w:val="auto"/>
          <w:sz w:val="28"/>
          <w:szCs w:val="28"/>
        </w:rPr>
        <w:t xml:space="preserve">, общей  стоимостью  </w:t>
      </w:r>
      <w:r w:rsidRPr="00832A59">
        <w:rPr>
          <w:rFonts w:eastAsia="Times New Roman"/>
          <w:color w:val="auto"/>
          <w:sz w:val="28"/>
          <w:szCs w:val="28"/>
          <w:lang w:eastAsia="ru-RU"/>
        </w:rPr>
        <w:t>187 561,13 тысяч рублей.</w:t>
      </w:r>
    </w:p>
    <w:p w:rsidR="00D2043E" w:rsidRPr="00832A59" w:rsidRDefault="00D2043E" w:rsidP="00D2043E">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рамках федерального проекта «Творческие люди», в целях поддержки молодых дарований, 7 учащихся школ искусств Всеволожского муниципального района стали обладателями стипендии комитета по культуре </w:t>
      </w:r>
      <w:r w:rsidRPr="00832A59">
        <w:rPr>
          <w:rFonts w:ascii="Times New Roman" w:hAnsi="Times New Roman" w:cs="Times New Roman"/>
          <w:sz w:val="28"/>
          <w:szCs w:val="28"/>
        </w:rPr>
        <w:lastRenderedPageBreak/>
        <w:t xml:space="preserve">Ленинградской области, 13 учащихся получили стипендию Главы администрации МО «Всеволожский муниципальный район» ЛО на 2020-2021 учебный год, 8 выпускников школ искусств стали обладателями именной премии Главы администрации МО «Всеволожский муниципальный район» ЛО. </w:t>
      </w:r>
    </w:p>
    <w:p w:rsidR="00D2043E" w:rsidRPr="00832A59" w:rsidRDefault="00D2043E" w:rsidP="00D2043E">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целях повышения профессионального уровня 8 специалистов учреждений культуры и искусства прошли обучение по дополнительным профессиональным программам для управленческих кадров сферы культуры в различных вузах России. </w:t>
      </w:r>
    </w:p>
    <w:p w:rsidR="00D2043E" w:rsidRPr="00832A59" w:rsidRDefault="00B77C79" w:rsidP="00D2043E">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В</w:t>
      </w:r>
      <w:r w:rsidR="00D2043E" w:rsidRPr="00832A59">
        <w:rPr>
          <w:rFonts w:ascii="Times New Roman" w:hAnsi="Times New Roman" w:cs="Times New Roman"/>
          <w:sz w:val="28"/>
          <w:szCs w:val="28"/>
        </w:rPr>
        <w:t xml:space="preserve"> целях создания единого культурно-информационного пространства Ленинградской области на базе открытых данных с применением современных технологий, учреждения культуры проводят активную работу                 по обеспечению населения информацией при помощи автоматизированной информационной системы «Единое информационное пространство в сфере культуры» («</w:t>
      </w:r>
      <w:proofErr w:type="spellStart"/>
      <w:r w:rsidR="00D2043E" w:rsidRPr="00832A59">
        <w:rPr>
          <w:rFonts w:ascii="Times New Roman" w:hAnsi="Times New Roman" w:cs="Times New Roman"/>
          <w:sz w:val="28"/>
          <w:szCs w:val="28"/>
        </w:rPr>
        <w:t>PRO.Культура.РФ</w:t>
      </w:r>
      <w:proofErr w:type="spellEnd"/>
      <w:r w:rsidR="00D2043E" w:rsidRPr="00832A59">
        <w:rPr>
          <w:rFonts w:ascii="Times New Roman" w:hAnsi="Times New Roman" w:cs="Times New Roman"/>
          <w:sz w:val="28"/>
          <w:szCs w:val="28"/>
        </w:rPr>
        <w:t>» (АИС ЕИПСК), информация размещается на информационных ресурсах — партнёрах АИС ЕИПСК.</w:t>
      </w:r>
    </w:p>
    <w:p w:rsidR="00D2043E" w:rsidRPr="00832A59" w:rsidRDefault="00D2043E" w:rsidP="00D2043E">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целях достижения  целевого показателя  по увеличению числа посещений культурных мероприятий в три раза по сравнению с показателем 2019 года, установленного  Указом  Президента РФ  «О национальных целях развития Российской Федерации на период до 2030 года», проводиться работа по ежеквартальному  мониторингу  посещений организаций культуры,  включая число посещений культурно-досуговых учреждений на платной основе, число посещений на мероприятиях с применением специализированных транспортных средств, а также по числу  участников культурно-досуговых формирований. </w:t>
      </w:r>
    </w:p>
    <w:p w:rsidR="00D2043E" w:rsidRPr="00832A59" w:rsidRDefault="00D2043E" w:rsidP="00D2043E">
      <w:pPr>
        <w:shd w:val="clear" w:color="auto" w:fill="FAFAFA"/>
        <w:spacing w:after="0" w:line="240" w:lineRule="auto"/>
        <w:ind w:firstLine="709"/>
        <w:jc w:val="both"/>
        <w:rPr>
          <w:rFonts w:ascii="Times New Roman" w:eastAsia="Times New Roman" w:hAnsi="Times New Roman" w:cs="Times New Roman"/>
          <w:sz w:val="28"/>
          <w:szCs w:val="28"/>
          <w:lang w:eastAsia="ru-RU"/>
        </w:rPr>
      </w:pPr>
    </w:p>
    <w:p w:rsidR="00440DEC" w:rsidRPr="00832A59" w:rsidRDefault="00440DEC" w:rsidP="00D2043E">
      <w:pPr>
        <w:spacing w:after="0" w:line="240" w:lineRule="auto"/>
        <w:ind w:firstLine="709"/>
        <w:jc w:val="both"/>
        <w:rPr>
          <w:rFonts w:ascii="Times New Roman" w:eastAsia="Times New Roman" w:hAnsi="Times New Roman" w:cs="Times New Roman"/>
          <w:b/>
          <w:sz w:val="28"/>
          <w:szCs w:val="28"/>
          <w:u w:val="single"/>
          <w:lang w:eastAsia="ru-RU"/>
        </w:rPr>
      </w:pPr>
      <w:r w:rsidRPr="00832A59">
        <w:rPr>
          <w:rFonts w:ascii="Times New Roman" w:eastAsia="Times New Roman" w:hAnsi="Times New Roman" w:cs="Times New Roman"/>
          <w:sz w:val="28"/>
          <w:szCs w:val="28"/>
          <w:u w:val="single"/>
          <w:lang w:eastAsia="ru-RU"/>
        </w:rPr>
        <w:t xml:space="preserve">Национальный проект </w:t>
      </w:r>
      <w:r w:rsidRPr="00832A59">
        <w:rPr>
          <w:rFonts w:ascii="Times New Roman" w:eastAsia="Times New Roman" w:hAnsi="Times New Roman" w:cs="Times New Roman"/>
          <w:b/>
          <w:sz w:val="28"/>
          <w:szCs w:val="28"/>
          <w:u w:val="single"/>
          <w:lang w:eastAsia="ru-RU"/>
        </w:rPr>
        <w:t>«Безопасные и качественные автомобильные дороги».</w:t>
      </w:r>
    </w:p>
    <w:p w:rsidR="00440DEC" w:rsidRPr="00832A59" w:rsidRDefault="00440DEC" w:rsidP="00440DEC">
      <w:pPr>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По просьбам жителей западной части города </w:t>
      </w:r>
      <w:proofErr w:type="spellStart"/>
      <w:r w:rsidRPr="00832A59">
        <w:rPr>
          <w:rFonts w:ascii="Times New Roman" w:eastAsia="Times New Roman" w:hAnsi="Times New Roman" w:cs="Times New Roman"/>
          <w:sz w:val="28"/>
          <w:szCs w:val="28"/>
          <w:lang w:eastAsia="ru-RU"/>
        </w:rPr>
        <w:t>Мурино</w:t>
      </w:r>
      <w:proofErr w:type="spellEnd"/>
      <w:r w:rsidRPr="00832A59">
        <w:rPr>
          <w:rFonts w:ascii="Times New Roman" w:eastAsia="Times New Roman" w:hAnsi="Times New Roman" w:cs="Times New Roman"/>
          <w:sz w:val="28"/>
          <w:szCs w:val="28"/>
          <w:lang w:eastAsia="ru-RU"/>
        </w:rPr>
        <w:t xml:space="preserve"> изменена схема движения на перекрестке улицы Шувалова и Охтинской аллеи у выезда на КАД. Специалисты «</w:t>
      </w:r>
      <w:proofErr w:type="spellStart"/>
      <w:r w:rsidRPr="00832A59">
        <w:rPr>
          <w:rFonts w:ascii="Times New Roman" w:eastAsia="Times New Roman" w:hAnsi="Times New Roman" w:cs="Times New Roman"/>
          <w:sz w:val="28"/>
          <w:szCs w:val="28"/>
          <w:lang w:eastAsia="ru-RU"/>
        </w:rPr>
        <w:t>Ленавтодора</w:t>
      </w:r>
      <w:proofErr w:type="spellEnd"/>
      <w:r w:rsidRPr="00832A59">
        <w:rPr>
          <w:rFonts w:ascii="Times New Roman" w:eastAsia="Times New Roman" w:hAnsi="Times New Roman" w:cs="Times New Roman"/>
          <w:sz w:val="28"/>
          <w:szCs w:val="28"/>
          <w:lang w:eastAsia="ru-RU"/>
        </w:rPr>
        <w:t>» перенастроили светофор и добавили дополнительную секцию правого поворота с Охтинской аллеи на улицу Шувалова. Это обеспечит бесперебойный проезд машин в сторону жилых кварталов. Четыре съезда-выезда на внешнее и внутреннее «кольца» сократили путь в Санкт-Петербург в среднем на полчаса. Сейчас дорожники продолжают обустройство кругового перекрёстка в составе развязки, часть этой дороги уже открыта для проезда. Ежедневный трафик по развязке составляет, в среднем, до 15 тысяч машин в сутки.</w:t>
      </w:r>
    </w:p>
    <w:p w:rsidR="00E6255B" w:rsidRPr="00832A59" w:rsidRDefault="00E6255B" w:rsidP="00440DEC">
      <w:pPr>
        <w:spacing w:after="0" w:line="240" w:lineRule="auto"/>
        <w:ind w:firstLine="709"/>
        <w:jc w:val="both"/>
        <w:rPr>
          <w:rFonts w:ascii="Times New Roman" w:eastAsia="Times New Roman" w:hAnsi="Times New Roman" w:cs="Times New Roman"/>
          <w:sz w:val="28"/>
          <w:szCs w:val="28"/>
          <w:lang w:eastAsia="ru-RU"/>
        </w:rPr>
      </w:pPr>
    </w:p>
    <w:p w:rsidR="0069231C" w:rsidRPr="00832A59" w:rsidRDefault="00E6255B" w:rsidP="00440DEC">
      <w:pPr>
        <w:spacing w:after="0" w:line="240" w:lineRule="auto"/>
        <w:ind w:firstLine="709"/>
        <w:jc w:val="both"/>
        <w:rPr>
          <w:rFonts w:ascii="Times New Roman" w:hAnsi="Times New Roman" w:cs="Times New Roman"/>
          <w:b/>
          <w:sz w:val="28"/>
          <w:szCs w:val="28"/>
        </w:rPr>
      </w:pPr>
      <w:r w:rsidRPr="00832A59">
        <w:rPr>
          <w:rFonts w:ascii="Times New Roman" w:hAnsi="Times New Roman" w:cs="Times New Roman"/>
          <w:sz w:val="28"/>
          <w:szCs w:val="28"/>
        </w:rPr>
        <w:t>Национальный проект</w:t>
      </w:r>
      <w:r w:rsidRPr="00832A59">
        <w:rPr>
          <w:rFonts w:ascii="Times New Roman" w:hAnsi="Times New Roman" w:cs="Times New Roman"/>
          <w:b/>
          <w:sz w:val="28"/>
          <w:szCs w:val="28"/>
        </w:rPr>
        <w:t xml:space="preserve"> «Увеличение численности занятых в сфере малого и среднего предпринимательства, включая индивидуальных предпринимателей»</w:t>
      </w:r>
      <w:r w:rsidR="0069231C" w:rsidRPr="00832A59">
        <w:rPr>
          <w:rFonts w:ascii="Times New Roman" w:hAnsi="Times New Roman" w:cs="Times New Roman"/>
          <w:b/>
          <w:sz w:val="28"/>
          <w:szCs w:val="28"/>
        </w:rPr>
        <w:t>.</w:t>
      </w:r>
    </w:p>
    <w:p w:rsidR="00E6255B" w:rsidRPr="00832A59" w:rsidRDefault="0069231C" w:rsidP="00440DEC">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Реализация пилотного</w:t>
      </w:r>
      <w:r w:rsidR="00E6255B" w:rsidRPr="00832A59">
        <w:rPr>
          <w:rFonts w:ascii="Times New Roman" w:hAnsi="Times New Roman" w:cs="Times New Roman"/>
          <w:sz w:val="28"/>
          <w:szCs w:val="28"/>
        </w:rPr>
        <w:t> проект</w:t>
      </w:r>
      <w:r w:rsidRPr="00832A59">
        <w:rPr>
          <w:rFonts w:ascii="Times New Roman" w:hAnsi="Times New Roman" w:cs="Times New Roman"/>
          <w:sz w:val="28"/>
          <w:szCs w:val="28"/>
        </w:rPr>
        <w:t>а</w:t>
      </w:r>
      <w:r w:rsidR="00E6255B" w:rsidRPr="00832A59">
        <w:rPr>
          <w:rFonts w:ascii="Times New Roman" w:hAnsi="Times New Roman" w:cs="Times New Roman"/>
          <w:sz w:val="28"/>
          <w:szCs w:val="28"/>
        </w:rPr>
        <w:t xml:space="preserve"> на муниципальном уровне «Увеличение численности занятых в сфере малого и среднего предпринимательства, включая индивидуальных предпринимателей»</w:t>
      </w:r>
      <w:r w:rsidRPr="00832A59">
        <w:rPr>
          <w:rFonts w:ascii="Times New Roman" w:hAnsi="Times New Roman" w:cs="Times New Roman"/>
          <w:sz w:val="28"/>
          <w:szCs w:val="28"/>
        </w:rPr>
        <w:t>.</w:t>
      </w:r>
    </w:p>
    <w:p w:rsidR="0069231C" w:rsidRPr="00832A59" w:rsidRDefault="0069231C" w:rsidP="00440DEC">
      <w:pPr>
        <w:spacing w:after="0" w:line="240" w:lineRule="auto"/>
        <w:ind w:firstLine="709"/>
        <w:jc w:val="both"/>
        <w:rPr>
          <w:rFonts w:ascii="Times New Roman" w:hAnsi="Times New Roman" w:cs="Times New Roman"/>
          <w:sz w:val="28"/>
          <w:szCs w:val="28"/>
        </w:rPr>
      </w:pPr>
    </w:p>
    <w:p w:rsidR="0069231C" w:rsidRPr="00832A59" w:rsidRDefault="0069231C" w:rsidP="00440DEC">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Национальный проект </w:t>
      </w:r>
      <w:r w:rsidRPr="00832A59">
        <w:rPr>
          <w:rFonts w:ascii="Times New Roman" w:hAnsi="Times New Roman" w:cs="Times New Roman"/>
          <w:b/>
          <w:sz w:val="28"/>
          <w:szCs w:val="28"/>
        </w:rPr>
        <w:t>«Производительность труда и поддержка занятости»</w:t>
      </w:r>
      <w:r w:rsidRPr="00832A59">
        <w:rPr>
          <w:rFonts w:ascii="Times New Roman" w:hAnsi="Times New Roman" w:cs="Times New Roman"/>
          <w:sz w:val="28"/>
          <w:szCs w:val="28"/>
        </w:rPr>
        <w:t>.</w:t>
      </w:r>
    </w:p>
    <w:p w:rsidR="0069231C" w:rsidRPr="00832A59" w:rsidRDefault="0069231C" w:rsidP="00440DEC">
      <w:pPr>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hAnsi="Times New Roman" w:cs="Times New Roman"/>
          <w:sz w:val="28"/>
          <w:szCs w:val="28"/>
        </w:rPr>
        <w:t>Привлечено к участию в проекте 6 предприятий Всеволожского района.</w:t>
      </w:r>
    </w:p>
    <w:p w:rsidR="00376FE6" w:rsidRPr="00376FE6" w:rsidRDefault="00376FE6" w:rsidP="00376FE6">
      <w:pPr>
        <w:shd w:val="clear" w:color="auto" w:fill="FAFAFA"/>
        <w:spacing w:after="0" w:line="240" w:lineRule="auto"/>
        <w:ind w:firstLine="709"/>
        <w:jc w:val="both"/>
        <w:rPr>
          <w:rFonts w:ascii="Times New Roman" w:eastAsia="Times New Roman" w:hAnsi="Times New Roman" w:cs="Times New Roman"/>
          <w:color w:val="000000"/>
          <w:sz w:val="28"/>
          <w:szCs w:val="28"/>
          <w:lang w:eastAsia="ru-RU"/>
        </w:rPr>
      </w:pPr>
    </w:p>
    <w:p w:rsidR="005C5CDF" w:rsidRPr="00771D34" w:rsidRDefault="00376FE6" w:rsidP="008255D5">
      <w:pPr>
        <w:tabs>
          <w:tab w:val="left" w:pos="709"/>
        </w:tabs>
        <w:spacing w:after="0" w:line="240" w:lineRule="auto"/>
        <w:contextualSpacing/>
        <w:jc w:val="center"/>
        <w:rPr>
          <w:rFonts w:ascii="Times New Roman" w:eastAsia="Times New Roman" w:hAnsi="Times New Roman"/>
          <w:color w:val="000000"/>
          <w:sz w:val="28"/>
          <w:szCs w:val="28"/>
          <w:lang w:eastAsia="ru-RU"/>
        </w:rPr>
      </w:pPr>
      <w:r>
        <w:rPr>
          <w:rFonts w:ascii="Times New Roman" w:hAnsi="Times New Roman"/>
          <w:b/>
          <w:sz w:val="28"/>
          <w:szCs w:val="28"/>
        </w:rPr>
        <w:t xml:space="preserve">2.4. </w:t>
      </w:r>
      <w:r w:rsidR="005C5CDF" w:rsidRPr="00771D34">
        <w:rPr>
          <w:rFonts w:ascii="Times New Roman" w:hAnsi="Times New Roman"/>
          <w:b/>
          <w:sz w:val="28"/>
          <w:szCs w:val="28"/>
        </w:rPr>
        <w:t xml:space="preserve">Анализ </w:t>
      </w:r>
      <w:r w:rsidR="00A9672B">
        <w:rPr>
          <w:rFonts w:ascii="Times New Roman" w:hAnsi="Times New Roman"/>
          <w:b/>
          <w:sz w:val="28"/>
          <w:szCs w:val="28"/>
        </w:rPr>
        <w:t>товарных</w:t>
      </w:r>
      <w:r w:rsidR="005C5CDF" w:rsidRPr="00771D34">
        <w:rPr>
          <w:rFonts w:ascii="Times New Roman" w:hAnsi="Times New Roman"/>
          <w:b/>
          <w:sz w:val="28"/>
          <w:szCs w:val="28"/>
        </w:rPr>
        <w:t xml:space="preserve"> рынков</w:t>
      </w:r>
      <w:r w:rsidR="00FF4F96">
        <w:rPr>
          <w:rFonts w:ascii="Times New Roman" w:hAnsi="Times New Roman"/>
          <w:b/>
          <w:sz w:val="28"/>
          <w:szCs w:val="28"/>
        </w:rPr>
        <w:t xml:space="preserve"> для содействия развитию конкуренции</w:t>
      </w:r>
      <w:r w:rsidR="005C5CDF" w:rsidRPr="00771D34">
        <w:rPr>
          <w:rFonts w:ascii="Times New Roman" w:hAnsi="Times New Roman"/>
          <w:b/>
          <w:sz w:val="28"/>
          <w:szCs w:val="28"/>
        </w:rPr>
        <w:t>.</w:t>
      </w:r>
    </w:p>
    <w:p w:rsidR="005C5CDF" w:rsidRDefault="005C5CDF" w:rsidP="008255D5">
      <w:pPr>
        <w:spacing w:after="0" w:line="240" w:lineRule="auto"/>
      </w:pPr>
    </w:p>
    <w:p w:rsidR="00A9672B" w:rsidRPr="00832A59" w:rsidRDefault="00A9672B" w:rsidP="00A9672B">
      <w:pPr>
        <w:spacing w:after="0" w:line="240" w:lineRule="auto"/>
        <w:ind w:firstLine="709"/>
        <w:jc w:val="both"/>
        <w:rPr>
          <w:rFonts w:ascii="Times New Roman" w:hAnsi="Times New Roman"/>
          <w:b/>
          <w:spacing w:val="-16"/>
          <w:sz w:val="28"/>
          <w:szCs w:val="28"/>
        </w:rPr>
      </w:pPr>
      <w:r w:rsidRPr="00832A59">
        <w:rPr>
          <w:rFonts w:ascii="Times New Roman" w:hAnsi="Times New Roman" w:cs="Times New Roman"/>
          <w:bCs/>
          <w:sz w:val="28"/>
          <w:szCs w:val="28"/>
        </w:rPr>
        <w:t xml:space="preserve">Постановлением администрации МО «Всеволожский муниципальный район» ЛО от 23.09.2019 № 3111 утвержден </w:t>
      </w:r>
      <w:r w:rsidRPr="00832A59">
        <w:rPr>
          <w:rFonts w:ascii="Times New Roman" w:hAnsi="Times New Roman" w:cs="Times New Roman"/>
          <w:sz w:val="28"/>
          <w:szCs w:val="28"/>
        </w:rPr>
        <w:t xml:space="preserve">Перечень товарных рынков для содействия развитию конкуренции в </w:t>
      </w:r>
      <w:r w:rsidRPr="00832A59">
        <w:rPr>
          <w:rFonts w:ascii="Times New Roman" w:hAnsi="Times New Roman"/>
          <w:spacing w:val="-16"/>
          <w:sz w:val="28"/>
          <w:szCs w:val="28"/>
        </w:rPr>
        <w:t>муниципальном образовании «Всеволожский</w:t>
      </w:r>
      <w:r w:rsidRPr="00832A59">
        <w:rPr>
          <w:rFonts w:ascii="Times New Roman" w:hAnsi="Times New Roman"/>
          <w:b/>
          <w:spacing w:val="-16"/>
          <w:sz w:val="28"/>
          <w:szCs w:val="28"/>
        </w:rPr>
        <w:t xml:space="preserve"> </w:t>
      </w:r>
      <w:r w:rsidRPr="00832A59">
        <w:rPr>
          <w:rFonts w:ascii="Times New Roman" w:hAnsi="Times New Roman"/>
          <w:spacing w:val="-16"/>
          <w:sz w:val="28"/>
          <w:szCs w:val="28"/>
        </w:rPr>
        <w:t>муниципальный район» Ленинградской области:</w:t>
      </w:r>
    </w:p>
    <w:p w:rsidR="00A9672B" w:rsidRPr="00832A59" w:rsidRDefault="00A9672B" w:rsidP="00BC280B">
      <w:pPr>
        <w:pStyle w:val="a9"/>
        <w:spacing w:before="0" w:beforeAutospacing="0" w:after="0" w:afterAutospacing="0"/>
        <w:ind w:firstLine="709"/>
        <w:jc w:val="both"/>
        <w:rPr>
          <w:rStyle w:val="a4"/>
          <w:sz w:val="28"/>
          <w:szCs w:val="28"/>
        </w:rPr>
      </w:pPr>
    </w:p>
    <w:p w:rsidR="00A9672B" w:rsidRPr="00832A59" w:rsidRDefault="00FF4F96" w:rsidP="00BC280B">
      <w:pPr>
        <w:pStyle w:val="a9"/>
        <w:numPr>
          <w:ilvl w:val="0"/>
          <w:numId w:val="18"/>
        </w:numPr>
        <w:spacing w:before="0" w:beforeAutospacing="0" w:after="0" w:afterAutospacing="0"/>
        <w:ind w:left="0" w:firstLine="709"/>
        <w:jc w:val="both"/>
        <w:rPr>
          <w:rFonts w:eastAsia="Calibri"/>
          <w:sz w:val="28"/>
          <w:szCs w:val="28"/>
          <w:lang w:eastAsia="en-US"/>
        </w:rPr>
      </w:pPr>
      <w:r w:rsidRPr="00832A59">
        <w:rPr>
          <w:i/>
          <w:sz w:val="28"/>
          <w:szCs w:val="28"/>
        </w:rPr>
        <w:t>Р</w:t>
      </w:r>
      <w:r w:rsidR="00A9672B" w:rsidRPr="00832A59">
        <w:rPr>
          <w:i/>
          <w:sz w:val="28"/>
          <w:szCs w:val="28"/>
        </w:rPr>
        <w:t xml:space="preserve">ынок услуг дошкольного образования - </w:t>
      </w:r>
      <w:r w:rsidR="00A9672B" w:rsidRPr="00832A59">
        <w:rPr>
          <w:rFonts w:eastAsia="Calibri"/>
          <w:sz w:val="28"/>
          <w:szCs w:val="28"/>
          <w:lang w:eastAsia="en-US"/>
        </w:rPr>
        <w:t>развитие конкуренции предусматривается посредством создания благоприятной конкурентной среды и развития сектора негосударственных (немуниципальных) организаций дошкольного образования</w:t>
      </w:r>
      <w:r w:rsidRPr="00832A59">
        <w:rPr>
          <w:rFonts w:eastAsia="Calibri"/>
          <w:sz w:val="28"/>
          <w:szCs w:val="28"/>
          <w:lang w:eastAsia="en-US"/>
        </w:rPr>
        <w:t>.</w:t>
      </w:r>
    </w:p>
    <w:p w:rsidR="005A27B7" w:rsidRPr="00832A59" w:rsidRDefault="005A27B7" w:rsidP="00754590">
      <w:pPr>
        <w:spacing w:after="0" w:line="240" w:lineRule="auto"/>
        <w:ind w:firstLine="709"/>
        <w:jc w:val="both"/>
        <w:rPr>
          <w:rFonts w:ascii="Times New Roman" w:eastAsia="Calibri" w:hAnsi="Times New Roman" w:cs="Times New Roman"/>
          <w:sz w:val="28"/>
          <w:szCs w:val="28"/>
        </w:rPr>
      </w:pPr>
    </w:p>
    <w:p w:rsidR="00A17B3A" w:rsidRPr="00832A59" w:rsidRDefault="00A17B3A" w:rsidP="008A0D69">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Calibri" w:hAnsi="Times New Roman" w:cs="Times New Roman"/>
          <w:sz w:val="28"/>
          <w:szCs w:val="28"/>
        </w:rPr>
        <w:t>В 2020 году в рамках реализации мероприятий государственной программы «Современное образование в Ленинградской области» и «Стимул» во Всеволожском районе создано 1 827 новых мест</w:t>
      </w:r>
      <w:r w:rsidRPr="00832A59">
        <w:rPr>
          <w:rFonts w:ascii="Times New Roman" w:eastAsia="Calibri" w:hAnsi="Times New Roman" w:cs="Times New Roman"/>
          <w:b/>
          <w:sz w:val="28"/>
          <w:szCs w:val="28"/>
        </w:rPr>
        <w:t xml:space="preserve"> </w:t>
      </w:r>
      <w:r w:rsidRPr="00832A59">
        <w:rPr>
          <w:rFonts w:ascii="Times New Roman" w:eastAsia="Calibri" w:hAnsi="Times New Roman" w:cs="Times New Roman"/>
          <w:sz w:val="28"/>
          <w:szCs w:val="28"/>
        </w:rPr>
        <w:t xml:space="preserve">в системе дошкольного образования </w:t>
      </w:r>
      <w:proofErr w:type="gramStart"/>
      <w:r w:rsidRPr="00832A59">
        <w:rPr>
          <w:rFonts w:ascii="Times New Roman" w:eastAsia="Calibri" w:hAnsi="Times New Roman" w:cs="Times New Roman"/>
          <w:sz w:val="28"/>
          <w:szCs w:val="28"/>
        </w:rPr>
        <w:t>–  12</w:t>
      </w:r>
      <w:proofErr w:type="gramEnd"/>
      <w:r w:rsidRPr="00832A59">
        <w:rPr>
          <w:rFonts w:ascii="Times New Roman" w:eastAsia="Calibri" w:hAnsi="Times New Roman" w:cs="Times New Roman"/>
          <w:sz w:val="28"/>
          <w:szCs w:val="28"/>
        </w:rPr>
        <w:t xml:space="preserve"> новых </w:t>
      </w:r>
      <w:r w:rsidR="008A0D69" w:rsidRPr="00832A59">
        <w:rPr>
          <w:rFonts w:ascii="Times New Roman" w:eastAsia="Calibri" w:hAnsi="Times New Roman" w:cs="Times New Roman"/>
          <w:sz w:val="28"/>
          <w:szCs w:val="28"/>
        </w:rPr>
        <w:t xml:space="preserve">муниципальных </w:t>
      </w:r>
      <w:r w:rsidRPr="00832A59">
        <w:rPr>
          <w:rFonts w:ascii="Times New Roman" w:eastAsia="Calibri" w:hAnsi="Times New Roman" w:cs="Times New Roman"/>
          <w:sz w:val="28"/>
          <w:szCs w:val="28"/>
        </w:rPr>
        <w:t>объектов дошкольного образования</w:t>
      </w:r>
      <w:r w:rsidR="008A0D69" w:rsidRPr="00832A59">
        <w:rPr>
          <w:rFonts w:ascii="Times New Roman" w:eastAsia="Calibri" w:hAnsi="Times New Roman" w:cs="Times New Roman"/>
          <w:sz w:val="28"/>
          <w:szCs w:val="28"/>
        </w:rPr>
        <w:t xml:space="preserve">, </w:t>
      </w:r>
      <w:r w:rsidRPr="00832A59">
        <w:rPr>
          <w:rFonts w:ascii="Times New Roman" w:eastAsia="Times New Roman" w:hAnsi="Times New Roman" w:cs="Times New Roman"/>
          <w:sz w:val="28"/>
          <w:szCs w:val="28"/>
          <w:lang w:eastAsia="ru-RU"/>
        </w:rPr>
        <w:t>создано 399 новых мест для детей в возрасте до 3-х лет.</w:t>
      </w:r>
    </w:p>
    <w:p w:rsidR="00A17B3A" w:rsidRPr="00832A59" w:rsidRDefault="00A17B3A" w:rsidP="00A17B3A">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В 2020 году в системе дошкольного образования </w:t>
      </w:r>
      <w:proofErr w:type="gramStart"/>
      <w:r w:rsidRPr="00832A59">
        <w:rPr>
          <w:rFonts w:ascii="Times New Roman" w:hAnsi="Times New Roman" w:cs="Times New Roman"/>
          <w:sz w:val="28"/>
          <w:szCs w:val="28"/>
        </w:rPr>
        <w:t>созданы  три</w:t>
      </w:r>
      <w:proofErr w:type="gramEnd"/>
      <w:r w:rsidRPr="00832A59">
        <w:rPr>
          <w:rFonts w:ascii="Times New Roman" w:hAnsi="Times New Roman" w:cs="Times New Roman"/>
          <w:sz w:val="28"/>
          <w:szCs w:val="28"/>
        </w:rPr>
        <w:t xml:space="preserve"> новых юридических лица: МДОБУ «</w:t>
      </w:r>
      <w:proofErr w:type="spellStart"/>
      <w:r w:rsidRPr="00832A59">
        <w:rPr>
          <w:rFonts w:ascii="Times New Roman" w:hAnsi="Times New Roman" w:cs="Times New Roman"/>
          <w:sz w:val="28"/>
          <w:szCs w:val="28"/>
        </w:rPr>
        <w:t>Кудровский</w:t>
      </w:r>
      <w:proofErr w:type="spellEnd"/>
      <w:r w:rsidRPr="00832A59">
        <w:rPr>
          <w:rFonts w:ascii="Times New Roman" w:hAnsi="Times New Roman" w:cs="Times New Roman"/>
          <w:sz w:val="28"/>
          <w:szCs w:val="28"/>
        </w:rPr>
        <w:t xml:space="preserve"> ДСКВ №2», МДОБУ ««</w:t>
      </w:r>
      <w:proofErr w:type="spellStart"/>
      <w:r w:rsidRPr="00832A59">
        <w:rPr>
          <w:rFonts w:ascii="Times New Roman" w:hAnsi="Times New Roman" w:cs="Times New Roman"/>
          <w:sz w:val="28"/>
          <w:szCs w:val="28"/>
        </w:rPr>
        <w:t>Кудровский</w:t>
      </w:r>
      <w:proofErr w:type="spellEnd"/>
      <w:r w:rsidRPr="00832A59">
        <w:rPr>
          <w:rFonts w:ascii="Times New Roman" w:hAnsi="Times New Roman" w:cs="Times New Roman"/>
          <w:sz w:val="28"/>
          <w:szCs w:val="28"/>
        </w:rPr>
        <w:t xml:space="preserve"> ДСКВ №3»,</w:t>
      </w:r>
      <w:r w:rsidRPr="00832A59">
        <w:t xml:space="preserve"> </w:t>
      </w:r>
      <w:r w:rsidRPr="00832A59">
        <w:rPr>
          <w:rFonts w:ascii="Times New Roman" w:hAnsi="Times New Roman" w:cs="Times New Roman"/>
          <w:sz w:val="28"/>
          <w:szCs w:val="28"/>
        </w:rPr>
        <w:t>МДОБУ «</w:t>
      </w:r>
      <w:proofErr w:type="spellStart"/>
      <w:r w:rsidRPr="00832A59">
        <w:rPr>
          <w:rFonts w:ascii="Times New Roman" w:hAnsi="Times New Roman" w:cs="Times New Roman"/>
          <w:sz w:val="28"/>
          <w:szCs w:val="28"/>
        </w:rPr>
        <w:t>Муринский</w:t>
      </w:r>
      <w:proofErr w:type="spellEnd"/>
      <w:r w:rsidRPr="00832A59">
        <w:rPr>
          <w:rFonts w:ascii="Times New Roman" w:hAnsi="Times New Roman" w:cs="Times New Roman"/>
          <w:sz w:val="28"/>
          <w:szCs w:val="28"/>
        </w:rPr>
        <w:t xml:space="preserve"> ДСКВ №5». </w:t>
      </w:r>
    </w:p>
    <w:p w:rsidR="00A17B3A" w:rsidRPr="00832A59" w:rsidRDefault="00A17B3A" w:rsidP="00A17B3A">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Одно из зданий детского дошкольного учреждения на 210 мест по </w:t>
      </w:r>
      <w:proofErr w:type="gramStart"/>
      <w:r w:rsidRPr="00832A59">
        <w:rPr>
          <w:rFonts w:ascii="Times New Roman" w:hAnsi="Times New Roman" w:cs="Times New Roman"/>
          <w:sz w:val="28"/>
          <w:szCs w:val="28"/>
        </w:rPr>
        <w:t>адресу:  поселок</w:t>
      </w:r>
      <w:proofErr w:type="gramEnd"/>
      <w:r w:rsidRPr="00832A59">
        <w:rPr>
          <w:rFonts w:ascii="Times New Roman" w:hAnsi="Times New Roman" w:cs="Times New Roman"/>
          <w:sz w:val="28"/>
          <w:szCs w:val="28"/>
        </w:rPr>
        <w:t xml:space="preserve"> Бугры, </w:t>
      </w:r>
      <w:proofErr w:type="spellStart"/>
      <w:r w:rsidRPr="00832A59">
        <w:rPr>
          <w:rFonts w:ascii="Times New Roman" w:hAnsi="Times New Roman" w:cs="Times New Roman"/>
          <w:sz w:val="28"/>
          <w:szCs w:val="28"/>
        </w:rPr>
        <w:t>Воронцовский</w:t>
      </w:r>
      <w:proofErr w:type="spellEnd"/>
      <w:r w:rsidRPr="00832A59">
        <w:rPr>
          <w:rFonts w:ascii="Times New Roman" w:hAnsi="Times New Roman" w:cs="Times New Roman"/>
          <w:sz w:val="28"/>
          <w:szCs w:val="28"/>
        </w:rPr>
        <w:t xml:space="preserve"> бульвар, </w:t>
      </w:r>
      <w:proofErr w:type="spellStart"/>
      <w:r w:rsidRPr="00832A59">
        <w:rPr>
          <w:rFonts w:ascii="Times New Roman" w:hAnsi="Times New Roman" w:cs="Times New Roman"/>
          <w:sz w:val="28"/>
          <w:szCs w:val="28"/>
        </w:rPr>
        <w:t>зд</w:t>
      </w:r>
      <w:proofErr w:type="spellEnd"/>
      <w:r w:rsidRPr="00832A59">
        <w:rPr>
          <w:rFonts w:ascii="Times New Roman" w:hAnsi="Times New Roman" w:cs="Times New Roman"/>
          <w:sz w:val="28"/>
          <w:szCs w:val="28"/>
        </w:rPr>
        <w:t>. 5, корп. 6, было приобретено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008A0D69"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Здание детского дошкольного учреждения является структурным подразделением </w:t>
      </w:r>
      <w:proofErr w:type="gramStart"/>
      <w:r w:rsidRPr="00832A59">
        <w:rPr>
          <w:rFonts w:ascii="Times New Roman" w:hAnsi="Times New Roman" w:cs="Times New Roman"/>
          <w:sz w:val="28"/>
          <w:szCs w:val="28"/>
        </w:rPr>
        <w:t>МОБУ  «</w:t>
      </w:r>
      <w:proofErr w:type="spellStart"/>
      <w:proofErr w:type="gramEnd"/>
      <w:r w:rsidRPr="00832A59">
        <w:rPr>
          <w:rFonts w:ascii="Times New Roman" w:hAnsi="Times New Roman" w:cs="Times New Roman"/>
          <w:sz w:val="28"/>
          <w:szCs w:val="28"/>
        </w:rPr>
        <w:t>Бугровская</w:t>
      </w:r>
      <w:proofErr w:type="spellEnd"/>
      <w:r w:rsidRPr="00832A59">
        <w:rPr>
          <w:rFonts w:ascii="Times New Roman" w:hAnsi="Times New Roman" w:cs="Times New Roman"/>
          <w:sz w:val="28"/>
          <w:szCs w:val="28"/>
        </w:rPr>
        <w:t xml:space="preserve"> СОШ № 3» и функционирует с 08.06.2020.  </w:t>
      </w:r>
    </w:p>
    <w:p w:rsidR="00A17B3A" w:rsidRPr="00832A59" w:rsidRDefault="00A17B3A" w:rsidP="00A17B3A">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Здание дошкольного отделения МОУ «</w:t>
      </w:r>
      <w:proofErr w:type="spellStart"/>
      <w:r w:rsidRPr="00832A59">
        <w:rPr>
          <w:rFonts w:ascii="Times New Roman" w:hAnsi="Times New Roman" w:cs="Times New Roman"/>
          <w:sz w:val="28"/>
          <w:szCs w:val="28"/>
        </w:rPr>
        <w:t>Колтушская</w:t>
      </w:r>
      <w:proofErr w:type="spellEnd"/>
      <w:r w:rsidRPr="00832A59">
        <w:rPr>
          <w:rFonts w:ascii="Times New Roman" w:hAnsi="Times New Roman" w:cs="Times New Roman"/>
          <w:sz w:val="28"/>
          <w:szCs w:val="28"/>
        </w:rPr>
        <w:t xml:space="preserve"> средняя общеобразовательная школа им. </w:t>
      </w:r>
      <w:proofErr w:type="spellStart"/>
      <w:r w:rsidRPr="00832A59">
        <w:rPr>
          <w:rFonts w:ascii="Times New Roman" w:hAnsi="Times New Roman" w:cs="Times New Roman"/>
          <w:sz w:val="28"/>
          <w:szCs w:val="28"/>
        </w:rPr>
        <w:t>ак</w:t>
      </w:r>
      <w:proofErr w:type="spellEnd"/>
      <w:r w:rsidRPr="00832A59">
        <w:rPr>
          <w:rFonts w:ascii="Times New Roman" w:hAnsi="Times New Roman" w:cs="Times New Roman"/>
          <w:sz w:val="28"/>
          <w:szCs w:val="28"/>
        </w:rPr>
        <w:t>. И.П. Павлова» было отремонтировано в ходе реализации региональной программы по реновации объектов образования.</w:t>
      </w:r>
    </w:p>
    <w:p w:rsidR="00A17B3A" w:rsidRPr="00832A59" w:rsidRDefault="00A17B3A" w:rsidP="00A17B3A">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В функционирующих учреждениях созданы 164 дополнительных места за счет увеличения наполняемости групп в соответствии с требованиями СанПиН.</w:t>
      </w:r>
    </w:p>
    <w:p w:rsidR="00A17B3A" w:rsidRPr="00832A59" w:rsidRDefault="00A17B3A" w:rsidP="00A17B3A">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В рамках мероприятий по созданию в Ленинградской области дополнительных мест для детей в возрасте от полутора до трех лет </w:t>
      </w:r>
      <w:r w:rsidR="008A0D69"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в организациях, осуществляющих образовательную деятельность (за исключением государственных и муниципальных)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w:t>
      </w:r>
      <w:r w:rsidRPr="00832A59">
        <w:rPr>
          <w:rFonts w:ascii="Times New Roman" w:hAnsi="Times New Roman" w:cs="Times New Roman"/>
          <w:sz w:val="28"/>
          <w:szCs w:val="28"/>
        </w:rPr>
        <w:lastRenderedPageBreak/>
        <w:t xml:space="preserve">открыты шесть новых групп на 120 мест для детей в возрасте от 1,5 до 3-х лет на базе ООО «Центр развития «Тигренок». </w:t>
      </w:r>
    </w:p>
    <w:p w:rsidR="00A17B3A" w:rsidRPr="00832A59" w:rsidRDefault="00A17B3A" w:rsidP="00A17B3A">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Несмотря на принимаемые меры по созданию новых мест в системе дошкольного образования, в связи с активным жилищным строительством, численность детей, состоящих на учете для зачисления в муниципальные дошкольные образовательные учреждения, с каждым годом увеличивается.</w:t>
      </w:r>
    </w:p>
    <w:p w:rsidR="00A17B3A" w:rsidRPr="00832A59" w:rsidRDefault="00A17B3A" w:rsidP="00A17B3A">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По состоянию на 01.01.2021 года в автоматизированной информационной системе «Электронный детский сад» (далее – АИС ЭДС) с датой желаемого зачисления 01 сентября 2021 года зарегистрировано 22 682 заявления, из них:</w:t>
      </w:r>
    </w:p>
    <w:p w:rsidR="00A17B3A" w:rsidRPr="00832A59" w:rsidRDefault="00A17B3A" w:rsidP="00A17B3A">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- 7 135 человек в возрасте от 0 до 3-х лет,</w:t>
      </w:r>
    </w:p>
    <w:p w:rsidR="00A17B3A" w:rsidRPr="00832A59" w:rsidRDefault="00A17B3A" w:rsidP="00A17B3A">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- 15 547 человек в возрасте от 3-х до 7-ми лет.</w:t>
      </w:r>
    </w:p>
    <w:p w:rsidR="00A17B3A" w:rsidRPr="00832A59" w:rsidRDefault="00A17B3A" w:rsidP="00A17B3A">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Всего в АИС ЭДС зарегистрировано 28 585 заявлений, из них 12 990 детей в возрасте до 3-х лет и 15 595 детей старше 3-х лет.</w:t>
      </w:r>
    </w:p>
    <w:p w:rsidR="00A17B3A" w:rsidRPr="00832A59" w:rsidRDefault="00A17B3A" w:rsidP="00A17B3A">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В целях повышения доступности дошкольного образования </w:t>
      </w:r>
      <w:r w:rsidR="008A0D69" w:rsidRPr="00832A59">
        <w:rPr>
          <w:rFonts w:ascii="Times New Roman" w:eastAsia="Calibri" w:hAnsi="Times New Roman" w:cs="Times New Roman"/>
          <w:sz w:val="28"/>
          <w:szCs w:val="28"/>
        </w:rPr>
        <w:t xml:space="preserve">                                     </w:t>
      </w:r>
      <w:r w:rsidRPr="00832A59">
        <w:rPr>
          <w:rFonts w:ascii="Times New Roman" w:eastAsia="Calibri" w:hAnsi="Times New Roman" w:cs="Times New Roman"/>
          <w:sz w:val="28"/>
          <w:szCs w:val="28"/>
        </w:rPr>
        <w:t>и поддержки родителей детей, состоящих на учете в АИС ЭДС, в районе реализуются альтернативные мероприятия.</w:t>
      </w:r>
    </w:p>
    <w:p w:rsidR="00A17B3A" w:rsidRPr="00832A59" w:rsidRDefault="00A17B3A" w:rsidP="00A17B3A">
      <w:pPr>
        <w:spacing w:after="0" w:line="240" w:lineRule="auto"/>
        <w:ind w:firstLine="709"/>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С целью поддержки отдельных категорий граждан, имеющих детей от 3-х до 7-ми лет, которые не посещают муниципальные детские сады, в районе принято решение о предоставлении мер социальной поддержки в виде ежемесячных выплат. В течение 2020 года за указанными мерами социальной поддержки </w:t>
      </w:r>
      <w:r w:rsidR="008A0D69" w:rsidRPr="00832A59">
        <w:rPr>
          <w:rFonts w:ascii="Times New Roman" w:eastAsia="Calibri" w:hAnsi="Times New Roman" w:cs="Times New Roman"/>
          <w:sz w:val="28"/>
          <w:szCs w:val="28"/>
        </w:rPr>
        <w:t xml:space="preserve">из средств местного бюджета </w:t>
      </w:r>
      <w:r w:rsidRPr="00832A59">
        <w:rPr>
          <w:rFonts w:ascii="Times New Roman" w:eastAsia="Calibri" w:hAnsi="Times New Roman" w:cs="Times New Roman"/>
          <w:sz w:val="28"/>
          <w:szCs w:val="28"/>
        </w:rPr>
        <w:t>обратилось 13 граждан (в 2019 – 103 гражданина, в 2018 - 197 граждан).</w:t>
      </w:r>
      <w:r w:rsidR="008A0D69" w:rsidRPr="00832A59">
        <w:rPr>
          <w:rFonts w:ascii="Times New Roman" w:eastAsia="Calibri" w:hAnsi="Times New Roman" w:cs="Times New Roman"/>
          <w:sz w:val="28"/>
          <w:szCs w:val="28"/>
        </w:rPr>
        <w:t xml:space="preserve"> </w:t>
      </w:r>
      <w:r w:rsidRPr="00832A59">
        <w:rPr>
          <w:rFonts w:ascii="Times New Roman" w:eastAsia="Calibri" w:hAnsi="Times New Roman" w:cs="Times New Roman"/>
          <w:sz w:val="28"/>
          <w:szCs w:val="28"/>
        </w:rPr>
        <w:t xml:space="preserve">Уменьшение обращений граждан за мерами социальной поддержки связано с тем, что в соответствии с Социальным кодексом Ленинградской области принято решение о предоставлении мер социальной поддержки в виде ежемесячных выплат гражданам детей, которым не выдано направление, из областного бюджета. В связи с этим, решением Совета депутатов Всеволожского района от 19.12.2019 № 51 «О дополнительных мерах социальной поддержки отдельных категорий граждан» меры социальной поддержки в форме ежемесячных денежных выплат предоставляются гражданам, которые не имеют право на их получение </w:t>
      </w:r>
      <w:r w:rsidR="008A0D69" w:rsidRPr="00832A59">
        <w:rPr>
          <w:rFonts w:ascii="Times New Roman" w:eastAsia="Calibri" w:hAnsi="Times New Roman" w:cs="Times New Roman"/>
          <w:sz w:val="28"/>
          <w:szCs w:val="28"/>
        </w:rPr>
        <w:t xml:space="preserve">                           </w:t>
      </w:r>
      <w:r w:rsidRPr="00832A59">
        <w:rPr>
          <w:rFonts w:ascii="Times New Roman" w:eastAsia="Calibri" w:hAnsi="Times New Roman" w:cs="Times New Roman"/>
          <w:sz w:val="28"/>
          <w:szCs w:val="28"/>
        </w:rPr>
        <w:t xml:space="preserve">в соответствии с Социальным кодексом Ленинградской области. Из областного бюджета меры социальной поддержки получают 1 484 гражданина. </w:t>
      </w:r>
    </w:p>
    <w:p w:rsidR="00A17B3A" w:rsidRPr="00832A59" w:rsidRDefault="00A17B3A" w:rsidP="00A17B3A">
      <w:pPr>
        <w:spacing w:after="0" w:line="240" w:lineRule="auto"/>
        <w:ind w:firstLine="709"/>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На базе образовательных учреждений района успешно функционируют группы кратковременного пребывания. В дошкольных организациях открыто 18 групп, которые посещает 195 человек. На базе МБОУ ДО «Дворец детского (юношеского) творчества Всеволожского района» функционируют 16 групп, которые посещают 162 человека. </w:t>
      </w:r>
    </w:p>
    <w:p w:rsidR="00A85472" w:rsidRPr="00832A59" w:rsidRDefault="00A85472" w:rsidP="00A17B3A">
      <w:pPr>
        <w:spacing w:after="0" w:line="240" w:lineRule="auto"/>
        <w:ind w:firstLine="709"/>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Предприятия частной формы собственности получают субсидирование из областного бюджета Ленинградской области. </w:t>
      </w:r>
    </w:p>
    <w:p w:rsidR="00A9672B" w:rsidRPr="00832A59" w:rsidRDefault="00A9672B" w:rsidP="00BC280B">
      <w:pPr>
        <w:pStyle w:val="a9"/>
        <w:spacing w:before="0" w:beforeAutospacing="0" w:after="0" w:afterAutospacing="0"/>
        <w:ind w:firstLine="709"/>
        <w:jc w:val="both"/>
        <w:rPr>
          <w:rFonts w:eastAsia="Calibri"/>
          <w:sz w:val="28"/>
          <w:szCs w:val="28"/>
          <w:lang w:eastAsia="en-US"/>
        </w:rPr>
      </w:pPr>
    </w:p>
    <w:p w:rsidR="00A9672B" w:rsidRPr="00832A59" w:rsidRDefault="00FF4F96" w:rsidP="00BC280B">
      <w:pPr>
        <w:pStyle w:val="a5"/>
        <w:numPr>
          <w:ilvl w:val="0"/>
          <w:numId w:val="18"/>
        </w:numPr>
        <w:spacing w:after="0" w:line="240" w:lineRule="auto"/>
        <w:ind w:left="0" w:firstLine="709"/>
        <w:jc w:val="both"/>
        <w:rPr>
          <w:rFonts w:ascii="Times New Roman" w:eastAsia="Calibri" w:hAnsi="Times New Roman" w:cs="Times New Roman"/>
          <w:sz w:val="28"/>
          <w:szCs w:val="28"/>
        </w:rPr>
      </w:pPr>
      <w:r w:rsidRPr="00832A59">
        <w:rPr>
          <w:rFonts w:ascii="Times New Roman" w:hAnsi="Times New Roman" w:cs="Times New Roman"/>
          <w:i/>
          <w:sz w:val="28"/>
          <w:szCs w:val="28"/>
        </w:rPr>
        <w:t>Р</w:t>
      </w:r>
      <w:r w:rsidR="00A9672B" w:rsidRPr="00832A59">
        <w:rPr>
          <w:rFonts w:ascii="Times New Roman" w:hAnsi="Times New Roman" w:cs="Times New Roman"/>
          <w:i/>
          <w:sz w:val="28"/>
          <w:szCs w:val="28"/>
        </w:rPr>
        <w:t xml:space="preserve">ынок услуг дополнительного образования детей </w:t>
      </w:r>
      <w:r w:rsidRPr="00832A59">
        <w:rPr>
          <w:rFonts w:ascii="Times New Roman" w:eastAsia="Calibri" w:hAnsi="Times New Roman" w:cs="Times New Roman"/>
          <w:sz w:val="28"/>
          <w:szCs w:val="28"/>
        </w:rPr>
        <w:t xml:space="preserve">− развитие конкуренции предусматривается посредством развития частных организаций, осуществляющих образовательную деятельность по дополнительным </w:t>
      </w:r>
      <w:r w:rsidRPr="00832A59">
        <w:rPr>
          <w:rFonts w:ascii="Times New Roman" w:eastAsia="Calibri" w:hAnsi="Times New Roman" w:cs="Times New Roman"/>
          <w:sz w:val="28"/>
          <w:szCs w:val="28"/>
        </w:rPr>
        <w:lastRenderedPageBreak/>
        <w:t>общеобразовательным программам; развития кадрового потенциала, интеграции деятельности образовательных организаций, культуры, физической культуры и спорта, обеспечивающих равную доступность и повышение охвата детей услугами дополнительного образования.</w:t>
      </w:r>
    </w:p>
    <w:p w:rsidR="00BC280B" w:rsidRPr="00832A59" w:rsidRDefault="00BC280B" w:rsidP="00BC280B">
      <w:pPr>
        <w:spacing w:after="0" w:line="240" w:lineRule="auto"/>
        <w:ind w:firstLine="709"/>
        <w:jc w:val="both"/>
        <w:rPr>
          <w:rFonts w:ascii="Times New Roman" w:hAnsi="Times New Roman" w:cs="Times New Roman"/>
          <w:sz w:val="28"/>
          <w:szCs w:val="28"/>
        </w:rPr>
      </w:pP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Муниципальная система дополнительного образования представлена 3 учреждениями дополнительного образования детей: МБОУДО «Дворец детского (юношеского) творчества Всеволожского района», МООДО «ЦДО «Островки» и МОБУДО «</w:t>
      </w:r>
      <w:proofErr w:type="spellStart"/>
      <w:r w:rsidRPr="00832A59">
        <w:rPr>
          <w:rFonts w:ascii="Times New Roman" w:eastAsia="Times New Roman" w:hAnsi="Times New Roman" w:cs="Times New Roman"/>
          <w:sz w:val="28"/>
          <w:szCs w:val="28"/>
          <w:lang w:eastAsia="ru-RU"/>
        </w:rPr>
        <w:t>Ладожец</w:t>
      </w:r>
      <w:proofErr w:type="spellEnd"/>
      <w:r w:rsidRPr="00832A59">
        <w:rPr>
          <w:rFonts w:ascii="Times New Roman" w:eastAsia="Times New Roman" w:hAnsi="Times New Roman" w:cs="Times New Roman"/>
          <w:sz w:val="28"/>
          <w:szCs w:val="28"/>
          <w:lang w:eastAsia="ru-RU"/>
        </w:rPr>
        <w:t xml:space="preserve">», и 14 отделениями дополнительного образования, функционирующими на базе общеобразовательных учреждений.  </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Calibri" w:hAnsi="Times New Roman" w:cs="Times New Roman"/>
          <w:sz w:val="28"/>
          <w:szCs w:val="28"/>
        </w:rPr>
        <w:t>В 2020 году была продолжена работа по внедрению целевой модели дополнительного образования:</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Calibri" w:hAnsi="Times New Roman" w:cs="Times New Roman"/>
          <w:sz w:val="28"/>
          <w:szCs w:val="28"/>
        </w:rPr>
        <w:t>- функционирует региональная автоматизированная система «Навигатор дополнительного образования детей Ленинградской области»;</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Calibri" w:hAnsi="Times New Roman" w:cs="Times New Roman"/>
          <w:sz w:val="28"/>
          <w:szCs w:val="28"/>
        </w:rPr>
        <w:t>- функционирует Муниципальный модельный центр дополнительного образования детей Всеволожского района, созданный на базе муниципального бюджетного образовательного учреждения дополнительного образования «Дворец детского (юношеского) творчества Всеволожского района»;</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Calibri" w:hAnsi="Times New Roman" w:cs="Times New Roman"/>
          <w:sz w:val="28"/>
          <w:szCs w:val="28"/>
        </w:rPr>
        <w:t>- продолжается внедрение модели персонифицированного финансирования дополнительного образования детей.</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В 2020 году в Навигаторе дополнительного образования размещено:</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- 1062 дополнительные общеразвивающие программы 6 направленностей (художественной, социально – гуманитарной, </w:t>
      </w:r>
      <w:proofErr w:type="spellStart"/>
      <w:r w:rsidRPr="00832A59">
        <w:rPr>
          <w:rFonts w:ascii="Times New Roman" w:eastAsia="Calibri" w:hAnsi="Times New Roman" w:cs="Times New Roman"/>
          <w:sz w:val="28"/>
          <w:szCs w:val="28"/>
        </w:rPr>
        <w:t>туристско</w:t>
      </w:r>
      <w:proofErr w:type="spellEnd"/>
      <w:r w:rsidRPr="00832A59">
        <w:rPr>
          <w:rFonts w:ascii="Times New Roman" w:eastAsia="Calibri" w:hAnsi="Times New Roman" w:cs="Times New Roman"/>
          <w:sz w:val="28"/>
          <w:szCs w:val="28"/>
        </w:rPr>
        <w:t xml:space="preserve"> – </w:t>
      </w:r>
      <w:proofErr w:type="gramStart"/>
      <w:r w:rsidRPr="00832A59">
        <w:rPr>
          <w:rFonts w:ascii="Times New Roman" w:eastAsia="Calibri" w:hAnsi="Times New Roman" w:cs="Times New Roman"/>
          <w:sz w:val="28"/>
          <w:szCs w:val="28"/>
        </w:rPr>
        <w:t>краеведческой,  технической</w:t>
      </w:r>
      <w:proofErr w:type="gramEnd"/>
      <w:r w:rsidRPr="00832A59">
        <w:rPr>
          <w:rFonts w:ascii="Times New Roman" w:eastAsia="Calibri" w:hAnsi="Times New Roman" w:cs="Times New Roman"/>
          <w:sz w:val="28"/>
          <w:szCs w:val="28"/>
        </w:rPr>
        <w:t>, физкультурно-спортивной, естественнонаучной);</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общее количество выданных сертификатов финансирования дополнительного образования составило 16956 (35%);</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 общее количество обучающихся в возрасте от 5 по 18 лет, охваченных дополнительным образованием – 37537 человек (77,5 %). </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Общее количество обучающихся по естественнонаучной и технической направленностям во Всеволожском районе составило в 2020 году 10 759 человек (22%). Количество дополнительных общеразвивающих программ указанных направленностей – 284.</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Для обучающихся с ограниченными возможностями здоровья разработано 79 дополнительных общеразвивающих программ различной направленности.</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В условиях внедрения дистанционных форм организации дополнительного образования весной 2020 года в районе были внесены изменения в существующие дополнительные общеразвивающие программы, предполагающие обучение в дистанционной форме с использованием современных информационных ресурсов.  </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bCs/>
          <w:sz w:val="28"/>
          <w:szCs w:val="28"/>
          <w:lang w:eastAsia="ru-RU"/>
        </w:rPr>
        <w:t xml:space="preserve">Во Всеволожском районе особое внимание уделяется мероприятиям, связанным с привлечением подрастающего поколения к занятиям физической культурой и спортом. В 2020 году до начала действия ограничений, направленных на недопущение распространения новой </w:t>
      </w:r>
      <w:proofErr w:type="spellStart"/>
      <w:r w:rsidRPr="00832A59">
        <w:rPr>
          <w:rFonts w:ascii="Times New Roman" w:eastAsia="Times New Roman" w:hAnsi="Times New Roman" w:cs="Times New Roman"/>
          <w:bCs/>
          <w:sz w:val="28"/>
          <w:szCs w:val="28"/>
          <w:lang w:eastAsia="ru-RU"/>
        </w:rPr>
        <w:t>коронавирусной</w:t>
      </w:r>
      <w:proofErr w:type="spellEnd"/>
      <w:r w:rsidRPr="00832A59">
        <w:rPr>
          <w:rFonts w:ascii="Times New Roman" w:eastAsia="Times New Roman" w:hAnsi="Times New Roman" w:cs="Times New Roman"/>
          <w:bCs/>
          <w:sz w:val="28"/>
          <w:szCs w:val="28"/>
          <w:lang w:eastAsia="ru-RU"/>
        </w:rPr>
        <w:t xml:space="preserve"> </w:t>
      </w:r>
      <w:r w:rsidRPr="00832A59">
        <w:rPr>
          <w:rFonts w:ascii="Times New Roman" w:eastAsia="Times New Roman" w:hAnsi="Times New Roman" w:cs="Times New Roman"/>
          <w:bCs/>
          <w:sz w:val="28"/>
          <w:szCs w:val="28"/>
          <w:lang w:eastAsia="ru-RU"/>
        </w:rPr>
        <w:lastRenderedPageBreak/>
        <w:t xml:space="preserve">инфекции, школьники принимали участие в областной Спартакиаде Ленинградской области, соревнованиях Лиги школьного спорта Всеволожского района, объединяющей 33 школьных спортивных клуба.  </w:t>
      </w:r>
    </w:p>
    <w:p w:rsidR="00CC58F1" w:rsidRPr="00832A59" w:rsidRDefault="00A85472" w:rsidP="00CC58F1">
      <w:pPr>
        <w:pStyle w:val="a3"/>
        <w:ind w:firstLine="709"/>
        <w:jc w:val="both"/>
        <w:rPr>
          <w:rFonts w:ascii="Times New Roman" w:hAnsi="Times New Roman" w:cs="Times New Roman"/>
          <w:sz w:val="28"/>
          <w:szCs w:val="28"/>
        </w:rPr>
      </w:pPr>
      <w:r w:rsidRPr="00832A59">
        <w:rPr>
          <w:rFonts w:ascii="Times New Roman" w:eastAsia="Calibri" w:hAnsi="Times New Roman" w:cs="Times New Roman"/>
          <w:sz w:val="28"/>
          <w:szCs w:val="28"/>
        </w:rPr>
        <w:t xml:space="preserve">В 2020 году в рамках реализации </w:t>
      </w:r>
      <w:r w:rsidR="00CC58F1" w:rsidRPr="00832A59">
        <w:rPr>
          <w:rFonts w:ascii="Times New Roman" w:eastAsia="Calibri" w:hAnsi="Times New Roman" w:cs="Times New Roman"/>
          <w:sz w:val="28"/>
          <w:szCs w:val="28"/>
        </w:rPr>
        <w:t xml:space="preserve">федерального </w:t>
      </w:r>
      <w:r w:rsidRPr="00832A59">
        <w:rPr>
          <w:rFonts w:ascii="Times New Roman" w:eastAsia="Calibri" w:hAnsi="Times New Roman" w:cs="Times New Roman"/>
          <w:sz w:val="28"/>
          <w:szCs w:val="28"/>
        </w:rPr>
        <w:t>проекта «Успех каждого ребенка» образовательные организации Всеволожского района принимали участие в мероприятиях, направленных на профориентацию школьников. Продолжилась реализация проекта ранней профессиональной ориентации обучающихся 6-11 классов общеобразовательных организаций «Билет в будущее», в проекте приняли участие обучающиеся из 36 общеобразовательных учреждений Всеволожского района (в 2019 году – 6 школ). Успешно прошли тестирования и получили рекомендации по построению индивидуальной образовательной траектории - 785 обучающихся.</w:t>
      </w:r>
      <w:r w:rsidR="00CC58F1" w:rsidRPr="00832A59">
        <w:rPr>
          <w:rFonts w:ascii="Times New Roman" w:eastAsia="Calibri" w:hAnsi="Times New Roman" w:cs="Times New Roman"/>
          <w:sz w:val="28"/>
          <w:szCs w:val="28"/>
        </w:rPr>
        <w:t xml:space="preserve"> </w:t>
      </w:r>
      <w:r w:rsidR="00CC58F1" w:rsidRPr="00832A59">
        <w:rPr>
          <w:rFonts w:ascii="Times New Roman" w:hAnsi="Times New Roman" w:cs="Times New Roman"/>
          <w:bCs/>
          <w:sz w:val="28"/>
          <w:szCs w:val="28"/>
        </w:rPr>
        <w:t xml:space="preserve">В </w:t>
      </w:r>
      <w:r w:rsidR="00CC58F1" w:rsidRPr="00832A59">
        <w:rPr>
          <w:rFonts w:ascii="Times New Roman" w:hAnsi="Times New Roman" w:cs="Times New Roman"/>
          <w:sz w:val="28"/>
          <w:szCs w:val="28"/>
        </w:rPr>
        <w:t xml:space="preserve">целях реализации в 2019-2021 годах </w:t>
      </w:r>
      <w:proofErr w:type="gramStart"/>
      <w:r w:rsidR="00CC58F1" w:rsidRPr="00832A59">
        <w:rPr>
          <w:rFonts w:ascii="Times New Roman" w:hAnsi="Times New Roman" w:cs="Times New Roman"/>
          <w:sz w:val="28"/>
          <w:szCs w:val="28"/>
        </w:rPr>
        <w:t>мероприятий  по</w:t>
      </w:r>
      <w:proofErr w:type="gramEnd"/>
      <w:r w:rsidR="00CC58F1" w:rsidRPr="00832A59">
        <w:rPr>
          <w:rFonts w:ascii="Times New Roman" w:hAnsi="Times New Roman" w:cs="Times New Roman"/>
          <w:sz w:val="28"/>
          <w:szCs w:val="28"/>
        </w:rPr>
        <w:t xml:space="preserve"> созданию целевой модели дополнительного образования детей и обеспечения показателя «Доля детей от 5 до 18 лет, охваченных  программами дополнительного образования» 77,5% в 2020 году, в  учреждениях дополнительного образования в области искусства (ДШИ) реализуется с применением дистанционного обучения краткосрочная  дополнительная   общеразвивающая  программа  «Искусство 47 регион». Обучением по </w:t>
      </w:r>
      <w:proofErr w:type="gramStart"/>
      <w:r w:rsidR="00CC58F1" w:rsidRPr="00832A59">
        <w:rPr>
          <w:rFonts w:ascii="Times New Roman" w:hAnsi="Times New Roman" w:cs="Times New Roman"/>
          <w:sz w:val="28"/>
          <w:szCs w:val="28"/>
        </w:rPr>
        <w:t>программе  охвачено</w:t>
      </w:r>
      <w:proofErr w:type="gramEnd"/>
      <w:r w:rsidR="00CC58F1" w:rsidRPr="00832A59">
        <w:rPr>
          <w:rFonts w:ascii="Times New Roman" w:hAnsi="Times New Roman" w:cs="Times New Roman"/>
          <w:sz w:val="28"/>
          <w:szCs w:val="28"/>
        </w:rPr>
        <w:t xml:space="preserve"> более 3 тысяч обучающихся.</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Calibri" w:hAnsi="Times New Roman" w:cs="Times New Roman"/>
          <w:sz w:val="28"/>
          <w:szCs w:val="28"/>
        </w:rPr>
        <w:t>Обучающиеся общеобразовательных учреждений Всеволожского района приняли участие в просмотре онлайн-уроков на портале «</w:t>
      </w:r>
      <w:proofErr w:type="spellStart"/>
      <w:r w:rsidRPr="00832A59">
        <w:rPr>
          <w:rFonts w:ascii="Times New Roman" w:eastAsia="Calibri" w:hAnsi="Times New Roman" w:cs="Times New Roman"/>
          <w:sz w:val="28"/>
          <w:szCs w:val="28"/>
        </w:rPr>
        <w:t>ПроеКТОриЯ</w:t>
      </w:r>
      <w:proofErr w:type="spellEnd"/>
      <w:r w:rsidRPr="00832A59">
        <w:rPr>
          <w:rFonts w:ascii="Times New Roman" w:eastAsia="Calibri" w:hAnsi="Times New Roman" w:cs="Times New Roman"/>
          <w:sz w:val="28"/>
          <w:szCs w:val="28"/>
        </w:rPr>
        <w:t>»,</w:t>
      </w:r>
      <w:r w:rsidRPr="00832A59">
        <w:rPr>
          <w:rFonts w:ascii="Times New Roman" w:eastAsia="Calibri" w:hAnsi="Times New Roman" w:cs="Times New Roman"/>
          <w:b/>
          <w:sz w:val="28"/>
          <w:szCs w:val="28"/>
        </w:rPr>
        <w:t xml:space="preserve"> </w:t>
      </w:r>
      <w:r w:rsidRPr="00832A59">
        <w:rPr>
          <w:rFonts w:ascii="Times New Roman" w:eastAsia="Calibri" w:hAnsi="Times New Roman" w:cs="Times New Roman"/>
          <w:sz w:val="28"/>
          <w:szCs w:val="28"/>
        </w:rPr>
        <w:t>во Всероссийском проекте «Открытые уроки».</w:t>
      </w:r>
      <w:r w:rsidRPr="00832A59">
        <w:rPr>
          <w:rFonts w:ascii="Times New Roman" w:eastAsia="Calibri" w:hAnsi="Times New Roman" w:cs="Times New Roman"/>
          <w:b/>
          <w:sz w:val="28"/>
          <w:szCs w:val="28"/>
        </w:rPr>
        <w:t xml:space="preserve"> </w:t>
      </w:r>
      <w:r w:rsidRPr="00832A59">
        <w:rPr>
          <w:rFonts w:ascii="Times New Roman" w:eastAsia="Calibri" w:hAnsi="Times New Roman" w:cs="Times New Roman"/>
          <w:sz w:val="28"/>
          <w:szCs w:val="28"/>
        </w:rPr>
        <w:t>В формате «онлайн» данные уроки просмотрели 45 348 обучающихся.</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В 2020 году школьники активно участвовали в конкурсе «Большая перемена» — проекте президентской платформы «Россия – страна возможностей», цель которого — дать возможность каждому подростку проявить себя и найти свои сильные стороны. </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В полуфинал конкурса «Большая перемена» прошли 12 обучающихся Всеволожского района, 2 стали участниками финальных мероприятий, которые проходили с 31 октября по 5 ноября 2020 года в МДЦ «Артек».</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bCs/>
          <w:iCs/>
          <w:sz w:val="28"/>
          <w:szCs w:val="28"/>
          <w:lang w:eastAsia="ru-RU"/>
        </w:rPr>
        <w:t>Победителем конкурса стала учащаяся МОБУ «СОШ «</w:t>
      </w:r>
      <w:proofErr w:type="spellStart"/>
      <w:r w:rsidRPr="00832A59">
        <w:rPr>
          <w:rFonts w:ascii="Times New Roman" w:eastAsia="Times New Roman" w:hAnsi="Times New Roman" w:cs="Times New Roman"/>
          <w:bCs/>
          <w:iCs/>
          <w:sz w:val="28"/>
          <w:szCs w:val="28"/>
          <w:lang w:eastAsia="ru-RU"/>
        </w:rPr>
        <w:t>Кудровский</w:t>
      </w:r>
      <w:proofErr w:type="spellEnd"/>
      <w:r w:rsidRPr="00832A59">
        <w:rPr>
          <w:rFonts w:ascii="Times New Roman" w:eastAsia="Times New Roman" w:hAnsi="Times New Roman" w:cs="Times New Roman"/>
          <w:bCs/>
          <w:iCs/>
          <w:sz w:val="28"/>
          <w:szCs w:val="28"/>
          <w:lang w:eastAsia="ru-RU"/>
        </w:rPr>
        <w:t xml:space="preserve"> ЦО №1», которая получила приз в размере 200 тыс. рублей.</w:t>
      </w:r>
    </w:p>
    <w:p w:rsidR="00A85472" w:rsidRPr="00832A59" w:rsidRDefault="00A85472" w:rsidP="00A85472">
      <w:pPr>
        <w:spacing w:after="0" w:line="240" w:lineRule="auto"/>
        <w:ind w:firstLine="708"/>
        <w:jc w:val="both"/>
        <w:rPr>
          <w:rFonts w:ascii="Times New Roman" w:eastAsia="Times New Roman" w:hAnsi="Times New Roman" w:cs="Times New Roman"/>
          <w:sz w:val="28"/>
          <w:szCs w:val="28"/>
          <w:lang w:eastAsia="ru-RU"/>
        </w:rPr>
      </w:pPr>
      <w:r w:rsidRPr="00832A59">
        <w:rPr>
          <w:rFonts w:ascii="Times New Roman" w:eastAsia="Calibri" w:hAnsi="Times New Roman" w:cs="Times New Roman"/>
          <w:sz w:val="28"/>
          <w:szCs w:val="28"/>
        </w:rPr>
        <w:t>На территории района продолжается развитие юнармейского движения. В настоящее время деятельность 10 юнармейских отрядов организована                           на базе 8 школ - МОУ «</w:t>
      </w:r>
      <w:proofErr w:type="spellStart"/>
      <w:r w:rsidRPr="00832A59">
        <w:rPr>
          <w:rFonts w:ascii="Times New Roman" w:eastAsia="Calibri" w:hAnsi="Times New Roman" w:cs="Times New Roman"/>
          <w:sz w:val="28"/>
          <w:szCs w:val="28"/>
        </w:rPr>
        <w:t>Гарболовская</w:t>
      </w:r>
      <w:proofErr w:type="spellEnd"/>
      <w:r w:rsidRPr="00832A59">
        <w:rPr>
          <w:rFonts w:ascii="Times New Roman" w:eastAsia="Calibri" w:hAnsi="Times New Roman" w:cs="Times New Roman"/>
          <w:sz w:val="28"/>
          <w:szCs w:val="28"/>
        </w:rPr>
        <w:t xml:space="preserve"> СОШ», МОУ «СОШ «</w:t>
      </w:r>
      <w:proofErr w:type="spellStart"/>
      <w:r w:rsidRPr="00832A59">
        <w:rPr>
          <w:rFonts w:ascii="Times New Roman" w:eastAsia="Calibri" w:hAnsi="Times New Roman" w:cs="Times New Roman"/>
          <w:sz w:val="28"/>
          <w:szCs w:val="28"/>
        </w:rPr>
        <w:t>Рахьинский</w:t>
      </w:r>
      <w:proofErr w:type="spellEnd"/>
      <w:r w:rsidRPr="00832A59">
        <w:rPr>
          <w:rFonts w:ascii="Times New Roman" w:eastAsia="Calibri" w:hAnsi="Times New Roman" w:cs="Times New Roman"/>
          <w:sz w:val="28"/>
          <w:szCs w:val="28"/>
        </w:rPr>
        <w:t xml:space="preserve"> ЦО», МОУ «СОШ «</w:t>
      </w:r>
      <w:proofErr w:type="spellStart"/>
      <w:r w:rsidRPr="00832A59">
        <w:rPr>
          <w:rFonts w:ascii="Times New Roman" w:eastAsia="Calibri" w:hAnsi="Times New Roman" w:cs="Times New Roman"/>
          <w:sz w:val="28"/>
          <w:szCs w:val="28"/>
        </w:rPr>
        <w:t>Токсовский</w:t>
      </w:r>
      <w:proofErr w:type="spellEnd"/>
      <w:r w:rsidRPr="00832A59">
        <w:rPr>
          <w:rFonts w:ascii="Times New Roman" w:eastAsia="Calibri" w:hAnsi="Times New Roman" w:cs="Times New Roman"/>
          <w:sz w:val="28"/>
          <w:szCs w:val="28"/>
        </w:rPr>
        <w:t xml:space="preserve"> ЦО», в </w:t>
      </w:r>
      <w:proofErr w:type="spellStart"/>
      <w:r w:rsidRPr="00832A59">
        <w:rPr>
          <w:rFonts w:ascii="Times New Roman" w:eastAsia="Calibri" w:hAnsi="Times New Roman" w:cs="Times New Roman"/>
          <w:sz w:val="28"/>
          <w:szCs w:val="28"/>
        </w:rPr>
        <w:t>Вартемягском</w:t>
      </w:r>
      <w:proofErr w:type="spellEnd"/>
      <w:r w:rsidRPr="00832A59">
        <w:rPr>
          <w:rFonts w:ascii="Times New Roman" w:eastAsia="Calibri" w:hAnsi="Times New Roman" w:cs="Times New Roman"/>
          <w:sz w:val="28"/>
          <w:szCs w:val="28"/>
        </w:rPr>
        <w:t xml:space="preserve"> отделении МОБУ «СОШ «</w:t>
      </w:r>
      <w:proofErr w:type="spellStart"/>
      <w:r w:rsidRPr="00832A59">
        <w:rPr>
          <w:rFonts w:ascii="Times New Roman" w:eastAsia="Calibri" w:hAnsi="Times New Roman" w:cs="Times New Roman"/>
          <w:sz w:val="28"/>
          <w:szCs w:val="28"/>
        </w:rPr>
        <w:t>Агалатовский</w:t>
      </w:r>
      <w:proofErr w:type="spellEnd"/>
      <w:r w:rsidRPr="00832A59">
        <w:rPr>
          <w:rFonts w:ascii="Times New Roman" w:eastAsia="Calibri" w:hAnsi="Times New Roman" w:cs="Times New Roman"/>
          <w:sz w:val="28"/>
          <w:szCs w:val="28"/>
        </w:rPr>
        <w:t xml:space="preserve"> ЦО», МОБУ «СОШ «</w:t>
      </w:r>
      <w:proofErr w:type="spellStart"/>
      <w:r w:rsidRPr="00832A59">
        <w:rPr>
          <w:rFonts w:ascii="Times New Roman" w:eastAsia="Calibri" w:hAnsi="Times New Roman" w:cs="Times New Roman"/>
          <w:sz w:val="28"/>
          <w:szCs w:val="28"/>
        </w:rPr>
        <w:t>Кудровский</w:t>
      </w:r>
      <w:proofErr w:type="spellEnd"/>
      <w:r w:rsidRPr="00832A59">
        <w:rPr>
          <w:rFonts w:ascii="Times New Roman" w:eastAsia="Calibri" w:hAnsi="Times New Roman" w:cs="Times New Roman"/>
          <w:sz w:val="28"/>
          <w:szCs w:val="28"/>
        </w:rPr>
        <w:t xml:space="preserve"> ЦО № 1», МОУ «</w:t>
      </w:r>
      <w:proofErr w:type="spellStart"/>
      <w:r w:rsidRPr="00832A59">
        <w:rPr>
          <w:rFonts w:ascii="Times New Roman" w:eastAsia="Calibri" w:hAnsi="Times New Roman" w:cs="Times New Roman"/>
          <w:sz w:val="28"/>
          <w:szCs w:val="28"/>
        </w:rPr>
        <w:t>Бугровская</w:t>
      </w:r>
      <w:proofErr w:type="spellEnd"/>
      <w:r w:rsidRPr="00832A59">
        <w:rPr>
          <w:rFonts w:ascii="Times New Roman" w:eastAsia="Calibri" w:hAnsi="Times New Roman" w:cs="Times New Roman"/>
          <w:sz w:val="28"/>
          <w:szCs w:val="28"/>
        </w:rPr>
        <w:t xml:space="preserve"> СОШ», МОБУ «</w:t>
      </w:r>
      <w:proofErr w:type="spellStart"/>
      <w:r w:rsidRPr="00832A59">
        <w:rPr>
          <w:rFonts w:ascii="Times New Roman" w:eastAsia="Calibri" w:hAnsi="Times New Roman" w:cs="Times New Roman"/>
          <w:sz w:val="28"/>
          <w:szCs w:val="28"/>
        </w:rPr>
        <w:t>Сертоловская</w:t>
      </w:r>
      <w:proofErr w:type="spellEnd"/>
      <w:r w:rsidRPr="00832A59">
        <w:rPr>
          <w:rFonts w:ascii="Times New Roman" w:eastAsia="Calibri" w:hAnsi="Times New Roman" w:cs="Times New Roman"/>
          <w:sz w:val="28"/>
          <w:szCs w:val="28"/>
        </w:rPr>
        <w:t xml:space="preserve"> СОШ № 1».  25 декабря 2020 года сформирован юнармейский отряд в МОБУ «</w:t>
      </w:r>
      <w:proofErr w:type="spellStart"/>
      <w:r w:rsidRPr="00832A59">
        <w:rPr>
          <w:rFonts w:ascii="Times New Roman" w:eastAsia="Calibri" w:hAnsi="Times New Roman" w:cs="Times New Roman"/>
          <w:sz w:val="28"/>
          <w:szCs w:val="28"/>
        </w:rPr>
        <w:t>Бугровская</w:t>
      </w:r>
      <w:proofErr w:type="spellEnd"/>
      <w:r w:rsidRPr="00832A59">
        <w:rPr>
          <w:rFonts w:ascii="Times New Roman" w:eastAsia="Calibri" w:hAnsi="Times New Roman" w:cs="Times New Roman"/>
          <w:sz w:val="28"/>
          <w:szCs w:val="28"/>
        </w:rPr>
        <w:t xml:space="preserve"> СОШ №2». Общая численность юнармейцев составляет 236 человек. Возраст юнармейцев 11-17 лет.</w:t>
      </w:r>
    </w:p>
    <w:p w:rsidR="00A85472" w:rsidRPr="00832A59" w:rsidRDefault="00A85472" w:rsidP="00A85472">
      <w:pPr>
        <w:spacing w:after="0" w:line="240" w:lineRule="auto"/>
        <w:ind w:firstLine="708"/>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В районе активно развивается Российское движение школьников. Действует муниципальный штаб регионального отделения ООГДЮО «Российское движение школьников», созданный в 2019 году на базе МБОУДО «Дворец детского (юношеского) творчества Всеволожского района» и действуют 35 первичных отделения РДШ в общеобразовательных </w:t>
      </w:r>
      <w:r w:rsidRPr="00832A59">
        <w:rPr>
          <w:rFonts w:ascii="Times New Roman" w:eastAsia="Calibri" w:hAnsi="Times New Roman" w:cs="Times New Roman"/>
          <w:sz w:val="28"/>
          <w:szCs w:val="28"/>
        </w:rPr>
        <w:lastRenderedPageBreak/>
        <w:t>учреждениях Всеволожского района. Работа РДШ осуществляется по 4-м направлениям: «Личностное развитие», «Военно-патриотическое направление», «Гражданская активность» и «Информационно-</w:t>
      </w:r>
      <w:proofErr w:type="spellStart"/>
      <w:r w:rsidRPr="00832A59">
        <w:rPr>
          <w:rFonts w:ascii="Times New Roman" w:eastAsia="Calibri" w:hAnsi="Times New Roman" w:cs="Times New Roman"/>
          <w:sz w:val="28"/>
          <w:szCs w:val="28"/>
        </w:rPr>
        <w:t>медийное</w:t>
      </w:r>
      <w:proofErr w:type="spellEnd"/>
      <w:r w:rsidRPr="00832A59">
        <w:rPr>
          <w:rFonts w:ascii="Times New Roman" w:eastAsia="Calibri" w:hAnsi="Times New Roman" w:cs="Times New Roman"/>
          <w:sz w:val="28"/>
          <w:szCs w:val="28"/>
        </w:rPr>
        <w:t xml:space="preserve"> направление». Активисты РДШ осуществляют свою деятельность через Всероссийские проекты РДШ, Дни единых действий РДШ, региональные акции и мероприятия, муниципальные проекты, школьные дела.                                           В деятельность РДШ вовлечено 2257 обучающихся, из которых 588 являются непосредственными организаторами школьных мероприятий РДШ. Также                   в общеобразовательных учреждениях реализуется дополнительная общеразвивающая программа «РДШ – дорога в будущее!», по которой обучаются 1133 школьника. </w:t>
      </w:r>
    </w:p>
    <w:p w:rsidR="00A85472" w:rsidRPr="00832A59" w:rsidRDefault="00A85472" w:rsidP="00A85472">
      <w:pPr>
        <w:spacing w:after="0" w:line="240" w:lineRule="auto"/>
        <w:jc w:val="both"/>
        <w:rPr>
          <w:rFonts w:ascii="Times New Roman" w:hAnsi="Times New Roman" w:cs="Times New Roman"/>
          <w:sz w:val="28"/>
          <w:szCs w:val="28"/>
        </w:rPr>
      </w:pPr>
    </w:p>
    <w:p w:rsidR="00113A1B" w:rsidRPr="00832A59" w:rsidRDefault="00FC1AC3" w:rsidP="00113A1B">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Н</w:t>
      </w:r>
      <w:r w:rsidR="00113A1B" w:rsidRPr="00832A59">
        <w:rPr>
          <w:rFonts w:ascii="Times New Roman" w:hAnsi="Times New Roman" w:cs="Times New Roman"/>
          <w:sz w:val="28"/>
          <w:szCs w:val="28"/>
        </w:rPr>
        <w:t xml:space="preserve">а базе ГБПОУ ЛО «Всеволожский агропромышленный техникум» </w:t>
      </w:r>
      <w:r w:rsidRPr="00832A59">
        <w:rPr>
          <w:rFonts w:ascii="Times New Roman" w:hAnsi="Times New Roman" w:cs="Times New Roman"/>
          <w:sz w:val="28"/>
          <w:szCs w:val="28"/>
        </w:rPr>
        <w:t>успешно работает детский технопарк «</w:t>
      </w:r>
      <w:proofErr w:type="spellStart"/>
      <w:r w:rsidRPr="00832A59">
        <w:rPr>
          <w:rFonts w:ascii="Times New Roman" w:hAnsi="Times New Roman" w:cs="Times New Roman"/>
          <w:sz w:val="28"/>
          <w:szCs w:val="28"/>
        </w:rPr>
        <w:t>Кванториум</w:t>
      </w:r>
      <w:proofErr w:type="spellEnd"/>
      <w:r w:rsidRPr="00832A59">
        <w:rPr>
          <w:rFonts w:ascii="Times New Roman" w:hAnsi="Times New Roman" w:cs="Times New Roman"/>
          <w:sz w:val="28"/>
          <w:szCs w:val="28"/>
        </w:rPr>
        <w:t>»,</w:t>
      </w:r>
      <w:r w:rsidR="00113A1B"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который </w:t>
      </w:r>
      <w:r w:rsidR="00113A1B" w:rsidRPr="00832A59">
        <w:rPr>
          <w:rFonts w:ascii="Times New Roman" w:hAnsi="Times New Roman" w:cs="Times New Roman"/>
          <w:sz w:val="28"/>
          <w:szCs w:val="28"/>
        </w:rPr>
        <w:t xml:space="preserve">создан в рамках федерального проекта «Успех каждого ребёнка» национального проекта «Образование». Это федеральный проект под патронажем президента России представляет собой инновационную площадку в сфере дополнительного образования детей, нацеленную на подготовку высококвалифицированных инженерных кадров. </w:t>
      </w:r>
      <w:proofErr w:type="spellStart"/>
      <w:r w:rsidR="00113A1B" w:rsidRPr="00832A59">
        <w:rPr>
          <w:rFonts w:ascii="Times New Roman" w:hAnsi="Times New Roman" w:cs="Times New Roman"/>
          <w:sz w:val="28"/>
          <w:szCs w:val="28"/>
        </w:rPr>
        <w:t>Кванторианцы</w:t>
      </w:r>
      <w:proofErr w:type="spellEnd"/>
      <w:r w:rsidR="00113A1B" w:rsidRPr="00832A59">
        <w:rPr>
          <w:rFonts w:ascii="Times New Roman" w:hAnsi="Times New Roman" w:cs="Times New Roman"/>
          <w:sz w:val="28"/>
          <w:szCs w:val="28"/>
        </w:rPr>
        <w:t xml:space="preserve"> – учащиеся Всеволожского «</w:t>
      </w:r>
      <w:proofErr w:type="spellStart"/>
      <w:r w:rsidR="00113A1B" w:rsidRPr="00832A59">
        <w:rPr>
          <w:rFonts w:ascii="Times New Roman" w:hAnsi="Times New Roman" w:cs="Times New Roman"/>
          <w:sz w:val="28"/>
          <w:szCs w:val="28"/>
        </w:rPr>
        <w:t>Кванториума</w:t>
      </w:r>
      <w:proofErr w:type="spellEnd"/>
      <w:r w:rsidR="00113A1B" w:rsidRPr="00832A59">
        <w:rPr>
          <w:rFonts w:ascii="Times New Roman" w:hAnsi="Times New Roman" w:cs="Times New Roman"/>
          <w:sz w:val="28"/>
          <w:szCs w:val="28"/>
        </w:rPr>
        <w:t>» – учатся работать с робототехническим конструктором, оптическими микроскопами, 3D-принтерами, микрокомпьютерами. Здесь развиваются шесть направлений обучения - «</w:t>
      </w:r>
      <w:proofErr w:type="spellStart"/>
      <w:r w:rsidR="00113A1B" w:rsidRPr="00832A59">
        <w:rPr>
          <w:rFonts w:ascii="Times New Roman" w:hAnsi="Times New Roman" w:cs="Times New Roman"/>
          <w:sz w:val="28"/>
          <w:szCs w:val="28"/>
        </w:rPr>
        <w:t>Автоквантум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Энерджиквантум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Аэроквантум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Промробоквантум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Биоквантум</w:t>
      </w:r>
      <w:proofErr w:type="spellEnd"/>
      <w:r w:rsidR="00113A1B" w:rsidRPr="00832A59">
        <w:rPr>
          <w:rFonts w:ascii="Times New Roman" w:hAnsi="Times New Roman" w:cs="Times New Roman"/>
          <w:sz w:val="28"/>
          <w:szCs w:val="28"/>
        </w:rPr>
        <w:t>», «</w:t>
      </w:r>
      <w:proofErr w:type="spellStart"/>
      <w:r w:rsidR="00113A1B" w:rsidRPr="00832A59">
        <w:rPr>
          <w:rFonts w:ascii="Times New Roman" w:hAnsi="Times New Roman" w:cs="Times New Roman"/>
          <w:sz w:val="28"/>
          <w:szCs w:val="28"/>
        </w:rPr>
        <w:t>Хайтек</w:t>
      </w:r>
      <w:proofErr w:type="spellEnd"/>
      <w:r w:rsidR="00113A1B" w:rsidRPr="00832A59">
        <w:rPr>
          <w:rFonts w:ascii="Times New Roman" w:hAnsi="Times New Roman" w:cs="Times New Roman"/>
          <w:sz w:val="28"/>
          <w:szCs w:val="28"/>
        </w:rPr>
        <w:t>».</w:t>
      </w:r>
    </w:p>
    <w:p w:rsidR="00113A1B" w:rsidRPr="00832A59" w:rsidRDefault="00113A1B" w:rsidP="00113A1B">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Технологиям и навыкам будущего подростки в возрасте от 11 до 18 лет обучаются бесплатно. На сегодняшний день технопарк «</w:t>
      </w:r>
      <w:proofErr w:type="spellStart"/>
      <w:proofErr w:type="gramStart"/>
      <w:r w:rsidRPr="00832A59">
        <w:rPr>
          <w:rFonts w:ascii="Times New Roman" w:hAnsi="Times New Roman" w:cs="Times New Roman"/>
          <w:sz w:val="28"/>
          <w:szCs w:val="28"/>
        </w:rPr>
        <w:t>Кванториум</w:t>
      </w:r>
      <w:proofErr w:type="spellEnd"/>
      <w:r w:rsidRPr="00832A59">
        <w:rPr>
          <w:rFonts w:ascii="Times New Roman" w:hAnsi="Times New Roman" w:cs="Times New Roman"/>
          <w:sz w:val="28"/>
          <w:szCs w:val="28"/>
        </w:rPr>
        <w:t xml:space="preserve">» </w:t>
      </w:r>
      <w:r w:rsidR="00F0604D" w:rsidRPr="00832A59">
        <w:rPr>
          <w:rFonts w:ascii="Times New Roman" w:hAnsi="Times New Roman" w:cs="Times New Roman"/>
          <w:sz w:val="28"/>
          <w:szCs w:val="28"/>
        </w:rPr>
        <w:t xml:space="preserve">  </w:t>
      </w:r>
      <w:proofErr w:type="gramEnd"/>
      <w:r w:rsidR="00F0604D"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во Всеволожске регулярно посещают </w:t>
      </w:r>
      <w:proofErr w:type="spellStart"/>
      <w:r w:rsidR="00F0604D" w:rsidRPr="00832A59">
        <w:rPr>
          <w:rFonts w:ascii="Times New Roman" w:hAnsi="Times New Roman" w:cs="Times New Roman"/>
          <w:sz w:val="28"/>
          <w:szCs w:val="28"/>
        </w:rPr>
        <w:t>броее</w:t>
      </w:r>
      <w:proofErr w:type="spellEnd"/>
      <w:r w:rsidR="00F0604D" w:rsidRPr="00832A59">
        <w:rPr>
          <w:rFonts w:ascii="Times New Roman" w:hAnsi="Times New Roman" w:cs="Times New Roman"/>
          <w:sz w:val="28"/>
          <w:szCs w:val="28"/>
        </w:rPr>
        <w:t xml:space="preserve"> </w:t>
      </w:r>
      <w:r w:rsidRPr="00832A59">
        <w:rPr>
          <w:rFonts w:ascii="Times New Roman" w:hAnsi="Times New Roman" w:cs="Times New Roman"/>
          <w:sz w:val="28"/>
          <w:szCs w:val="28"/>
        </w:rPr>
        <w:t>3</w:t>
      </w:r>
      <w:r w:rsidR="00F0604D" w:rsidRPr="00832A59">
        <w:rPr>
          <w:rFonts w:ascii="Times New Roman" w:hAnsi="Times New Roman" w:cs="Times New Roman"/>
          <w:sz w:val="28"/>
          <w:szCs w:val="28"/>
        </w:rPr>
        <w:t>00</w:t>
      </w:r>
      <w:r w:rsidRPr="00832A59">
        <w:rPr>
          <w:rFonts w:ascii="Times New Roman" w:hAnsi="Times New Roman" w:cs="Times New Roman"/>
          <w:sz w:val="28"/>
          <w:szCs w:val="28"/>
        </w:rPr>
        <w:t xml:space="preserve"> детей.</w:t>
      </w:r>
    </w:p>
    <w:p w:rsidR="000E2A23" w:rsidRPr="00832A59" w:rsidRDefault="000E2A23" w:rsidP="00113A1B">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Значительные мероприятия </w:t>
      </w:r>
      <w:proofErr w:type="spellStart"/>
      <w:r w:rsidRPr="00832A59">
        <w:rPr>
          <w:rFonts w:ascii="Times New Roman" w:hAnsi="Times New Roman" w:cs="Times New Roman"/>
          <w:sz w:val="28"/>
          <w:szCs w:val="28"/>
        </w:rPr>
        <w:t>кванториума</w:t>
      </w:r>
      <w:proofErr w:type="spellEnd"/>
      <w:r w:rsidRPr="00832A59">
        <w:rPr>
          <w:rFonts w:ascii="Times New Roman" w:hAnsi="Times New Roman" w:cs="Times New Roman"/>
          <w:sz w:val="28"/>
          <w:szCs w:val="28"/>
        </w:rPr>
        <w:t xml:space="preserve"> в 2020 году:</w:t>
      </w:r>
    </w:p>
    <w:p w:rsidR="00361DC8" w:rsidRPr="00832A59" w:rsidRDefault="009A56F7" w:rsidP="009A56F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начал функционировать</w:t>
      </w:r>
      <w:r w:rsidR="00361DC8" w:rsidRPr="00832A59">
        <w:rPr>
          <w:rFonts w:ascii="Times New Roman" w:hAnsi="Times New Roman" w:cs="Times New Roman"/>
          <w:sz w:val="28"/>
          <w:szCs w:val="28"/>
        </w:rPr>
        <w:t xml:space="preserve"> мобильный </w:t>
      </w:r>
      <w:proofErr w:type="spellStart"/>
      <w:r w:rsidR="00361DC8" w:rsidRPr="00832A59">
        <w:rPr>
          <w:rFonts w:ascii="Times New Roman" w:hAnsi="Times New Roman" w:cs="Times New Roman"/>
          <w:sz w:val="28"/>
          <w:szCs w:val="28"/>
        </w:rPr>
        <w:t>Кванториум</w:t>
      </w:r>
      <w:proofErr w:type="spellEnd"/>
      <w:r w:rsidRPr="00832A59">
        <w:rPr>
          <w:rFonts w:ascii="Times New Roman" w:hAnsi="Times New Roman" w:cs="Times New Roman"/>
          <w:sz w:val="28"/>
          <w:szCs w:val="28"/>
        </w:rPr>
        <w:t>,</w:t>
      </w:r>
      <w:r w:rsidRPr="00832A59">
        <w:rPr>
          <w:rFonts w:ascii="Times New Roman" w:hAnsi="Times New Roman" w:cs="Times New Roman"/>
          <w:noProof/>
          <w:sz w:val="28"/>
          <w:szCs w:val="28"/>
          <w:lang w:eastAsia="ru-RU"/>
        </w:rPr>
        <w:t xml:space="preserve"> </w:t>
      </w:r>
      <w:r w:rsidR="00361DC8" w:rsidRPr="00832A59">
        <w:rPr>
          <w:rFonts w:ascii="Times New Roman" w:hAnsi="Times New Roman" w:cs="Times New Roman"/>
          <w:sz w:val="28"/>
          <w:szCs w:val="28"/>
        </w:rPr>
        <w:t>в рамках национального проекта "Образование", такие технопарки будут курсировать по Всеволожскому району, делая остановки на две недели в каждом поселении</w:t>
      </w:r>
      <w:r w:rsidRPr="00832A59">
        <w:rPr>
          <w:rFonts w:ascii="Times New Roman" w:hAnsi="Times New Roman" w:cs="Times New Roman"/>
          <w:sz w:val="28"/>
          <w:szCs w:val="28"/>
        </w:rPr>
        <w:t>;</w:t>
      </w:r>
      <w:r w:rsidRPr="00832A59">
        <w:rPr>
          <w:rFonts w:ascii="Times New Roman" w:hAnsi="Times New Roman" w:cs="Times New Roman"/>
          <w:noProof/>
          <w:sz w:val="28"/>
          <w:szCs w:val="28"/>
          <w:lang w:eastAsia="ru-RU"/>
        </w:rPr>
        <w:t xml:space="preserve"> </w:t>
      </w:r>
    </w:p>
    <w:p w:rsidR="00F06D23" w:rsidRPr="00832A59" w:rsidRDefault="009A56F7" w:rsidP="009A56F7">
      <w:pPr>
        <w:spacing w:after="0" w:line="240" w:lineRule="auto"/>
        <w:ind w:firstLine="709"/>
        <w:jc w:val="both"/>
        <w:rPr>
          <w:rFonts w:ascii="Times New Roman" w:hAnsi="Times New Roman" w:cs="Times New Roman"/>
          <w:sz w:val="28"/>
          <w:szCs w:val="28"/>
        </w:rPr>
      </w:pPr>
      <w:proofErr w:type="spellStart"/>
      <w:r w:rsidRPr="00832A59">
        <w:rPr>
          <w:rFonts w:ascii="Times New Roman" w:hAnsi="Times New Roman" w:cs="Times New Roman"/>
          <w:sz w:val="28"/>
          <w:szCs w:val="28"/>
        </w:rPr>
        <w:t>кванториум</w:t>
      </w:r>
      <w:proofErr w:type="spellEnd"/>
      <w:r w:rsidRPr="00832A59">
        <w:rPr>
          <w:rFonts w:ascii="Times New Roman" w:hAnsi="Times New Roman" w:cs="Times New Roman"/>
          <w:sz w:val="28"/>
          <w:szCs w:val="28"/>
        </w:rPr>
        <w:t xml:space="preserve"> </w:t>
      </w:r>
      <w:r w:rsidR="00F06D23" w:rsidRPr="00832A59">
        <w:rPr>
          <w:rFonts w:ascii="Times New Roman" w:hAnsi="Times New Roman" w:cs="Times New Roman"/>
          <w:sz w:val="28"/>
          <w:szCs w:val="28"/>
        </w:rPr>
        <w:t>посетил</w:t>
      </w:r>
      <w:r w:rsidRPr="00832A59">
        <w:rPr>
          <w:rFonts w:ascii="Times New Roman" w:hAnsi="Times New Roman" w:cs="Times New Roman"/>
          <w:sz w:val="28"/>
          <w:szCs w:val="28"/>
        </w:rPr>
        <w:t>и:</w:t>
      </w:r>
      <w:r w:rsidR="00F06D23" w:rsidRPr="00832A59">
        <w:rPr>
          <w:rFonts w:ascii="Times New Roman" w:hAnsi="Times New Roman" w:cs="Times New Roman"/>
          <w:sz w:val="28"/>
          <w:szCs w:val="28"/>
        </w:rPr>
        <w:t xml:space="preserve"> генетик, преподаватель институт</w:t>
      </w:r>
      <w:r w:rsidRPr="00832A59">
        <w:rPr>
          <w:rFonts w:ascii="Times New Roman" w:hAnsi="Times New Roman" w:cs="Times New Roman"/>
          <w:sz w:val="28"/>
          <w:szCs w:val="28"/>
        </w:rPr>
        <w:t>а физиологии им. И. П. Павлова</w:t>
      </w:r>
      <w:r w:rsidR="00F0604D" w:rsidRPr="00832A59">
        <w:rPr>
          <w:rFonts w:ascii="Times New Roman" w:hAnsi="Times New Roman" w:cs="Times New Roman"/>
          <w:sz w:val="28"/>
          <w:szCs w:val="28"/>
        </w:rPr>
        <w:t xml:space="preserve">, гости из </w:t>
      </w:r>
      <w:proofErr w:type="spellStart"/>
      <w:r w:rsidR="00F0604D" w:rsidRPr="00832A59">
        <w:rPr>
          <w:rFonts w:ascii="Times New Roman" w:hAnsi="Times New Roman" w:cs="Times New Roman"/>
          <w:sz w:val="28"/>
          <w:szCs w:val="28"/>
        </w:rPr>
        <w:t>кванториума</w:t>
      </w:r>
      <w:proofErr w:type="spellEnd"/>
      <w:r w:rsidR="00F0604D" w:rsidRPr="00832A59">
        <w:rPr>
          <w:rFonts w:ascii="Times New Roman" w:hAnsi="Times New Roman" w:cs="Times New Roman"/>
          <w:sz w:val="28"/>
          <w:szCs w:val="28"/>
        </w:rPr>
        <w:t xml:space="preserve"> Владивостока;</w:t>
      </w:r>
    </w:p>
    <w:p w:rsidR="0070405E" w:rsidRPr="00832A59" w:rsidRDefault="009A56F7" w:rsidP="009A56F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с</w:t>
      </w:r>
      <w:r w:rsidR="0070405E" w:rsidRPr="00832A59">
        <w:rPr>
          <w:rFonts w:ascii="Times New Roman" w:hAnsi="Times New Roman" w:cs="Times New Roman"/>
          <w:sz w:val="28"/>
          <w:szCs w:val="28"/>
        </w:rPr>
        <w:t xml:space="preserve"> 11 по 13 сентября на базе «</w:t>
      </w:r>
      <w:proofErr w:type="spellStart"/>
      <w:r w:rsidR="0070405E" w:rsidRPr="00832A59">
        <w:rPr>
          <w:rFonts w:ascii="Times New Roman" w:hAnsi="Times New Roman" w:cs="Times New Roman"/>
          <w:sz w:val="28"/>
          <w:szCs w:val="28"/>
        </w:rPr>
        <w:t>Кванториума</w:t>
      </w:r>
      <w:proofErr w:type="spellEnd"/>
      <w:r w:rsidR="0070405E" w:rsidRPr="00832A59">
        <w:rPr>
          <w:rFonts w:ascii="Times New Roman" w:hAnsi="Times New Roman" w:cs="Times New Roman"/>
          <w:sz w:val="28"/>
          <w:szCs w:val="28"/>
        </w:rPr>
        <w:t xml:space="preserve">» проходил финальный этап соревнований </w:t>
      </w:r>
      <w:proofErr w:type="spellStart"/>
      <w:r w:rsidR="0070405E" w:rsidRPr="00832A59">
        <w:rPr>
          <w:rFonts w:ascii="Times New Roman" w:hAnsi="Times New Roman" w:cs="Times New Roman"/>
          <w:sz w:val="28"/>
          <w:szCs w:val="28"/>
        </w:rPr>
        <w:t>WorldSkills</w:t>
      </w:r>
      <w:proofErr w:type="spellEnd"/>
      <w:r w:rsidR="0070405E" w:rsidRPr="00832A59">
        <w:rPr>
          <w:rFonts w:ascii="Times New Roman" w:hAnsi="Times New Roman" w:cs="Times New Roman"/>
          <w:sz w:val="28"/>
          <w:szCs w:val="28"/>
        </w:rPr>
        <w:t xml:space="preserve"> в категории "Мобильная робототехника 14-16 Юниоры"</w:t>
      </w:r>
      <w:r w:rsidR="00F0604D" w:rsidRPr="00832A59">
        <w:rPr>
          <w:rFonts w:ascii="Times New Roman" w:hAnsi="Times New Roman" w:cs="Times New Roman"/>
          <w:sz w:val="28"/>
          <w:szCs w:val="28"/>
        </w:rPr>
        <w:t>;</w:t>
      </w:r>
    </w:p>
    <w:p w:rsidR="000E2A23" w:rsidRPr="00832A59" w:rsidRDefault="00F0604D" w:rsidP="009A56F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посещения д</w:t>
      </w:r>
      <w:r w:rsidR="000E2A23" w:rsidRPr="00832A59">
        <w:rPr>
          <w:rFonts w:ascii="Times New Roman" w:hAnsi="Times New Roman" w:cs="Times New Roman"/>
          <w:sz w:val="28"/>
          <w:szCs w:val="28"/>
        </w:rPr>
        <w:t>етски</w:t>
      </w:r>
      <w:r w:rsidRPr="00832A59">
        <w:rPr>
          <w:rFonts w:ascii="Times New Roman" w:hAnsi="Times New Roman" w:cs="Times New Roman"/>
          <w:sz w:val="28"/>
          <w:szCs w:val="28"/>
        </w:rPr>
        <w:t>х</w:t>
      </w:r>
      <w:r w:rsidR="000E2A23" w:rsidRPr="00832A59">
        <w:rPr>
          <w:rFonts w:ascii="Times New Roman" w:hAnsi="Times New Roman" w:cs="Times New Roman"/>
          <w:sz w:val="28"/>
          <w:szCs w:val="28"/>
        </w:rPr>
        <w:t xml:space="preserve"> технопарк</w:t>
      </w:r>
      <w:r w:rsidRPr="00832A59">
        <w:rPr>
          <w:rFonts w:ascii="Times New Roman" w:hAnsi="Times New Roman" w:cs="Times New Roman"/>
          <w:sz w:val="28"/>
          <w:szCs w:val="28"/>
        </w:rPr>
        <w:t>ов</w:t>
      </w:r>
      <w:r w:rsidR="000E2A23" w:rsidRPr="00832A59">
        <w:rPr>
          <w:rFonts w:ascii="Times New Roman" w:hAnsi="Times New Roman" w:cs="Times New Roman"/>
          <w:sz w:val="28"/>
          <w:szCs w:val="28"/>
        </w:rPr>
        <w:t xml:space="preserve"> «</w:t>
      </w:r>
      <w:proofErr w:type="spellStart"/>
      <w:r w:rsidR="000E2A23" w:rsidRPr="00832A59">
        <w:rPr>
          <w:rFonts w:ascii="Times New Roman" w:hAnsi="Times New Roman" w:cs="Times New Roman"/>
          <w:sz w:val="28"/>
          <w:szCs w:val="28"/>
        </w:rPr>
        <w:t>Кванториум</w:t>
      </w:r>
      <w:proofErr w:type="spellEnd"/>
      <w:r w:rsidR="000E2A23"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в </w:t>
      </w:r>
      <w:r w:rsidR="000E2A23" w:rsidRPr="00832A59">
        <w:rPr>
          <w:rFonts w:ascii="Times New Roman" w:hAnsi="Times New Roman" w:cs="Times New Roman"/>
          <w:sz w:val="28"/>
          <w:szCs w:val="28"/>
        </w:rPr>
        <w:t>Нижн</w:t>
      </w:r>
      <w:r w:rsidRPr="00832A59">
        <w:rPr>
          <w:rFonts w:ascii="Times New Roman" w:hAnsi="Times New Roman" w:cs="Times New Roman"/>
          <w:sz w:val="28"/>
          <w:szCs w:val="28"/>
        </w:rPr>
        <w:t>ем</w:t>
      </w:r>
      <w:r w:rsidR="000E2A23" w:rsidRPr="00832A59">
        <w:rPr>
          <w:rFonts w:ascii="Times New Roman" w:hAnsi="Times New Roman" w:cs="Times New Roman"/>
          <w:sz w:val="28"/>
          <w:szCs w:val="28"/>
        </w:rPr>
        <w:t xml:space="preserve"> Новгород</w:t>
      </w:r>
      <w:r w:rsidRPr="00832A59">
        <w:rPr>
          <w:rFonts w:ascii="Times New Roman" w:hAnsi="Times New Roman" w:cs="Times New Roman"/>
          <w:sz w:val="28"/>
          <w:szCs w:val="28"/>
        </w:rPr>
        <w:t>е</w:t>
      </w:r>
      <w:r w:rsidR="0070405E" w:rsidRPr="00832A59">
        <w:rPr>
          <w:rFonts w:ascii="Times New Roman" w:hAnsi="Times New Roman" w:cs="Times New Roman"/>
          <w:sz w:val="28"/>
          <w:szCs w:val="28"/>
        </w:rPr>
        <w:t>, Кировск</w:t>
      </w:r>
      <w:r w:rsidRPr="00832A59">
        <w:rPr>
          <w:rFonts w:ascii="Times New Roman" w:hAnsi="Times New Roman" w:cs="Times New Roman"/>
          <w:sz w:val="28"/>
          <w:szCs w:val="28"/>
        </w:rPr>
        <w:t>е;</w:t>
      </w:r>
      <w:r w:rsidR="00F06D23" w:rsidRPr="00832A59">
        <w:rPr>
          <w:rFonts w:ascii="Times New Roman" w:hAnsi="Times New Roman" w:cs="Times New Roman"/>
          <w:sz w:val="28"/>
          <w:szCs w:val="28"/>
        </w:rPr>
        <w:t xml:space="preserve"> </w:t>
      </w:r>
    </w:p>
    <w:p w:rsidR="000E2A23" w:rsidRPr="00832A59" w:rsidRDefault="000E2A23" w:rsidP="009A56F7">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про</w:t>
      </w:r>
      <w:r w:rsidR="00F0604D" w:rsidRPr="00832A59">
        <w:rPr>
          <w:rFonts w:ascii="Times New Roman" w:hAnsi="Times New Roman" w:cs="Times New Roman"/>
          <w:sz w:val="28"/>
          <w:szCs w:val="28"/>
        </w:rPr>
        <w:t xml:space="preserve">хождение </w:t>
      </w:r>
      <w:r w:rsidRPr="00832A59">
        <w:rPr>
          <w:rFonts w:ascii="Times New Roman" w:hAnsi="Times New Roman" w:cs="Times New Roman"/>
          <w:sz w:val="28"/>
          <w:szCs w:val="28"/>
        </w:rPr>
        <w:t>тр</w:t>
      </w:r>
      <w:r w:rsidR="00F0604D" w:rsidRPr="00832A59">
        <w:rPr>
          <w:rFonts w:ascii="Times New Roman" w:hAnsi="Times New Roman" w:cs="Times New Roman"/>
          <w:sz w:val="28"/>
          <w:szCs w:val="28"/>
        </w:rPr>
        <w:t>ех</w:t>
      </w:r>
      <w:r w:rsidRPr="00832A59">
        <w:rPr>
          <w:rFonts w:ascii="Times New Roman" w:hAnsi="Times New Roman" w:cs="Times New Roman"/>
          <w:sz w:val="28"/>
          <w:szCs w:val="28"/>
        </w:rPr>
        <w:t xml:space="preserve"> обучающих курса от </w:t>
      </w:r>
      <w:proofErr w:type="spellStart"/>
      <w:r w:rsidRPr="00832A59">
        <w:rPr>
          <w:rFonts w:ascii="Times New Roman" w:hAnsi="Times New Roman" w:cs="Times New Roman"/>
          <w:sz w:val="28"/>
          <w:szCs w:val="28"/>
        </w:rPr>
        <w:t>Сколковской</w:t>
      </w:r>
      <w:proofErr w:type="spellEnd"/>
      <w:r w:rsidRPr="00832A59">
        <w:rPr>
          <w:rFonts w:ascii="Times New Roman" w:hAnsi="Times New Roman" w:cs="Times New Roman"/>
          <w:sz w:val="28"/>
          <w:szCs w:val="28"/>
        </w:rPr>
        <w:t xml:space="preserve"> школы синтеза цифровых схем на </w:t>
      </w:r>
      <w:proofErr w:type="spellStart"/>
      <w:r w:rsidRPr="00832A59">
        <w:rPr>
          <w:rFonts w:ascii="Times New Roman" w:hAnsi="Times New Roman" w:cs="Times New Roman"/>
          <w:sz w:val="28"/>
          <w:szCs w:val="28"/>
        </w:rPr>
        <w:t>Verilog</w:t>
      </w:r>
      <w:proofErr w:type="spellEnd"/>
      <w:r w:rsidRPr="00832A59">
        <w:rPr>
          <w:rFonts w:ascii="Times New Roman" w:hAnsi="Times New Roman" w:cs="Times New Roman"/>
          <w:sz w:val="28"/>
          <w:szCs w:val="28"/>
        </w:rPr>
        <w:t xml:space="preserve"> и информационного ресурса </w:t>
      </w:r>
      <w:hyperlink r:id="rId18" w:tgtFrame="_blank" w:history="1">
        <w:r w:rsidRPr="00832A59">
          <w:rPr>
            <w:rStyle w:val="a7"/>
            <w:rFonts w:ascii="Times New Roman" w:hAnsi="Times New Roman" w:cs="Times New Roman"/>
            <w:color w:val="auto"/>
            <w:sz w:val="28"/>
            <w:szCs w:val="28"/>
          </w:rPr>
          <w:t>FPGA-Systems.ru</w:t>
        </w:r>
      </w:hyperlink>
      <w:r w:rsidR="00F0604D" w:rsidRPr="00832A59">
        <w:rPr>
          <w:rStyle w:val="a7"/>
          <w:rFonts w:ascii="Times New Roman" w:hAnsi="Times New Roman" w:cs="Times New Roman"/>
          <w:color w:val="auto"/>
          <w:sz w:val="28"/>
          <w:szCs w:val="28"/>
        </w:rPr>
        <w:t>;</w:t>
      </w:r>
    </w:p>
    <w:p w:rsidR="000E2A23" w:rsidRPr="00832A59" w:rsidRDefault="000E2A23" w:rsidP="00F0604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18.11 </w:t>
      </w:r>
      <w:proofErr w:type="spellStart"/>
      <w:r w:rsidRPr="00832A59">
        <w:rPr>
          <w:rFonts w:ascii="Times New Roman" w:hAnsi="Times New Roman" w:cs="Times New Roman"/>
          <w:sz w:val="28"/>
          <w:szCs w:val="28"/>
        </w:rPr>
        <w:t>кванторианцы</w:t>
      </w:r>
      <w:proofErr w:type="spellEnd"/>
      <w:r w:rsidRPr="00832A59">
        <w:rPr>
          <w:rFonts w:ascii="Times New Roman" w:hAnsi="Times New Roman" w:cs="Times New Roman"/>
          <w:sz w:val="28"/>
          <w:szCs w:val="28"/>
        </w:rPr>
        <w:t xml:space="preserve"> из "</w:t>
      </w:r>
      <w:proofErr w:type="spellStart"/>
      <w:r w:rsidRPr="00832A59">
        <w:rPr>
          <w:rFonts w:ascii="Times New Roman" w:hAnsi="Times New Roman" w:cs="Times New Roman"/>
          <w:sz w:val="28"/>
          <w:szCs w:val="28"/>
        </w:rPr>
        <w:t>Аэроквантума</w:t>
      </w:r>
      <w:proofErr w:type="spellEnd"/>
      <w:r w:rsidRPr="00832A59">
        <w:rPr>
          <w:rFonts w:ascii="Times New Roman" w:hAnsi="Times New Roman" w:cs="Times New Roman"/>
          <w:sz w:val="28"/>
          <w:szCs w:val="28"/>
        </w:rPr>
        <w:t xml:space="preserve">" </w:t>
      </w:r>
      <w:r w:rsidR="00F0604D" w:rsidRPr="00832A59">
        <w:rPr>
          <w:rFonts w:ascii="Times New Roman" w:hAnsi="Times New Roman" w:cs="Times New Roman"/>
          <w:sz w:val="28"/>
          <w:szCs w:val="28"/>
        </w:rPr>
        <w:t xml:space="preserve">по просьбе администрации ГАПОУ «Всеволожский агропромышленный техникум» </w:t>
      </w:r>
      <w:r w:rsidRPr="00832A59">
        <w:rPr>
          <w:rFonts w:ascii="Times New Roman" w:hAnsi="Times New Roman" w:cs="Times New Roman"/>
          <w:sz w:val="28"/>
          <w:szCs w:val="28"/>
        </w:rPr>
        <w:t xml:space="preserve">провели аэрофотосъемку для последующей обработки и создания </w:t>
      </w:r>
      <w:proofErr w:type="spellStart"/>
      <w:r w:rsidRPr="00832A59">
        <w:rPr>
          <w:rFonts w:ascii="Times New Roman" w:hAnsi="Times New Roman" w:cs="Times New Roman"/>
          <w:sz w:val="28"/>
          <w:szCs w:val="28"/>
        </w:rPr>
        <w:t>ортофотоплана</w:t>
      </w:r>
      <w:proofErr w:type="spellEnd"/>
      <w:r w:rsidRPr="00832A59">
        <w:rPr>
          <w:rFonts w:ascii="Times New Roman" w:hAnsi="Times New Roman" w:cs="Times New Roman"/>
          <w:sz w:val="28"/>
          <w:szCs w:val="28"/>
        </w:rPr>
        <w:t xml:space="preserve"> (фотографический план местности) и ЦММ (цифровая модель мест</w:t>
      </w:r>
      <w:r w:rsidR="00F0604D" w:rsidRPr="00832A59">
        <w:rPr>
          <w:rFonts w:ascii="Times New Roman" w:hAnsi="Times New Roman" w:cs="Times New Roman"/>
          <w:sz w:val="28"/>
          <w:szCs w:val="28"/>
        </w:rPr>
        <w:t>ности),</w:t>
      </w:r>
      <w:r w:rsidRPr="00832A59">
        <w:rPr>
          <w:rFonts w:ascii="Times New Roman" w:hAnsi="Times New Roman" w:cs="Times New Roman"/>
          <w:sz w:val="28"/>
          <w:szCs w:val="28"/>
        </w:rPr>
        <w:t xml:space="preserve"> </w:t>
      </w:r>
      <w:r w:rsidRPr="00832A59">
        <w:rPr>
          <w:rFonts w:ascii="Times New Roman" w:hAnsi="Times New Roman" w:cs="Times New Roman"/>
          <w:sz w:val="28"/>
          <w:szCs w:val="28"/>
        </w:rPr>
        <w:lastRenderedPageBreak/>
        <w:t>провели забор почвенных проб с поля, принадлежащего техникуму, для лабораторного исследования.</w:t>
      </w:r>
      <w:r w:rsidR="00F0604D"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Далее планируется засеять поле </w:t>
      </w:r>
      <w:proofErr w:type="gramStart"/>
      <w:r w:rsidRPr="00832A59">
        <w:rPr>
          <w:rFonts w:ascii="Times New Roman" w:hAnsi="Times New Roman" w:cs="Times New Roman"/>
          <w:sz w:val="28"/>
          <w:szCs w:val="28"/>
        </w:rPr>
        <w:t xml:space="preserve">картофелем, </w:t>
      </w:r>
      <w:r w:rsidR="00F0604D" w:rsidRPr="00832A59">
        <w:rPr>
          <w:rFonts w:ascii="Times New Roman" w:hAnsi="Times New Roman" w:cs="Times New Roman"/>
          <w:sz w:val="28"/>
          <w:szCs w:val="28"/>
        </w:rPr>
        <w:t xml:space="preserve">  </w:t>
      </w:r>
      <w:proofErr w:type="gramEnd"/>
      <w:r w:rsidR="00F0604D" w:rsidRPr="00832A59">
        <w:rPr>
          <w:rFonts w:ascii="Times New Roman" w:hAnsi="Times New Roman" w:cs="Times New Roman"/>
          <w:sz w:val="28"/>
          <w:szCs w:val="28"/>
        </w:rPr>
        <w:t xml:space="preserve">              </w:t>
      </w:r>
      <w:r w:rsidRPr="00832A59">
        <w:rPr>
          <w:rFonts w:ascii="Times New Roman" w:hAnsi="Times New Roman" w:cs="Times New Roman"/>
          <w:sz w:val="28"/>
          <w:szCs w:val="28"/>
        </w:rPr>
        <w:t>а задача - помочь выбрать оптимальный сорт и узнать насколько бедна или богата земля минеральными веществами</w:t>
      </w:r>
      <w:r w:rsidR="00F0604D" w:rsidRPr="00832A59">
        <w:rPr>
          <w:rFonts w:ascii="Times New Roman" w:hAnsi="Times New Roman" w:cs="Times New Roman"/>
          <w:sz w:val="28"/>
          <w:szCs w:val="28"/>
        </w:rPr>
        <w:t>;</w:t>
      </w:r>
    </w:p>
    <w:p w:rsidR="00F0604D" w:rsidRPr="00832A59" w:rsidRDefault="000E2A23" w:rsidP="00F0604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наставники «</w:t>
      </w:r>
      <w:proofErr w:type="spellStart"/>
      <w:r w:rsidRPr="00832A59">
        <w:rPr>
          <w:rFonts w:ascii="Times New Roman" w:hAnsi="Times New Roman" w:cs="Times New Roman"/>
          <w:sz w:val="28"/>
          <w:szCs w:val="28"/>
        </w:rPr>
        <w:t>Биоквантума</w:t>
      </w:r>
      <w:proofErr w:type="spellEnd"/>
      <w:r w:rsidRPr="00832A59">
        <w:rPr>
          <w:rFonts w:ascii="Times New Roman" w:hAnsi="Times New Roman" w:cs="Times New Roman"/>
          <w:sz w:val="28"/>
          <w:szCs w:val="28"/>
        </w:rPr>
        <w:t xml:space="preserve">» побывали в </w:t>
      </w:r>
      <w:proofErr w:type="spellStart"/>
      <w:r w:rsidRPr="00832A59">
        <w:rPr>
          <w:rFonts w:ascii="Times New Roman" w:hAnsi="Times New Roman" w:cs="Times New Roman"/>
          <w:sz w:val="28"/>
          <w:szCs w:val="28"/>
        </w:rPr>
        <w:t>агропитомнике</w:t>
      </w:r>
      <w:proofErr w:type="spellEnd"/>
      <w:r w:rsidRPr="00832A59">
        <w:rPr>
          <w:rFonts w:ascii="Times New Roman" w:hAnsi="Times New Roman" w:cs="Times New Roman"/>
          <w:sz w:val="28"/>
          <w:szCs w:val="28"/>
        </w:rPr>
        <w:t xml:space="preserve"> "Татьяна" для налаживания сотрудничества между питомником и «</w:t>
      </w:r>
      <w:proofErr w:type="spellStart"/>
      <w:r w:rsidRPr="00832A59">
        <w:rPr>
          <w:rFonts w:ascii="Times New Roman" w:hAnsi="Times New Roman" w:cs="Times New Roman"/>
          <w:sz w:val="28"/>
          <w:szCs w:val="28"/>
        </w:rPr>
        <w:t>Кванториумом</w:t>
      </w:r>
      <w:proofErr w:type="spellEnd"/>
      <w:r w:rsidRPr="00832A59">
        <w:rPr>
          <w:rFonts w:ascii="Times New Roman" w:hAnsi="Times New Roman" w:cs="Times New Roman"/>
          <w:sz w:val="28"/>
          <w:szCs w:val="28"/>
        </w:rPr>
        <w:t>»</w:t>
      </w:r>
      <w:r w:rsidR="00F0604D" w:rsidRPr="00832A59">
        <w:rPr>
          <w:rFonts w:ascii="Times New Roman" w:hAnsi="Times New Roman" w:cs="Times New Roman"/>
          <w:sz w:val="28"/>
          <w:szCs w:val="28"/>
        </w:rPr>
        <w:t>;</w:t>
      </w:r>
    </w:p>
    <w:p w:rsidR="000E2A23" w:rsidRPr="00832A59" w:rsidRDefault="00F0604D" w:rsidP="00F0604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н</w:t>
      </w:r>
      <w:r w:rsidR="000E2A23" w:rsidRPr="00832A59">
        <w:rPr>
          <w:rFonts w:ascii="Times New Roman" w:hAnsi="Times New Roman" w:cs="Times New Roman"/>
          <w:sz w:val="28"/>
          <w:szCs w:val="28"/>
        </w:rPr>
        <w:t>а базе «</w:t>
      </w:r>
      <w:proofErr w:type="spellStart"/>
      <w:r w:rsidR="000E2A23" w:rsidRPr="00832A59">
        <w:rPr>
          <w:rFonts w:ascii="Times New Roman" w:hAnsi="Times New Roman" w:cs="Times New Roman"/>
          <w:sz w:val="28"/>
          <w:szCs w:val="28"/>
        </w:rPr>
        <w:t>Кванториума</w:t>
      </w:r>
      <w:proofErr w:type="spellEnd"/>
      <w:r w:rsidR="000E2A23" w:rsidRPr="00832A59">
        <w:rPr>
          <w:rFonts w:ascii="Times New Roman" w:hAnsi="Times New Roman" w:cs="Times New Roman"/>
          <w:sz w:val="28"/>
          <w:szCs w:val="28"/>
        </w:rPr>
        <w:t>» в городе Всеволожск состоялся Всероссийский онлайн-чемпионат по виртуальному пилотированию радиоуправляемых моделей автомобилей на платформе VRC-PRO «KvantoRace-2020»</w:t>
      </w:r>
      <w:r w:rsidRPr="00832A59">
        <w:rPr>
          <w:rFonts w:ascii="Times New Roman" w:hAnsi="Times New Roman" w:cs="Times New Roman"/>
          <w:sz w:val="28"/>
          <w:szCs w:val="28"/>
        </w:rPr>
        <w:t>;</w:t>
      </w:r>
    </w:p>
    <w:p w:rsidR="000E2A23" w:rsidRPr="00832A59" w:rsidRDefault="000E2A23" w:rsidP="00F0604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23 декабря 2020 года наставник "</w:t>
      </w:r>
      <w:proofErr w:type="spellStart"/>
      <w:r w:rsidRPr="00832A59">
        <w:rPr>
          <w:rFonts w:ascii="Times New Roman" w:hAnsi="Times New Roman" w:cs="Times New Roman"/>
          <w:sz w:val="28"/>
          <w:szCs w:val="28"/>
        </w:rPr>
        <w:t>Биоквантума</w:t>
      </w:r>
      <w:proofErr w:type="spellEnd"/>
      <w:r w:rsidRPr="00832A59">
        <w:rPr>
          <w:rFonts w:ascii="Times New Roman" w:hAnsi="Times New Roman" w:cs="Times New Roman"/>
          <w:sz w:val="28"/>
          <w:szCs w:val="28"/>
        </w:rPr>
        <w:t>" выступ</w:t>
      </w:r>
      <w:r w:rsidR="00F0604D" w:rsidRPr="00832A59">
        <w:rPr>
          <w:rFonts w:ascii="Times New Roman" w:hAnsi="Times New Roman" w:cs="Times New Roman"/>
          <w:sz w:val="28"/>
          <w:szCs w:val="28"/>
        </w:rPr>
        <w:t>ил</w:t>
      </w:r>
      <w:r w:rsidRPr="00832A59">
        <w:rPr>
          <w:rFonts w:ascii="Times New Roman" w:hAnsi="Times New Roman" w:cs="Times New Roman"/>
          <w:sz w:val="28"/>
          <w:szCs w:val="28"/>
        </w:rPr>
        <w:t xml:space="preserve"> на XI Международной конференции «Международное сотрудничество: инновации как инструмент социальных </w:t>
      </w:r>
      <w:r w:rsidR="00F0604D" w:rsidRPr="00832A59">
        <w:rPr>
          <w:rFonts w:ascii="Times New Roman" w:hAnsi="Times New Roman" w:cs="Times New Roman"/>
          <w:sz w:val="28"/>
          <w:szCs w:val="28"/>
        </w:rPr>
        <w:t>и экономических преобразований», к</w:t>
      </w:r>
      <w:r w:rsidRPr="00832A59">
        <w:rPr>
          <w:rFonts w:ascii="Times New Roman" w:hAnsi="Times New Roman" w:cs="Times New Roman"/>
          <w:sz w:val="28"/>
          <w:szCs w:val="28"/>
        </w:rPr>
        <w:t>онференция посвящена 75-летию Организации Объединённых Наций и реализации Целей устойчивого развития ООН</w:t>
      </w:r>
      <w:r w:rsidR="00F0604D" w:rsidRPr="00832A59">
        <w:rPr>
          <w:rFonts w:ascii="Times New Roman" w:hAnsi="Times New Roman" w:cs="Times New Roman"/>
          <w:sz w:val="28"/>
          <w:szCs w:val="28"/>
        </w:rPr>
        <w:t xml:space="preserve">, </w:t>
      </w:r>
      <w:r w:rsidRPr="00832A59">
        <w:rPr>
          <w:rFonts w:ascii="Times New Roman" w:hAnsi="Times New Roman" w:cs="Times New Roman"/>
          <w:sz w:val="28"/>
          <w:szCs w:val="28"/>
        </w:rPr>
        <w:t>"</w:t>
      </w:r>
      <w:proofErr w:type="spellStart"/>
      <w:r w:rsidRPr="00832A59">
        <w:rPr>
          <w:rFonts w:ascii="Times New Roman" w:hAnsi="Times New Roman" w:cs="Times New Roman"/>
          <w:sz w:val="28"/>
          <w:szCs w:val="28"/>
        </w:rPr>
        <w:t>Кванториум</w:t>
      </w:r>
      <w:proofErr w:type="spellEnd"/>
      <w:r w:rsidRPr="00832A59">
        <w:rPr>
          <w:rFonts w:ascii="Times New Roman" w:hAnsi="Times New Roman" w:cs="Times New Roman"/>
          <w:sz w:val="28"/>
          <w:szCs w:val="28"/>
        </w:rPr>
        <w:t xml:space="preserve">" </w:t>
      </w:r>
      <w:r w:rsidR="00F0604D" w:rsidRPr="00832A59">
        <w:rPr>
          <w:rFonts w:ascii="Times New Roman" w:hAnsi="Times New Roman" w:cs="Times New Roman"/>
          <w:sz w:val="28"/>
          <w:szCs w:val="28"/>
        </w:rPr>
        <w:t xml:space="preserve">представлен </w:t>
      </w:r>
      <w:r w:rsidRPr="00832A59">
        <w:rPr>
          <w:rFonts w:ascii="Times New Roman" w:hAnsi="Times New Roman" w:cs="Times New Roman"/>
          <w:sz w:val="28"/>
          <w:szCs w:val="28"/>
        </w:rPr>
        <w:t>как перспективн</w:t>
      </w:r>
      <w:r w:rsidR="00F0604D" w:rsidRPr="00832A59">
        <w:rPr>
          <w:rFonts w:ascii="Times New Roman" w:hAnsi="Times New Roman" w:cs="Times New Roman"/>
          <w:sz w:val="28"/>
          <w:szCs w:val="28"/>
        </w:rPr>
        <w:t>ая</w:t>
      </w:r>
      <w:r w:rsidRPr="00832A59">
        <w:rPr>
          <w:rFonts w:ascii="Times New Roman" w:hAnsi="Times New Roman" w:cs="Times New Roman"/>
          <w:sz w:val="28"/>
          <w:szCs w:val="28"/>
        </w:rPr>
        <w:t xml:space="preserve"> инновационн</w:t>
      </w:r>
      <w:r w:rsidR="00F0604D" w:rsidRPr="00832A59">
        <w:rPr>
          <w:rFonts w:ascii="Times New Roman" w:hAnsi="Times New Roman" w:cs="Times New Roman"/>
          <w:sz w:val="28"/>
          <w:szCs w:val="28"/>
        </w:rPr>
        <w:t>ая организация</w:t>
      </w:r>
      <w:r w:rsidRPr="00832A59">
        <w:rPr>
          <w:rFonts w:ascii="Times New Roman" w:hAnsi="Times New Roman" w:cs="Times New Roman"/>
          <w:sz w:val="28"/>
          <w:szCs w:val="28"/>
        </w:rPr>
        <w:t xml:space="preserve"> для формирования партнёрских отношений</w:t>
      </w:r>
      <w:r w:rsidR="00F0604D" w:rsidRPr="00832A59">
        <w:rPr>
          <w:rFonts w:ascii="Times New Roman" w:hAnsi="Times New Roman" w:cs="Times New Roman"/>
          <w:sz w:val="28"/>
          <w:szCs w:val="28"/>
        </w:rPr>
        <w:t>.</w:t>
      </w:r>
    </w:p>
    <w:p w:rsidR="000E2A23" w:rsidRPr="00832A59" w:rsidRDefault="000E2A23" w:rsidP="00113A1B">
      <w:pPr>
        <w:spacing w:after="0" w:line="240" w:lineRule="auto"/>
        <w:ind w:firstLine="709"/>
        <w:jc w:val="both"/>
        <w:rPr>
          <w:rFonts w:ascii="Times New Roman" w:hAnsi="Times New Roman" w:cs="Times New Roman"/>
          <w:sz w:val="28"/>
          <w:szCs w:val="28"/>
        </w:rPr>
      </w:pPr>
    </w:p>
    <w:p w:rsidR="00FF4F96" w:rsidRPr="00832A59" w:rsidRDefault="00FF4F96" w:rsidP="00BC280B">
      <w:pPr>
        <w:pStyle w:val="a9"/>
        <w:numPr>
          <w:ilvl w:val="0"/>
          <w:numId w:val="18"/>
        </w:numPr>
        <w:spacing w:before="0" w:beforeAutospacing="0" w:after="0" w:afterAutospacing="0"/>
        <w:ind w:left="0" w:firstLine="709"/>
        <w:jc w:val="both"/>
        <w:rPr>
          <w:rFonts w:eastAsia="Calibri"/>
          <w:sz w:val="28"/>
          <w:szCs w:val="28"/>
          <w:lang w:eastAsia="en-US"/>
        </w:rPr>
      </w:pPr>
      <w:r w:rsidRPr="00832A59">
        <w:rPr>
          <w:i/>
          <w:sz w:val="28"/>
          <w:szCs w:val="28"/>
        </w:rPr>
        <w:t>Рынок услуг детского отдыха и оздоровления</w:t>
      </w:r>
      <w:r w:rsidRPr="00832A59">
        <w:rPr>
          <w:sz w:val="28"/>
          <w:szCs w:val="28"/>
        </w:rPr>
        <w:t xml:space="preserve"> - </w:t>
      </w:r>
      <w:r w:rsidRPr="00832A59">
        <w:rPr>
          <w:rFonts w:eastAsia="Calibri"/>
          <w:sz w:val="28"/>
          <w:szCs w:val="28"/>
        </w:rPr>
        <w:t>развитие конкуренции предусматривается посредством</w:t>
      </w:r>
      <w:r w:rsidRPr="00832A59">
        <w:rPr>
          <w:rFonts w:eastAsia="Calibri"/>
          <w:sz w:val="28"/>
          <w:szCs w:val="28"/>
          <w:lang w:eastAsia="en-US"/>
        </w:rPr>
        <w:t xml:space="preserve"> расширения спектра и повышения качества предоставляемых услуг за счет создания благоприятной конкурентной среды и развитие сектора негосударственных (немуниципальных) организаций отдыха и оздоровления детей.</w:t>
      </w:r>
    </w:p>
    <w:p w:rsidR="00BC280B" w:rsidRPr="00832A59" w:rsidRDefault="00BC280B" w:rsidP="00BC280B">
      <w:pPr>
        <w:spacing w:after="0" w:line="240" w:lineRule="auto"/>
        <w:ind w:firstLine="709"/>
        <w:jc w:val="both"/>
        <w:rPr>
          <w:rFonts w:ascii="Times New Roman" w:hAnsi="Times New Roman" w:cs="Times New Roman"/>
          <w:b/>
          <w:sz w:val="28"/>
          <w:szCs w:val="28"/>
        </w:rPr>
      </w:pPr>
    </w:p>
    <w:p w:rsidR="00871A77" w:rsidRPr="00832A59" w:rsidRDefault="00871A77" w:rsidP="00871A77">
      <w:pPr>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В ходе проведения летней кампании-2020 в условиях риска распространения новой </w:t>
      </w:r>
      <w:proofErr w:type="spellStart"/>
      <w:r w:rsidRPr="00832A59">
        <w:rPr>
          <w:rFonts w:ascii="Times New Roman" w:eastAsia="Times New Roman" w:hAnsi="Times New Roman" w:cs="Times New Roman"/>
          <w:sz w:val="28"/>
          <w:szCs w:val="28"/>
          <w:lang w:eastAsia="ru-RU"/>
        </w:rPr>
        <w:t>коронавирусной</w:t>
      </w:r>
      <w:proofErr w:type="spellEnd"/>
      <w:r w:rsidRPr="00832A59">
        <w:rPr>
          <w:rFonts w:ascii="Times New Roman" w:eastAsia="Times New Roman" w:hAnsi="Times New Roman" w:cs="Times New Roman"/>
          <w:sz w:val="28"/>
          <w:szCs w:val="28"/>
          <w:lang w:eastAsia="ru-RU"/>
        </w:rPr>
        <w:t xml:space="preserve"> инфекции, вызванной </w:t>
      </w:r>
      <w:r w:rsidRPr="00832A59">
        <w:rPr>
          <w:rFonts w:ascii="Times New Roman" w:eastAsia="Times New Roman" w:hAnsi="Times New Roman" w:cs="Times New Roman"/>
          <w:sz w:val="28"/>
          <w:szCs w:val="28"/>
          <w:lang w:val="en-US" w:eastAsia="ru-RU"/>
        </w:rPr>
        <w:t>COVID</w:t>
      </w:r>
      <w:r w:rsidRPr="00832A59">
        <w:rPr>
          <w:rFonts w:ascii="Times New Roman" w:eastAsia="Times New Roman" w:hAnsi="Times New Roman" w:cs="Times New Roman"/>
          <w:sz w:val="28"/>
          <w:szCs w:val="28"/>
          <w:lang w:eastAsia="ru-RU"/>
        </w:rPr>
        <w:t>-19, были внесены изменения.</w:t>
      </w:r>
      <w:r w:rsidRPr="00832A59">
        <w:rPr>
          <w:rFonts w:ascii="Calibri" w:eastAsia="Calibri" w:hAnsi="Calibri" w:cs="Times New Roman"/>
          <w:sz w:val="28"/>
          <w:szCs w:val="28"/>
        </w:rPr>
        <w:t xml:space="preserve"> </w:t>
      </w:r>
      <w:r w:rsidRPr="00832A59">
        <w:rPr>
          <w:rFonts w:ascii="Times New Roman" w:eastAsia="Times New Roman" w:hAnsi="Times New Roman" w:cs="Times New Roman"/>
          <w:sz w:val="28"/>
          <w:szCs w:val="28"/>
          <w:lang w:eastAsia="ru-RU"/>
        </w:rPr>
        <w:t xml:space="preserve">В период с 25 мая по 30 июня 2020 года во всех общеобразовательных учреждениях Всеволожского района в целях организации увлекательного и полезного летнего досуга детей, расширения спектра образовательных мероприятий, была организована деятельность досугового дистанционного проекта «Мои каникулы </w:t>
      </w:r>
      <w:proofErr w:type="spellStart"/>
      <w:r w:rsidRPr="00832A59">
        <w:rPr>
          <w:rFonts w:ascii="Times New Roman" w:eastAsia="Times New Roman" w:hAnsi="Times New Roman" w:cs="Times New Roman"/>
          <w:sz w:val="28"/>
          <w:szCs w:val="28"/>
          <w:lang w:eastAsia="ru-RU"/>
        </w:rPr>
        <w:t>online</w:t>
      </w:r>
      <w:proofErr w:type="spellEnd"/>
      <w:r w:rsidRPr="00832A59">
        <w:rPr>
          <w:rFonts w:ascii="Times New Roman" w:eastAsia="Times New Roman" w:hAnsi="Times New Roman" w:cs="Times New Roman"/>
          <w:sz w:val="28"/>
          <w:szCs w:val="28"/>
          <w:lang w:eastAsia="ru-RU"/>
        </w:rPr>
        <w:t>». Общий охват составил 28 639 человек. В рамках проекта были реализованы мероприятия                          с применением дистанционных технологий по пяти тематическим неделям: «Здравствуй, лето!», «Пушкинский день России», «Твой день, Россия», «Вахта памяти «Мы помним», «Безопасность детства».</w:t>
      </w:r>
    </w:p>
    <w:p w:rsidR="00871A77" w:rsidRPr="00832A59" w:rsidRDefault="00871A77" w:rsidP="00871A77">
      <w:pPr>
        <w:spacing w:after="0" w:line="240" w:lineRule="auto"/>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В МООДО «ЦДО «Островки» был организован отдых для 142 детей                   и подростков, находящихся в трудной жизненной ситуации, за счет средств областного и местного бюджетов.</w:t>
      </w:r>
    </w:p>
    <w:p w:rsidR="0045267C" w:rsidRPr="00832A59" w:rsidRDefault="009E2D46" w:rsidP="0045267C">
      <w:pPr>
        <w:spacing w:after="0" w:line="240" w:lineRule="auto"/>
        <w:ind w:firstLine="720"/>
        <w:jc w:val="both"/>
        <w:rPr>
          <w:rFonts w:ascii="Times New Roman" w:hAnsi="Times New Roman" w:cs="Times New Roman"/>
          <w:sz w:val="28"/>
          <w:szCs w:val="28"/>
          <w:shd w:val="clear" w:color="auto" w:fill="FFFFFF"/>
        </w:rPr>
      </w:pPr>
      <w:r w:rsidRPr="00832A59">
        <w:rPr>
          <w:rFonts w:ascii="Times New Roman" w:hAnsi="Times New Roman" w:cs="Times New Roman"/>
          <w:sz w:val="28"/>
          <w:szCs w:val="28"/>
        </w:rPr>
        <w:t>Важным направлением летней программы является трудоустройство подростков. В летний период 20</w:t>
      </w:r>
      <w:r w:rsidR="0045267C" w:rsidRPr="00832A59">
        <w:rPr>
          <w:rFonts w:ascii="Times New Roman" w:hAnsi="Times New Roman" w:cs="Times New Roman"/>
          <w:sz w:val="28"/>
          <w:szCs w:val="28"/>
        </w:rPr>
        <w:t>20</w:t>
      </w:r>
      <w:r w:rsidRPr="00832A59">
        <w:rPr>
          <w:rFonts w:ascii="Times New Roman" w:hAnsi="Times New Roman" w:cs="Times New Roman"/>
          <w:sz w:val="28"/>
          <w:szCs w:val="28"/>
        </w:rPr>
        <w:t xml:space="preserve"> года на территории района организованы трудовые бригады</w:t>
      </w:r>
      <w:r w:rsidR="0045267C" w:rsidRPr="00832A59">
        <w:rPr>
          <w:rFonts w:ascii="Times New Roman" w:hAnsi="Times New Roman" w:cs="Times New Roman"/>
          <w:sz w:val="28"/>
          <w:szCs w:val="28"/>
        </w:rPr>
        <w:t xml:space="preserve"> д</w:t>
      </w:r>
      <w:r w:rsidR="0045267C" w:rsidRPr="00832A59">
        <w:rPr>
          <w:rFonts w:ascii="Times New Roman" w:hAnsi="Times New Roman" w:cs="Times New Roman"/>
          <w:sz w:val="28"/>
          <w:szCs w:val="28"/>
          <w:shd w:val="clear" w:color="auto" w:fill="FFFFFF"/>
        </w:rPr>
        <w:t xml:space="preserve">ля подростков, рабочие места в сфере социально-значимых для города работ: благоустройство и озеленение, организации досуга.  За 2020 год в программе «Трудовая занятость» приняло участие 531 человек. В течение всего периода занятости подростков для них организуется досуг после работы посредством организации мероприятий для трудовых бригад и участия в мероприятиях </w:t>
      </w:r>
      <w:proofErr w:type="spellStart"/>
      <w:r w:rsidR="0045267C" w:rsidRPr="00832A59">
        <w:rPr>
          <w:rFonts w:ascii="Times New Roman" w:hAnsi="Times New Roman" w:cs="Times New Roman"/>
          <w:sz w:val="28"/>
          <w:szCs w:val="28"/>
          <w:shd w:val="clear" w:color="auto" w:fill="FFFFFF"/>
        </w:rPr>
        <w:t>молодёжно</w:t>
      </w:r>
      <w:proofErr w:type="spellEnd"/>
      <w:r w:rsidR="0045267C" w:rsidRPr="00832A59">
        <w:rPr>
          <w:rFonts w:ascii="Times New Roman" w:hAnsi="Times New Roman" w:cs="Times New Roman"/>
          <w:sz w:val="28"/>
          <w:szCs w:val="28"/>
          <w:shd w:val="clear" w:color="auto" w:fill="FFFFFF"/>
        </w:rPr>
        <w:t>-подростковых клубов МЦ «Альфа».</w:t>
      </w:r>
    </w:p>
    <w:p w:rsidR="00FF4F96" w:rsidRPr="00832A59" w:rsidRDefault="00FF4F96" w:rsidP="00BC280B">
      <w:pPr>
        <w:pStyle w:val="a9"/>
        <w:spacing w:before="0" w:beforeAutospacing="0" w:after="0" w:afterAutospacing="0"/>
        <w:ind w:firstLine="709"/>
        <w:jc w:val="both"/>
        <w:rPr>
          <w:rFonts w:eastAsia="Calibri"/>
          <w:sz w:val="28"/>
          <w:szCs w:val="28"/>
          <w:lang w:eastAsia="en-US"/>
        </w:rPr>
      </w:pPr>
    </w:p>
    <w:p w:rsidR="00FF4F96" w:rsidRPr="00832A59" w:rsidRDefault="00FF4F96" w:rsidP="00BC280B">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i/>
          <w:sz w:val="28"/>
          <w:szCs w:val="28"/>
        </w:rPr>
        <w:t>4. Рынок услуг розничной торговли лекарственными препаратами, медицинскими изделиями и сопутствующими товарами</w:t>
      </w:r>
      <w:r w:rsidRPr="00832A59">
        <w:rPr>
          <w:rFonts w:ascii="Times New Roman" w:hAnsi="Times New Roman" w:cs="Times New Roman"/>
          <w:sz w:val="28"/>
          <w:szCs w:val="28"/>
        </w:rPr>
        <w:t xml:space="preserve"> - </w:t>
      </w:r>
      <w:r w:rsidRPr="00832A59">
        <w:rPr>
          <w:rFonts w:ascii="Times New Roman" w:eastAsia="Calibri" w:hAnsi="Times New Roman" w:cs="Times New Roman"/>
          <w:sz w:val="28"/>
          <w:szCs w:val="28"/>
        </w:rPr>
        <w:t>развитие конкуренции предусматривается посредством</w:t>
      </w:r>
      <w:r w:rsidRPr="00832A59">
        <w:rPr>
          <w:rFonts w:ascii="Times New Roman" w:hAnsi="Times New Roman" w:cs="Times New Roman"/>
          <w:sz w:val="28"/>
          <w:szCs w:val="28"/>
        </w:rPr>
        <w:t xml:space="preserve"> развития сети </w:t>
      </w:r>
      <w:r w:rsidRPr="00832A59">
        <w:rPr>
          <w:rFonts w:ascii="Times New Roman" w:eastAsia="Calibri" w:hAnsi="Times New Roman" w:cs="Times New Roman"/>
          <w:sz w:val="28"/>
          <w:szCs w:val="28"/>
        </w:rPr>
        <w:t xml:space="preserve">негосударственных (немуниципальных) </w:t>
      </w:r>
      <w:r w:rsidRPr="00832A59">
        <w:rPr>
          <w:rFonts w:ascii="Times New Roman" w:hAnsi="Times New Roman" w:cs="Times New Roman"/>
          <w:sz w:val="28"/>
          <w:szCs w:val="28"/>
        </w:rPr>
        <w:t>организаций, осуществляющих реализацию лекарственных препаратов, медицинских изделий                                             и сопутствующих товаров; внедрения маркировки лекарственных препаратов.</w:t>
      </w:r>
    </w:p>
    <w:p w:rsidR="00FF4F96" w:rsidRPr="00832A59" w:rsidRDefault="00FF4F96" w:rsidP="00BC280B">
      <w:pPr>
        <w:pStyle w:val="a9"/>
        <w:spacing w:before="0" w:beforeAutospacing="0" w:after="0" w:afterAutospacing="0"/>
        <w:ind w:firstLine="709"/>
        <w:jc w:val="both"/>
        <w:rPr>
          <w:sz w:val="28"/>
          <w:szCs w:val="28"/>
        </w:rPr>
      </w:pPr>
    </w:p>
    <w:p w:rsidR="000D37FF" w:rsidRPr="00832A59" w:rsidRDefault="00E86F35" w:rsidP="00BC280B">
      <w:pPr>
        <w:pStyle w:val="a9"/>
        <w:spacing w:before="0" w:beforeAutospacing="0" w:after="0" w:afterAutospacing="0"/>
        <w:ind w:firstLine="709"/>
        <w:jc w:val="both"/>
        <w:rPr>
          <w:sz w:val="28"/>
          <w:szCs w:val="28"/>
        </w:rPr>
      </w:pPr>
      <w:r w:rsidRPr="00832A59">
        <w:rPr>
          <w:sz w:val="28"/>
          <w:szCs w:val="28"/>
        </w:rPr>
        <w:t xml:space="preserve">Рынок услуг розничной торговли лекарственными препаратами, медицинскими изделиями и сопутствующими товарами представлен </w:t>
      </w:r>
      <w:r w:rsidR="000D37FF" w:rsidRPr="00832A59">
        <w:rPr>
          <w:sz w:val="28"/>
          <w:szCs w:val="28"/>
        </w:rPr>
        <w:t xml:space="preserve">                               в основном</w:t>
      </w:r>
      <w:r w:rsidRPr="00832A59">
        <w:rPr>
          <w:sz w:val="28"/>
          <w:szCs w:val="28"/>
        </w:rPr>
        <w:t xml:space="preserve"> организациями частной формы собственности и ИП</w:t>
      </w:r>
      <w:r w:rsidR="00D9095A" w:rsidRPr="00832A59">
        <w:rPr>
          <w:sz w:val="28"/>
          <w:szCs w:val="28"/>
        </w:rPr>
        <w:t xml:space="preserve"> (порядка 53 предприятий)</w:t>
      </w:r>
      <w:r w:rsidR="000D37FF" w:rsidRPr="00832A59">
        <w:rPr>
          <w:sz w:val="28"/>
          <w:szCs w:val="28"/>
        </w:rPr>
        <w:t>, за исключением:</w:t>
      </w:r>
    </w:p>
    <w:p w:rsidR="00E86F35" w:rsidRPr="00832A59" w:rsidRDefault="000D37FF" w:rsidP="00BC280B">
      <w:pPr>
        <w:pStyle w:val="a9"/>
        <w:spacing w:before="0" w:beforeAutospacing="0" w:after="0" w:afterAutospacing="0"/>
        <w:ind w:firstLine="709"/>
        <w:jc w:val="both"/>
        <w:rPr>
          <w:sz w:val="28"/>
          <w:szCs w:val="28"/>
        </w:rPr>
      </w:pPr>
      <w:r w:rsidRPr="00832A59">
        <w:rPr>
          <w:sz w:val="28"/>
          <w:szCs w:val="28"/>
        </w:rPr>
        <w:t>ЛОГП «</w:t>
      </w:r>
      <w:proofErr w:type="spellStart"/>
      <w:r w:rsidRPr="00832A59">
        <w:rPr>
          <w:sz w:val="28"/>
          <w:szCs w:val="28"/>
        </w:rPr>
        <w:t>Ленфарм</w:t>
      </w:r>
      <w:proofErr w:type="spellEnd"/>
      <w:r w:rsidRPr="00832A59">
        <w:rPr>
          <w:sz w:val="28"/>
          <w:szCs w:val="28"/>
        </w:rPr>
        <w:t xml:space="preserve">» (п. Токсово, г. Сертолово, п. Свердлова, п. Морозова, г. </w:t>
      </w:r>
      <w:proofErr w:type="spellStart"/>
      <w:r w:rsidRPr="00832A59">
        <w:rPr>
          <w:sz w:val="28"/>
          <w:szCs w:val="28"/>
        </w:rPr>
        <w:t>Кудрово</w:t>
      </w:r>
      <w:proofErr w:type="spellEnd"/>
      <w:r w:rsidRPr="00832A59">
        <w:rPr>
          <w:sz w:val="28"/>
          <w:szCs w:val="28"/>
        </w:rPr>
        <w:t>, п. Ново-</w:t>
      </w:r>
      <w:proofErr w:type="spellStart"/>
      <w:r w:rsidRPr="00832A59">
        <w:rPr>
          <w:sz w:val="28"/>
          <w:szCs w:val="28"/>
        </w:rPr>
        <w:t>Девяткино</w:t>
      </w:r>
      <w:proofErr w:type="spellEnd"/>
      <w:r w:rsidRPr="00832A59">
        <w:rPr>
          <w:sz w:val="28"/>
          <w:szCs w:val="28"/>
        </w:rPr>
        <w:t>), МП «</w:t>
      </w:r>
      <w:proofErr w:type="spellStart"/>
      <w:r w:rsidRPr="00832A59">
        <w:rPr>
          <w:sz w:val="28"/>
          <w:szCs w:val="28"/>
        </w:rPr>
        <w:t>Лесколовская</w:t>
      </w:r>
      <w:proofErr w:type="spellEnd"/>
      <w:r w:rsidRPr="00832A59">
        <w:rPr>
          <w:sz w:val="28"/>
          <w:szCs w:val="28"/>
        </w:rPr>
        <w:t xml:space="preserve"> фармация» (п. </w:t>
      </w:r>
      <w:proofErr w:type="spellStart"/>
      <w:r w:rsidRPr="00832A59">
        <w:rPr>
          <w:sz w:val="28"/>
          <w:szCs w:val="28"/>
        </w:rPr>
        <w:t>Лесколово</w:t>
      </w:r>
      <w:proofErr w:type="spellEnd"/>
      <w:r w:rsidRPr="00832A59">
        <w:rPr>
          <w:sz w:val="28"/>
          <w:szCs w:val="28"/>
        </w:rPr>
        <w:t xml:space="preserve">), </w:t>
      </w:r>
      <w:r w:rsidR="00E86F35" w:rsidRPr="00832A59">
        <w:rPr>
          <w:sz w:val="28"/>
          <w:szCs w:val="28"/>
        </w:rPr>
        <w:t xml:space="preserve">МП «Аптека № 1» </w:t>
      </w:r>
      <w:r w:rsidRPr="00832A59">
        <w:rPr>
          <w:sz w:val="28"/>
          <w:szCs w:val="28"/>
        </w:rPr>
        <w:t>(г. Всеволожск) - с</w:t>
      </w:r>
      <w:r w:rsidR="00E86F35" w:rsidRPr="00832A59">
        <w:rPr>
          <w:sz w:val="28"/>
          <w:szCs w:val="28"/>
        </w:rPr>
        <w:t xml:space="preserve"> 2019 год</w:t>
      </w:r>
      <w:r w:rsidRPr="00832A59">
        <w:rPr>
          <w:sz w:val="28"/>
          <w:szCs w:val="28"/>
        </w:rPr>
        <w:t>а</w:t>
      </w:r>
      <w:r w:rsidR="00E86F35" w:rsidRPr="00832A59">
        <w:rPr>
          <w:sz w:val="28"/>
          <w:szCs w:val="28"/>
        </w:rPr>
        <w:t xml:space="preserve"> деятельность не осуществля</w:t>
      </w:r>
      <w:r w:rsidRPr="00832A59">
        <w:rPr>
          <w:sz w:val="28"/>
          <w:szCs w:val="28"/>
        </w:rPr>
        <w:t>ет</w:t>
      </w:r>
      <w:r w:rsidR="00E86F35" w:rsidRPr="00832A59">
        <w:rPr>
          <w:sz w:val="28"/>
          <w:szCs w:val="28"/>
        </w:rPr>
        <w:t>.</w:t>
      </w:r>
    </w:p>
    <w:p w:rsidR="00D9095A" w:rsidRPr="00832A59" w:rsidRDefault="00D9095A" w:rsidP="00D9095A">
      <w:pPr>
        <w:tabs>
          <w:tab w:val="left" w:pos="709"/>
          <w:tab w:val="left" w:pos="851"/>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ЛОГП «</w:t>
      </w:r>
      <w:proofErr w:type="spellStart"/>
      <w:r w:rsidRPr="00832A59">
        <w:rPr>
          <w:rFonts w:ascii="Times New Roman" w:hAnsi="Times New Roman" w:cs="Times New Roman"/>
          <w:sz w:val="28"/>
          <w:szCs w:val="28"/>
        </w:rPr>
        <w:t>Ленфарм</w:t>
      </w:r>
      <w:proofErr w:type="spellEnd"/>
      <w:r w:rsidRPr="00832A59">
        <w:rPr>
          <w:rFonts w:ascii="Times New Roman" w:hAnsi="Times New Roman" w:cs="Times New Roman"/>
          <w:sz w:val="28"/>
          <w:szCs w:val="28"/>
        </w:rPr>
        <w:t>» и МП «</w:t>
      </w:r>
      <w:proofErr w:type="spellStart"/>
      <w:r w:rsidRPr="00832A59">
        <w:rPr>
          <w:rFonts w:ascii="Times New Roman" w:hAnsi="Times New Roman" w:cs="Times New Roman"/>
          <w:sz w:val="28"/>
          <w:szCs w:val="28"/>
        </w:rPr>
        <w:t>Лесколовская</w:t>
      </w:r>
      <w:proofErr w:type="spellEnd"/>
      <w:r w:rsidRPr="00832A59">
        <w:rPr>
          <w:rFonts w:ascii="Times New Roman" w:hAnsi="Times New Roman" w:cs="Times New Roman"/>
          <w:sz w:val="28"/>
          <w:szCs w:val="28"/>
        </w:rPr>
        <w:t xml:space="preserve"> фармация» включены в План мероприятий субъекта РФ – Ленинградской области по реформированию унитарных предприятий на период до января 2025 года, утвержденный губернатором Ленинградской области, как подлежащие реорганизации и ликвидации.</w:t>
      </w:r>
    </w:p>
    <w:p w:rsidR="00010295" w:rsidRPr="00832A59" w:rsidRDefault="00010295" w:rsidP="00010295">
      <w:pPr>
        <w:spacing w:after="0" w:line="240" w:lineRule="auto"/>
        <w:ind w:firstLine="709"/>
        <w:jc w:val="both"/>
        <w:rPr>
          <w:rFonts w:ascii="Times New Roman" w:hAnsi="Times New Roman" w:cs="Times New Roman"/>
          <w:iCs/>
          <w:sz w:val="28"/>
          <w:szCs w:val="28"/>
        </w:rPr>
      </w:pPr>
      <w:r w:rsidRPr="00832A59">
        <w:rPr>
          <w:rFonts w:ascii="Times New Roman" w:hAnsi="Times New Roman" w:cs="Times New Roman"/>
          <w:sz w:val="28"/>
          <w:szCs w:val="28"/>
        </w:rPr>
        <w:t>В 20</w:t>
      </w:r>
      <w:r w:rsidR="00D9095A" w:rsidRPr="00832A59">
        <w:rPr>
          <w:rFonts w:ascii="Times New Roman" w:hAnsi="Times New Roman" w:cs="Times New Roman"/>
          <w:sz w:val="28"/>
          <w:szCs w:val="28"/>
        </w:rPr>
        <w:t>20</w:t>
      </w:r>
      <w:r w:rsidRPr="00832A59">
        <w:rPr>
          <w:rFonts w:ascii="Times New Roman" w:hAnsi="Times New Roman" w:cs="Times New Roman"/>
          <w:sz w:val="28"/>
          <w:szCs w:val="28"/>
        </w:rPr>
        <w:t xml:space="preserve"> году Администрацией МО «Всеволожский муниципальный район» ЛО проведены мероприятия по вопросу принятия мер по обеспечению подключения субъектов обращения лекарственных средств к Федеральной государственной информационной системе мониторинга движения лекарственных препаратов (ФГИС МДПЛ) в связи с вступлением в силу </w:t>
      </w:r>
      <w:r w:rsidR="008D35B6" w:rsidRPr="00832A59">
        <w:rPr>
          <w:rFonts w:ascii="Times New Roman" w:hAnsi="Times New Roman" w:cs="Times New Roman"/>
          <w:sz w:val="28"/>
          <w:szCs w:val="28"/>
        </w:rPr>
        <w:t xml:space="preserve">                         </w:t>
      </w:r>
      <w:r w:rsidRPr="00832A59">
        <w:rPr>
          <w:rFonts w:ascii="Times New Roman" w:hAnsi="Times New Roman" w:cs="Times New Roman"/>
          <w:iCs/>
          <w:sz w:val="28"/>
          <w:szCs w:val="28"/>
        </w:rPr>
        <w:t xml:space="preserve">с 01.01.2020 года </w:t>
      </w:r>
      <w:r w:rsidRPr="00832A59">
        <w:rPr>
          <w:rFonts w:ascii="Times New Roman" w:hAnsi="Times New Roman" w:cs="Times New Roman"/>
          <w:sz w:val="28"/>
          <w:szCs w:val="28"/>
        </w:rPr>
        <w:t xml:space="preserve">части 7 статьи 67 Федерального закона от 12.04.2010 года </w:t>
      </w:r>
      <w:r w:rsidR="008D35B6" w:rsidRPr="00832A59">
        <w:rPr>
          <w:rFonts w:ascii="Times New Roman" w:hAnsi="Times New Roman" w:cs="Times New Roman"/>
          <w:sz w:val="28"/>
          <w:szCs w:val="28"/>
        </w:rPr>
        <w:t xml:space="preserve">                      </w:t>
      </w:r>
      <w:r w:rsidRPr="00832A59">
        <w:rPr>
          <w:rFonts w:ascii="Times New Roman" w:hAnsi="Times New Roman" w:cs="Times New Roman"/>
          <w:sz w:val="28"/>
          <w:szCs w:val="28"/>
        </w:rPr>
        <w:t>№ 61-ФЗ «Об обращении лекарственных средств»</w:t>
      </w:r>
      <w:r w:rsidRPr="00832A59">
        <w:rPr>
          <w:rFonts w:ascii="Times New Roman" w:hAnsi="Times New Roman" w:cs="Times New Roman"/>
          <w:iCs/>
          <w:sz w:val="28"/>
          <w:szCs w:val="28"/>
        </w:rPr>
        <w:t>:</w:t>
      </w:r>
    </w:p>
    <w:p w:rsidR="00010295" w:rsidRPr="00832A59" w:rsidRDefault="00010295" w:rsidP="00010295">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iCs/>
          <w:sz w:val="28"/>
          <w:szCs w:val="28"/>
        </w:rPr>
        <w:t xml:space="preserve">- информация о необходимости подключения </w:t>
      </w:r>
      <w:r w:rsidRPr="00832A59">
        <w:rPr>
          <w:rFonts w:ascii="Times New Roman" w:hAnsi="Times New Roman" w:cs="Times New Roman"/>
          <w:sz w:val="28"/>
          <w:szCs w:val="28"/>
        </w:rPr>
        <w:t>субъектов обращения лекарственных средств к ФГИС МДПЛ дважды размещалась в газете «Всеволожские Вести» и на официальном сайте администрации                                                      МО «Всеволожский муниципальный район» в сети Интернет;</w:t>
      </w:r>
    </w:p>
    <w:p w:rsidR="00010295" w:rsidRPr="00832A59" w:rsidRDefault="00010295" w:rsidP="00010295">
      <w:pPr>
        <w:spacing w:after="0" w:line="240" w:lineRule="auto"/>
        <w:ind w:firstLine="709"/>
        <w:jc w:val="both"/>
        <w:rPr>
          <w:rFonts w:ascii="Times New Roman" w:hAnsi="Times New Roman" w:cs="Times New Roman"/>
          <w:iCs/>
          <w:sz w:val="28"/>
          <w:szCs w:val="28"/>
        </w:rPr>
      </w:pPr>
      <w:r w:rsidRPr="00832A59">
        <w:rPr>
          <w:rFonts w:ascii="Times New Roman" w:hAnsi="Times New Roman" w:cs="Times New Roman"/>
          <w:sz w:val="28"/>
          <w:szCs w:val="28"/>
        </w:rPr>
        <w:t xml:space="preserve">- направлены письма в администрации поселений об осуществлении оповещения субъектов обращения лекарственных средств, осуществляющих деятельность на территории конкретного поселения, </w:t>
      </w:r>
      <w:r w:rsidRPr="00832A59">
        <w:rPr>
          <w:rFonts w:ascii="Times New Roman" w:hAnsi="Times New Roman" w:cs="Times New Roman"/>
          <w:iCs/>
          <w:sz w:val="28"/>
          <w:szCs w:val="28"/>
        </w:rPr>
        <w:t xml:space="preserve">о необходимости подключения </w:t>
      </w:r>
      <w:r w:rsidRPr="00832A59">
        <w:rPr>
          <w:rFonts w:ascii="Times New Roman" w:hAnsi="Times New Roman" w:cs="Times New Roman"/>
          <w:sz w:val="28"/>
          <w:szCs w:val="28"/>
        </w:rPr>
        <w:t xml:space="preserve">к ФГИС МДПЛ;                 </w:t>
      </w:r>
    </w:p>
    <w:p w:rsidR="00010295" w:rsidRPr="00832A59" w:rsidRDefault="00010295" w:rsidP="00010295">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iCs/>
          <w:sz w:val="28"/>
          <w:szCs w:val="28"/>
        </w:rPr>
        <w:t xml:space="preserve">- в части организаций, осуществляющих деятельность на территории                           МО «Город Всеволожск», </w:t>
      </w:r>
      <w:r w:rsidRPr="00832A59">
        <w:rPr>
          <w:rFonts w:ascii="Times New Roman" w:hAnsi="Times New Roman" w:cs="Times New Roman"/>
          <w:sz w:val="28"/>
          <w:szCs w:val="28"/>
        </w:rPr>
        <w:t>администрацией МО «Всеволожский муниципальный район» субъекты обращения лекарственных средств</w:t>
      </w:r>
      <w:r w:rsidRPr="00832A59">
        <w:rPr>
          <w:rFonts w:ascii="Times New Roman" w:hAnsi="Times New Roman" w:cs="Times New Roman"/>
          <w:iCs/>
          <w:sz w:val="28"/>
          <w:szCs w:val="28"/>
        </w:rPr>
        <w:t xml:space="preserve"> письменно </w:t>
      </w:r>
      <w:r w:rsidRPr="00832A59">
        <w:rPr>
          <w:rFonts w:ascii="Times New Roman" w:hAnsi="Times New Roman" w:cs="Times New Roman"/>
          <w:sz w:val="28"/>
          <w:szCs w:val="28"/>
        </w:rPr>
        <w:t xml:space="preserve">оповещены </w:t>
      </w:r>
      <w:r w:rsidRPr="00832A59">
        <w:rPr>
          <w:rFonts w:ascii="Times New Roman" w:hAnsi="Times New Roman" w:cs="Times New Roman"/>
          <w:iCs/>
          <w:sz w:val="28"/>
          <w:szCs w:val="28"/>
        </w:rPr>
        <w:t xml:space="preserve">о необходимости подключения </w:t>
      </w:r>
      <w:r w:rsidRPr="00832A59">
        <w:rPr>
          <w:rFonts w:ascii="Times New Roman" w:hAnsi="Times New Roman" w:cs="Times New Roman"/>
          <w:sz w:val="28"/>
          <w:szCs w:val="28"/>
        </w:rPr>
        <w:t>к ФГИС МДПЛ;</w:t>
      </w:r>
    </w:p>
    <w:p w:rsidR="00010295" w:rsidRPr="00832A59" w:rsidRDefault="00010295" w:rsidP="00010295">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информация о субъектах обращения лекарственных средств,</w:t>
      </w:r>
      <w:r w:rsidRPr="00832A59">
        <w:rPr>
          <w:rFonts w:ascii="Times New Roman" w:hAnsi="Times New Roman" w:cs="Times New Roman"/>
          <w:iCs/>
          <w:sz w:val="28"/>
          <w:szCs w:val="28"/>
        </w:rPr>
        <w:t xml:space="preserve"> подключенных </w:t>
      </w:r>
      <w:r w:rsidRPr="00832A59">
        <w:rPr>
          <w:rFonts w:ascii="Times New Roman" w:hAnsi="Times New Roman" w:cs="Times New Roman"/>
          <w:sz w:val="28"/>
          <w:szCs w:val="28"/>
        </w:rPr>
        <w:t xml:space="preserve">к ФГИС МДПЛ, администрацией МО «Всеволожский муниципальный район» с учетом информации, представляемой администрациями поселений, ежемесячно направлялась в Росздравнадзор. </w:t>
      </w:r>
      <w:r w:rsidRPr="00832A59">
        <w:rPr>
          <w:rFonts w:ascii="Times New Roman" w:hAnsi="Times New Roman" w:cs="Times New Roman"/>
          <w:iCs/>
          <w:sz w:val="28"/>
          <w:szCs w:val="28"/>
        </w:rPr>
        <w:t xml:space="preserve">   </w:t>
      </w:r>
    </w:p>
    <w:p w:rsidR="00BC280B" w:rsidRPr="00832A59" w:rsidRDefault="00E86F35" w:rsidP="00BC280B">
      <w:pPr>
        <w:pStyle w:val="a9"/>
        <w:spacing w:before="0" w:beforeAutospacing="0" w:after="0" w:afterAutospacing="0"/>
        <w:ind w:firstLine="709"/>
        <w:jc w:val="both"/>
        <w:rPr>
          <w:sz w:val="28"/>
          <w:szCs w:val="28"/>
        </w:rPr>
      </w:pPr>
      <w:r w:rsidRPr="00832A59">
        <w:rPr>
          <w:sz w:val="28"/>
          <w:szCs w:val="28"/>
        </w:rPr>
        <w:t xml:space="preserve"> </w:t>
      </w:r>
    </w:p>
    <w:p w:rsidR="00FF4F96" w:rsidRPr="00832A59" w:rsidRDefault="00FF4F96" w:rsidP="00BC280B">
      <w:pPr>
        <w:pStyle w:val="a9"/>
        <w:numPr>
          <w:ilvl w:val="0"/>
          <w:numId w:val="19"/>
        </w:numPr>
        <w:spacing w:before="0" w:beforeAutospacing="0" w:after="0" w:afterAutospacing="0"/>
        <w:ind w:left="0" w:firstLine="709"/>
        <w:jc w:val="both"/>
        <w:rPr>
          <w:bCs/>
          <w:sz w:val="28"/>
          <w:szCs w:val="28"/>
        </w:rPr>
      </w:pPr>
      <w:r w:rsidRPr="00832A59">
        <w:rPr>
          <w:bCs/>
          <w:i/>
          <w:sz w:val="28"/>
          <w:szCs w:val="28"/>
        </w:rPr>
        <w:lastRenderedPageBreak/>
        <w:t>Рынок выполнения работ по благоустройству городской среды</w:t>
      </w:r>
      <w:r w:rsidRPr="00832A59">
        <w:rPr>
          <w:bCs/>
          <w:sz w:val="28"/>
          <w:szCs w:val="28"/>
        </w:rPr>
        <w:t xml:space="preserve"> - </w:t>
      </w:r>
      <w:r w:rsidR="00BC280B" w:rsidRPr="00832A59">
        <w:rPr>
          <w:rFonts w:eastAsia="Calibri"/>
          <w:sz w:val="28"/>
          <w:szCs w:val="28"/>
        </w:rPr>
        <w:t>предусматривает</w:t>
      </w:r>
      <w:r w:rsidR="00BC280B" w:rsidRPr="00832A59">
        <w:rPr>
          <w:rFonts w:eastAsia="Calibri"/>
          <w:sz w:val="28"/>
          <w:szCs w:val="28"/>
          <w:lang w:eastAsia="en-US"/>
        </w:rPr>
        <w:t xml:space="preserve"> </w:t>
      </w:r>
      <w:r w:rsidRPr="00832A59">
        <w:rPr>
          <w:rFonts w:eastAsia="Calibri"/>
          <w:sz w:val="28"/>
          <w:szCs w:val="28"/>
          <w:lang w:eastAsia="en-US"/>
        </w:rPr>
        <w:t xml:space="preserve">развитие конкуренции </w:t>
      </w:r>
      <w:r w:rsidR="00BC280B" w:rsidRPr="00832A59">
        <w:rPr>
          <w:rFonts w:eastAsia="Calibri"/>
          <w:sz w:val="28"/>
          <w:szCs w:val="28"/>
        </w:rPr>
        <w:t>на рынке</w:t>
      </w:r>
      <w:r w:rsidRPr="00832A59">
        <w:rPr>
          <w:sz w:val="28"/>
          <w:szCs w:val="28"/>
        </w:rPr>
        <w:t xml:space="preserve"> </w:t>
      </w:r>
      <w:r w:rsidR="00BC280B" w:rsidRPr="00832A59">
        <w:rPr>
          <w:sz w:val="28"/>
          <w:szCs w:val="28"/>
        </w:rPr>
        <w:t xml:space="preserve">услуг по </w:t>
      </w:r>
      <w:r w:rsidRPr="00832A59">
        <w:rPr>
          <w:sz w:val="28"/>
          <w:szCs w:val="28"/>
        </w:rPr>
        <w:t>выполнени</w:t>
      </w:r>
      <w:r w:rsidR="00BC280B" w:rsidRPr="00832A59">
        <w:rPr>
          <w:sz w:val="28"/>
          <w:szCs w:val="28"/>
        </w:rPr>
        <w:t>ю</w:t>
      </w:r>
      <w:r w:rsidRPr="00832A59">
        <w:rPr>
          <w:sz w:val="28"/>
          <w:szCs w:val="28"/>
        </w:rPr>
        <w:t xml:space="preserve"> </w:t>
      </w:r>
      <w:r w:rsidRPr="00832A59">
        <w:rPr>
          <w:bCs/>
          <w:sz w:val="28"/>
          <w:szCs w:val="28"/>
        </w:rPr>
        <w:t>работ по благоустройству территории.</w:t>
      </w:r>
    </w:p>
    <w:p w:rsidR="00010295" w:rsidRPr="00832A59" w:rsidRDefault="00010295" w:rsidP="00010295">
      <w:pPr>
        <w:pStyle w:val="a9"/>
        <w:spacing w:before="0" w:beforeAutospacing="0" w:after="0" w:afterAutospacing="0"/>
        <w:ind w:left="709"/>
        <w:jc w:val="both"/>
        <w:rPr>
          <w:bCs/>
          <w:i/>
          <w:sz w:val="28"/>
          <w:szCs w:val="28"/>
        </w:rPr>
      </w:pPr>
    </w:p>
    <w:p w:rsidR="006A70D5" w:rsidRPr="00832A59" w:rsidRDefault="00AA61FB" w:rsidP="006A70D5">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Для решения задач в сфере текущего содержания территории города Всеволожска и дорожной деятельности в 20</w:t>
      </w:r>
      <w:r w:rsidR="000B079B" w:rsidRPr="00832A59">
        <w:rPr>
          <w:rFonts w:ascii="Times New Roman" w:hAnsi="Times New Roman" w:cs="Times New Roman"/>
          <w:sz w:val="28"/>
          <w:szCs w:val="28"/>
        </w:rPr>
        <w:t>20</w:t>
      </w:r>
      <w:r w:rsidRPr="00832A59">
        <w:rPr>
          <w:rFonts w:ascii="Times New Roman" w:hAnsi="Times New Roman" w:cs="Times New Roman"/>
          <w:sz w:val="28"/>
          <w:szCs w:val="28"/>
        </w:rPr>
        <w:t xml:space="preserve"> году </w:t>
      </w:r>
      <w:r w:rsidR="00CD2EE4" w:rsidRPr="00832A59">
        <w:rPr>
          <w:rFonts w:ascii="Times New Roman" w:hAnsi="Times New Roman" w:cs="Times New Roman"/>
          <w:sz w:val="28"/>
          <w:szCs w:val="28"/>
        </w:rPr>
        <w:t>заключены и</w:t>
      </w:r>
      <w:r w:rsidRPr="00832A59">
        <w:rPr>
          <w:rFonts w:ascii="Times New Roman" w:hAnsi="Times New Roman" w:cs="Times New Roman"/>
          <w:sz w:val="28"/>
          <w:szCs w:val="28"/>
        </w:rPr>
        <w:t xml:space="preserve"> исполнен</w:t>
      </w:r>
      <w:r w:rsidR="00CD2EE4" w:rsidRPr="00832A59">
        <w:rPr>
          <w:rFonts w:ascii="Times New Roman" w:hAnsi="Times New Roman" w:cs="Times New Roman"/>
          <w:sz w:val="28"/>
          <w:szCs w:val="28"/>
        </w:rPr>
        <w:t>ы</w:t>
      </w:r>
      <w:r w:rsidRPr="00832A59">
        <w:rPr>
          <w:rFonts w:ascii="Times New Roman" w:hAnsi="Times New Roman" w:cs="Times New Roman"/>
          <w:sz w:val="28"/>
          <w:szCs w:val="28"/>
        </w:rPr>
        <w:t xml:space="preserve"> муниципальны</w:t>
      </w:r>
      <w:r w:rsidR="00CD2EE4" w:rsidRPr="00832A59">
        <w:rPr>
          <w:rFonts w:ascii="Times New Roman" w:hAnsi="Times New Roman" w:cs="Times New Roman"/>
          <w:sz w:val="28"/>
          <w:szCs w:val="28"/>
        </w:rPr>
        <w:t>е</w:t>
      </w:r>
      <w:r w:rsidRPr="00832A59">
        <w:rPr>
          <w:rFonts w:ascii="Times New Roman" w:hAnsi="Times New Roman" w:cs="Times New Roman"/>
          <w:sz w:val="28"/>
          <w:szCs w:val="28"/>
        </w:rPr>
        <w:t xml:space="preserve"> контракт</w:t>
      </w:r>
      <w:r w:rsidR="00CD2EE4" w:rsidRPr="00832A59">
        <w:rPr>
          <w:rFonts w:ascii="Times New Roman" w:hAnsi="Times New Roman" w:cs="Times New Roman"/>
          <w:sz w:val="28"/>
          <w:szCs w:val="28"/>
        </w:rPr>
        <w:t>ы и договоры</w:t>
      </w:r>
      <w:r w:rsidRPr="00832A59">
        <w:rPr>
          <w:rFonts w:ascii="Times New Roman" w:hAnsi="Times New Roman" w:cs="Times New Roman"/>
          <w:sz w:val="28"/>
          <w:szCs w:val="28"/>
        </w:rPr>
        <w:t xml:space="preserve"> на выполнение работ по вывозу мусора</w:t>
      </w:r>
      <w:r w:rsidR="000B079B" w:rsidRPr="00832A59">
        <w:rPr>
          <w:rFonts w:ascii="Times New Roman" w:hAnsi="Times New Roman" w:cs="Times New Roman"/>
          <w:sz w:val="28"/>
          <w:szCs w:val="28"/>
        </w:rPr>
        <w:t xml:space="preserve"> на сумму </w:t>
      </w:r>
      <w:r w:rsidR="000B079B" w:rsidRPr="00832A59">
        <w:rPr>
          <w:rFonts w:ascii="Times New Roman" w:hAnsi="Times New Roman" w:cs="Times New Roman"/>
          <w:bCs/>
          <w:sz w:val="28"/>
          <w:szCs w:val="28"/>
        </w:rPr>
        <w:t>3 999 445,07 рублей</w:t>
      </w:r>
      <w:r w:rsidR="006A70D5" w:rsidRPr="00832A59">
        <w:rPr>
          <w:rFonts w:ascii="Times New Roman" w:hAnsi="Times New Roman" w:cs="Times New Roman"/>
          <w:sz w:val="28"/>
          <w:szCs w:val="28"/>
        </w:rPr>
        <w:t xml:space="preserve">. Объем вывезенных строительных отходов с несанкционированных свалок в рамках данного контракта составил -  </w:t>
      </w:r>
      <w:r w:rsidR="006A70D5" w:rsidRPr="00832A59">
        <w:rPr>
          <w:rFonts w:ascii="Times New Roman" w:eastAsia="Calibri" w:hAnsi="Times New Roman" w:cs="Times New Roman"/>
          <w:sz w:val="28"/>
          <w:szCs w:val="28"/>
          <w:shd w:val="clear" w:color="auto" w:fill="FFFFFF"/>
        </w:rPr>
        <w:t>2</w:t>
      </w:r>
      <w:r w:rsidR="000B079B" w:rsidRPr="00832A59">
        <w:rPr>
          <w:rFonts w:ascii="Times New Roman" w:eastAsia="Calibri" w:hAnsi="Times New Roman" w:cs="Times New Roman"/>
          <w:sz w:val="28"/>
          <w:szCs w:val="28"/>
          <w:shd w:val="clear" w:color="auto" w:fill="FFFFFF"/>
        </w:rPr>
        <w:t xml:space="preserve"> </w:t>
      </w:r>
      <w:r w:rsidR="006A70D5" w:rsidRPr="00832A59">
        <w:rPr>
          <w:rFonts w:ascii="Times New Roman" w:eastAsia="Calibri" w:hAnsi="Times New Roman" w:cs="Times New Roman"/>
          <w:sz w:val="28"/>
          <w:szCs w:val="28"/>
          <w:shd w:val="clear" w:color="auto" w:fill="FFFFFF"/>
        </w:rPr>
        <w:t>479 м</w:t>
      </w:r>
      <w:r w:rsidR="006A70D5" w:rsidRPr="00832A59">
        <w:rPr>
          <w:rFonts w:ascii="Times New Roman" w:eastAsia="Calibri" w:hAnsi="Times New Roman" w:cs="Times New Roman"/>
          <w:sz w:val="28"/>
          <w:szCs w:val="28"/>
          <w:shd w:val="clear" w:color="auto" w:fill="FFFFFF"/>
          <w:vertAlign w:val="superscript"/>
        </w:rPr>
        <w:t>3</w:t>
      </w:r>
    </w:p>
    <w:p w:rsidR="006A24D4" w:rsidRPr="00832A59" w:rsidRDefault="006A24D4" w:rsidP="006A24D4">
      <w:pPr>
        <w:tabs>
          <w:tab w:val="left" w:pos="0"/>
          <w:tab w:val="left" w:pos="284"/>
          <w:tab w:val="left" w:pos="567"/>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связи с планируемыми праздничными мероприятиями (в соответствии с распоряжением Правительства Ленинградской области от 03.07.2019 года </w:t>
      </w:r>
      <w:r w:rsidR="00A92596" w:rsidRPr="00832A59">
        <w:rPr>
          <w:rFonts w:ascii="Times New Roman" w:hAnsi="Times New Roman" w:cs="Times New Roman"/>
          <w:sz w:val="28"/>
          <w:szCs w:val="28"/>
        </w:rPr>
        <w:t xml:space="preserve">                   </w:t>
      </w:r>
      <w:r w:rsidRPr="00832A59">
        <w:rPr>
          <w:rFonts w:ascii="Times New Roman" w:hAnsi="Times New Roman" w:cs="Times New Roman"/>
          <w:sz w:val="28"/>
          <w:szCs w:val="28"/>
        </w:rPr>
        <w:t xml:space="preserve">№ 440-р, город Всеволожск наделён статусом столицы Ленинградской области на 2020 год), повышенное внимание уделено организации обеспечения безопасности дорожного движения на автодорогах, входящих в состав маршрута передвижения участников областного мероприятия, приведение УДС г. Всеволожска в соответствующее нормативное состояние. </w:t>
      </w:r>
      <w:r w:rsidR="00A8731B" w:rsidRPr="00832A59">
        <w:rPr>
          <w:rFonts w:ascii="Times New Roman" w:hAnsi="Times New Roman" w:cs="Times New Roman"/>
          <w:sz w:val="28"/>
          <w:szCs w:val="28"/>
        </w:rPr>
        <w:t>З</w:t>
      </w:r>
      <w:r w:rsidRPr="00832A59">
        <w:rPr>
          <w:rFonts w:ascii="Times New Roman" w:hAnsi="Times New Roman" w:cs="Times New Roman"/>
          <w:sz w:val="28"/>
          <w:szCs w:val="28"/>
        </w:rPr>
        <w:t xml:space="preserve">а счет средств дорожного фонда ЛО бюджету МО «Город </w:t>
      </w:r>
      <w:proofErr w:type="gramStart"/>
      <w:r w:rsidRPr="00832A59">
        <w:rPr>
          <w:rFonts w:ascii="Times New Roman" w:hAnsi="Times New Roman" w:cs="Times New Roman"/>
          <w:sz w:val="28"/>
          <w:szCs w:val="28"/>
        </w:rPr>
        <w:t xml:space="preserve">Всеволожск» </w:t>
      </w:r>
      <w:r w:rsidR="00A8731B" w:rsidRPr="00832A59">
        <w:rPr>
          <w:rFonts w:ascii="Times New Roman" w:hAnsi="Times New Roman" w:cs="Times New Roman"/>
          <w:sz w:val="28"/>
          <w:szCs w:val="28"/>
        </w:rPr>
        <w:t xml:space="preserve">  </w:t>
      </w:r>
      <w:proofErr w:type="gramEnd"/>
      <w:r w:rsidR="00A8731B" w:rsidRPr="00832A59">
        <w:rPr>
          <w:rFonts w:ascii="Times New Roman" w:hAnsi="Times New Roman" w:cs="Times New Roman"/>
          <w:sz w:val="28"/>
          <w:szCs w:val="28"/>
        </w:rPr>
        <w:t xml:space="preserve">                                   </w:t>
      </w:r>
      <w:r w:rsidRPr="00832A59">
        <w:rPr>
          <w:rFonts w:ascii="Times New Roman" w:hAnsi="Times New Roman" w:cs="Times New Roman"/>
          <w:sz w:val="28"/>
          <w:szCs w:val="28"/>
        </w:rPr>
        <w:t>на реализацию мероприятий государственной Программы ЛО «Развитие автомобильных дорог ЛО» в</w:t>
      </w:r>
      <w:r w:rsidR="00A8731B" w:rsidRPr="00832A59">
        <w:rPr>
          <w:rFonts w:ascii="Times New Roman" w:hAnsi="Times New Roman" w:cs="Times New Roman"/>
          <w:sz w:val="28"/>
          <w:szCs w:val="28"/>
        </w:rPr>
        <w:t>ыделено</w:t>
      </w:r>
      <w:r w:rsidRPr="00832A59">
        <w:rPr>
          <w:rFonts w:ascii="Times New Roman" w:hAnsi="Times New Roman" w:cs="Times New Roman"/>
          <w:sz w:val="28"/>
          <w:szCs w:val="28"/>
        </w:rPr>
        <w:t xml:space="preserve"> </w:t>
      </w:r>
      <w:r w:rsidRPr="00832A59">
        <w:rPr>
          <w:rFonts w:ascii="Times New Roman" w:hAnsi="Times New Roman" w:cs="Times New Roman"/>
          <w:bCs/>
          <w:sz w:val="28"/>
          <w:szCs w:val="28"/>
        </w:rPr>
        <w:t>78</w:t>
      </w:r>
      <w:r w:rsidR="00807B2D" w:rsidRPr="00832A59">
        <w:rPr>
          <w:rFonts w:ascii="Times New Roman" w:hAnsi="Times New Roman" w:cs="Times New Roman"/>
          <w:bCs/>
          <w:sz w:val="28"/>
          <w:szCs w:val="28"/>
        </w:rPr>
        <w:t>,6 млн. руб.</w:t>
      </w:r>
      <w:r w:rsidRPr="00832A59">
        <w:rPr>
          <w:rFonts w:ascii="Times New Roman" w:hAnsi="Times New Roman" w:cs="Times New Roman"/>
          <w:b/>
          <w:bCs/>
          <w:sz w:val="28"/>
          <w:szCs w:val="28"/>
        </w:rPr>
        <w:t xml:space="preserve"> </w:t>
      </w:r>
      <w:r w:rsidRPr="00832A59">
        <w:rPr>
          <w:rFonts w:ascii="Times New Roman" w:hAnsi="Times New Roman" w:cs="Times New Roman"/>
          <w:sz w:val="28"/>
          <w:szCs w:val="28"/>
        </w:rPr>
        <w:t xml:space="preserve">на ремонт автомобильных дорог. За счет вышеуказанных средств и </w:t>
      </w:r>
      <w:proofErr w:type="spellStart"/>
      <w:r w:rsidRPr="00832A59">
        <w:rPr>
          <w:rFonts w:ascii="Times New Roman" w:hAnsi="Times New Roman" w:cs="Times New Roman"/>
          <w:sz w:val="28"/>
          <w:szCs w:val="28"/>
        </w:rPr>
        <w:t>софинансирования</w:t>
      </w:r>
      <w:proofErr w:type="spellEnd"/>
      <w:r w:rsidRPr="00832A59">
        <w:rPr>
          <w:rFonts w:ascii="Times New Roman" w:hAnsi="Times New Roman" w:cs="Times New Roman"/>
          <w:sz w:val="28"/>
          <w:szCs w:val="28"/>
        </w:rPr>
        <w:t xml:space="preserve"> местного бюджета в размере </w:t>
      </w:r>
      <w:r w:rsidRPr="00832A59">
        <w:rPr>
          <w:rFonts w:ascii="Times New Roman" w:hAnsi="Times New Roman" w:cs="Times New Roman"/>
          <w:bCs/>
          <w:sz w:val="28"/>
          <w:szCs w:val="28"/>
        </w:rPr>
        <w:t>11</w:t>
      </w:r>
      <w:r w:rsidR="00807B2D" w:rsidRPr="00832A59">
        <w:rPr>
          <w:rFonts w:ascii="Times New Roman" w:hAnsi="Times New Roman" w:cs="Times New Roman"/>
          <w:bCs/>
          <w:sz w:val="28"/>
          <w:szCs w:val="28"/>
        </w:rPr>
        <w:t>,1</w:t>
      </w:r>
      <w:r w:rsidRPr="00832A59">
        <w:rPr>
          <w:rFonts w:ascii="Times New Roman" w:hAnsi="Times New Roman" w:cs="Times New Roman"/>
          <w:sz w:val="28"/>
          <w:szCs w:val="28"/>
        </w:rPr>
        <w:t xml:space="preserve"> </w:t>
      </w:r>
      <w:r w:rsidR="00807B2D" w:rsidRPr="00832A59">
        <w:rPr>
          <w:rFonts w:ascii="Times New Roman" w:hAnsi="Times New Roman" w:cs="Times New Roman"/>
          <w:sz w:val="28"/>
          <w:szCs w:val="28"/>
        </w:rPr>
        <w:t xml:space="preserve">млн. </w:t>
      </w:r>
      <w:r w:rsidRPr="00832A59">
        <w:rPr>
          <w:rFonts w:ascii="Times New Roman" w:hAnsi="Times New Roman" w:cs="Times New Roman"/>
          <w:sz w:val="28"/>
          <w:szCs w:val="28"/>
        </w:rPr>
        <w:t>руб</w:t>
      </w:r>
      <w:r w:rsidR="00807B2D" w:rsidRPr="00832A59">
        <w:rPr>
          <w:rFonts w:ascii="Times New Roman" w:hAnsi="Times New Roman" w:cs="Times New Roman"/>
          <w:sz w:val="28"/>
          <w:szCs w:val="28"/>
        </w:rPr>
        <w:t>.</w:t>
      </w:r>
      <w:r w:rsidRPr="00832A59">
        <w:rPr>
          <w:rFonts w:ascii="Times New Roman" w:hAnsi="Times New Roman" w:cs="Times New Roman"/>
          <w:sz w:val="28"/>
          <w:szCs w:val="28"/>
        </w:rPr>
        <w:t xml:space="preserve"> в рамках </w:t>
      </w:r>
      <w:r w:rsidR="00A8731B" w:rsidRPr="00832A59">
        <w:rPr>
          <w:rFonts w:ascii="Times New Roman" w:hAnsi="Times New Roman" w:cs="Times New Roman"/>
          <w:sz w:val="28"/>
          <w:szCs w:val="28"/>
        </w:rPr>
        <w:t xml:space="preserve">реализации 13 </w:t>
      </w:r>
      <w:r w:rsidRPr="00832A59">
        <w:rPr>
          <w:rFonts w:ascii="Times New Roman" w:hAnsi="Times New Roman" w:cs="Times New Roman"/>
          <w:sz w:val="28"/>
          <w:szCs w:val="28"/>
        </w:rPr>
        <w:t>муниципальных контрактов выполнен ремонт автомобильных дорог</w:t>
      </w:r>
      <w:r w:rsidR="00A8731B" w:rsidRPr="00832A59">
        <w:rPr>
          <w:rFonts w:ascii="Times New Roman" w:hAnsi="Times New Roman" w:cs="Times New Roman"/>
          <w:sz w:val="28"/>
          <w:szCs w:val="28"/>
        </w:rPr>
        <w:t xml:space="preserve"> общей</w:t>
      </w:r>
      <w:r w:rsidRPr="00832A59">
        <w:rPr>
          <w:rFonts w:ascii="Times New Roman" w:hAnsi="Times New Roman" w:cs="Times New Roman"/>
          <w:sz w:val="28"/>
          <w:szCs w:val="28"/>
        </w:rPr>
        <w:t xml:space="preserve"> площадь</w:t>
      </w:r>
      <w:r w:rsidR="00A8731B" w:rsidRPr="00832A59">
        <w:rPr>
          <w:rFonts w:ascii="Times New Roman" w:hAnsi="Times New Roman" w:cs="Times New Roman"/>
          <w:sz w:val="28"/>
          <w:szCs w:val="28"/>
        </w:rPr>
        <w:t>ю</w:t>
      </w:r>
      <w:r w:rsidRPr="00832A59">
        <w:rPr>
          <w:rFonts w:ascii="Times New Roman" w:hAnsi="Times New Roman" w:cs="Times New Roman"/>
          <w:sz w:val="28"/>
          <w:szCs w:val="28"/>
        </w:rPr>
        <w:t xml:space="preserve"> </w:t>
      </w:r>
      <w:proofErr w:type="gramStart"/>
      <w:r w:rsidRPr="00832A59">
        <w:rPr>
          <w:rFonts w:ascii="Times New Roman" w:hAnsi="Times New Roman" w:cs="Times New Roman"/>
          <w:sz w:val="28"/>
          <w:szCs w:val="28"/>
        </w:rPr>
        <w:t>покрытия  67</w:t>
      </w:r>
      <w:proofErr w:type="gramEnd"/>
      <w:r w:rsidRPr="00832A59">
        <w:rPr>
          <w:rFonts w:ascii="Times New Roman" w:hAnsi="Times New Roman" w:cs="Times New Roman"/>
          <w:sz w:val="28"/>
          <w:szCs w:val="28"/>
        </w:rPr>
        <w:t xml:space="preserve"> 484,30 </w:t>
      </w:r>
      <w:r w:rsidRPr="00832A59">
        <w:rPr>
          <w:rFonts w:ascii="Times New Roman" w:hAnsi="Times New Roman" w:cs="Times New Roman"/>
          <w:i/>
          <w:sz w:val="28"/>
          <w:szCs w:val="28"/>
        </w:rPr>
        <w:t>м2</w:t>
      </w:r>
      <w:r w:rsidRPr="00832A59">
        <w:rPr>
          <w:rFonts w:ascii="Times New Roman" w:hAnsi="Times New Roman" w:cs="Times New Roman"/>
          <w:sz w:val="28"/>
          <w:szCs w:val="28"/>
        </w:rPr>
        <w:t>; общая протяженность 11,793 км</w:t>
      </w:r>
      <w:r w:rsidR="00A8731B" w:rsidRPr="00832A59">
        <w:rPr>
          <w:rFonts w:ascii="Times New Roman" w:hAnsi="Times New Roman" w:cs="Times New Roman"/>
          <w:sz w:val="28"/>
          <w:szCs w:val="28"/>
        </w:rPr>
        <w:t>.</w:t>
      </w:r>
    </w:p>
    <w:p w:rsidR="00A92596" w:rsidRPr="00832A59" w:rsidRDefault="00A92596" w:rsidP="00A92596">
      <w:pPr>
        <w:pStyle w:val="a9"/>
        <w:tabs>
          <w:tab w:val="left" w:pos="0"/>
          <w:tab w:val="left" w:pos="284"/>
          <w:tab w:val="left" w:pos="567"/>
        </w:tabs>
        <w:spacing w:before="0" w:beforeAutospacing="0" w:after="0" w:afterAutospacing="0" w:line="240" w:lineRule="atLeast"/>
        <w:ind w:firstLine="709"/>
        <w:jc w:val="both"/>
        <w:rPr>
          <w:sz w:val="28"/>
          <w:szCs w:val="28"/>
        </w:rPr>
      </w:pPr>
      <w:r w:rsidRPr="00832A59">
        <w:rPr>
          <w:sz w:val="28"/>
          <w:szCs w:val="28"/>
        </w:rPr>
        <w:t xml:space="preserve">Всего в рамках исполнения полномочий по дорожной деятельности осуществлен контроль исполнения 42 контрактов и 27 договоров. На территории МО «Город Всеволожск» </w:t>
      </w:r>
      <w:r w:rsidRPr="00832A59">
        <w:rPr>
          <w:rFonts w:eastAsia="Calibri"/>
          <w:bCs/>
          <w:sz w:val="28"/>
          <w:szCs w:val="28"/>
        </w:rPr>
        <w:t xml:space="preserve">отремонтировано дорожного </w:t>
      </w:r>
      <w:proofErr w:type="gramStart"/>
      <w:r w:rsidRPr="00832A59">
        <w:rPr>
          <w:rFonts w:eastAsia="Calibri"/>
          <w:bCs/>
          <w:sz w:val="28"/>
          <w:szCs w:val="28"/>
        </w:rPr>
        <w:t xml:space="preserve">покрытия  </w:t>
      </w:r>
      <w:r w:rsidRPr="00832A59">
        <w:rPr>
          <w:bCs/>
          <w:sz w:val="28"/>
          <w:szCs w:val="28"/>
        </w:rPr>
        <w:t>120</w:t>
      </w:r>
      <w:proofErr w:type="gramEnd"/>
      <w:r w:rsidRPr="00832A59">
        <w:rPr>
          <w:bCs/>
          <w:sz w:val="28"/>
          <w:szCs w:val="28"/>
        </w:rPr>
        <w:t xml:space="preserve"> 082,7 </w:t>
      </w:r>
      <w:r w:rsidRPr="00832A59">
        <w:rPr>
          <w:sz w:val="28"/>
          <w:szCs w:val="28"/>
        </w:rPr>
        <w:t>м</w:t>
      </w:r>
      <w:r w:rsidRPr="00832A59">
        <w:rPr>
          <w:sz w:val="28"/>
          <w:szCs w:val="28"/>
          <w:vertAlign w:val="superscript"/>
        </w:rPr>
        <w:t xml:space="preserve">2 </w:t>
      </w:r>
      <w:r w:rsidRPr="00832A59">
        <w:rPr>
          <w:sz w:val="28"/>
          <w:szCs w:val="28"/>
        </w:rPr>
        <w:t>(в т ч. пеш. дорожки и парковки 12 463,25 м</w:t>
      </w:r>
      <w:r w:rsidRPr="00832A59">
        <w:rPr>
          <w:sz w:val="28"/>
          <w:szCs w:val="28"/>
          <w:vertAlign w:val="superscript"/>
        </w:rPr>
        <w:t xml:space="preserve">2 </w:t>
      </w:r>
      <w:r w:rsidRPr="00832A59">
        <w:rPr>
          <w:sz w:val="28"/>
          <w:szCs w:val="28"/>
        </w:rPr>
        <w:t>); протяженность  отремонтированных дорог составила 17,635 км</w:t>
      </w:r>
      <w:r w:rsidRPr="00832A59">
        <w:rPr>
          <w:rFonts w:eastAsia="Calibri"/>
          <w:bCs/>
          <w:sz w:val="28"/>
          <w:szCs w:val="28"/>
        </w:rPr>
        <w:t xml:space="preserve">. На исполнение полномочий                в области дорожной деятельности затрачено 246,3 </w:t>
      </w:r>
      <w:proofErr w:type="spellStart"/>
      <w:r w:rsidRPr="00832A59">
        <w:rPr>
          <w:rFonts w:eastAsia="Calibri"/>
          <w:bCs/>
          <w:sz w:val="28"/>
          <w:szCs w:val="28"/>
        </w:rPr>
        <w:t>млн.руб</w:t>
      </w:r>
      <w:proofErr w:type="spellEnd"/>
      <w:r w:rsidRPr="00832A59">
        <w:rPr>
          <w:rFonts w:eastAsia="Calibri"/>
          <w:bCs/>
          <w:sz w:val="28"/>
          <w:szCs w:val="28"/>
        </w:rPr>
        <w:t xml:space="preserve">., в </w:t>
      </w:r>
      <w:proofErr w:type="spellStart"/>
      <w:r w:rsidRPr="00832A59">
        <w:rPr>
          <w:rFonts w:eastAsia="Calibri"/>
          <w:bCs/>
          <w:sz w:val="28"/>
          <w:szCs w:val="28"/>
        </w:rPr>
        <w:t>т.ч</w:t>
      </w:r>
      <w:proofErr w:type="spellEnd"/>
      <w:r w:rsidRPr="00832A59">
        <w:rPr>
          <w:rFonts w:eastAsia="Calibri"/>
          <w:bCs/>
          <w:sz w:val="28"/>
          <w:szCs w:val="28"/>
        </w:rPr>
        <w:t xml:space="preserve">. областной бюджет </w:t>
      </w:r>
      <w:r w:rsidRPr="00832A59">
        <w:rPr>
          <w:bCs/>
          <w:sz w:val="28"/>
          <w:szCs w:val="28"/>
        </w:rPr>
        <w:t xml:space="preserve">78,6 млн. руб. </w:t>
      </w:r>
      <w:r w:rsidRPr="00832A59">
        <w:rPr>
          <w:rFonts w:eastAsia="Calibri"/>
          <w:bCs/>
          <w:sz w:val="28"/>
          <w:szCs w:val="28"/>
        </w:rPr>
        <w:t xml:space="preserve">(2019 год - </w:t>
      </w:r>
      <w:r w:rsidRPr="00832A59">
        <w:rPr>
          <w:bCs/>
          <w:sz w:val="28"/>
          <w:szCs w:val="28"/>
        </w:rPr>
        <w:t xml:space="preserve">59 570 </w:t>
      </w:r>
      <w:r w:rsidRPr="00832A59">
        <w:rPr>
          <w:sz w:val="28"/>
          <w:szCs w:val="28"/>
        </w:rPr>
        <w:t>м</w:t>
      </w:r>
      <w:r w:rsidRPr="00832A59">
        <w:rPr>
          <w:sz w:val="28"/>
          <w:szCs w:val="28"/>
          <w:vertAlign w:val="superscript"/>
        </w:rPr>
        <w:t>2</w:t>
      </w:r>
      <w:r w:rsidRPr="00832A59">
        <w:rPr>
          <w:sz w:val="28"/>
          <w:szCs w:val="28"/>
        </w:rPr>
        <w:t>).</w:t>
      </w:r>
    </w:p>
    <w:p w:rsidR="000B079B" w:rsidRPr="00832A59" w:rsidRDefault="002C0694" w:rsidP="00CD2EE4">
      <w:pPr>
        <w:pStyle w:val="a9"/>
        <w:spacing w:before="0" w:beforeAutospacing="0" w:after="0" w:afterAutospacing="0"/>
        <w:ind w:firstLine="709"/>
        <w:jc w:val="both"/>
        <w:rPr>
          <w:sz w:val="28"/>
          <w:szCs w:val="28"/>
        </w:rPr>
      </w:pPr>
      <w:r w:rsidRPr="00832A59">
        <w:rPr>
          <w:sz w:val="28"/>
          <w:szCs w:val="28"/>
        </w:rPr>
        <w:t>В рамках исполнения полномочий дорожной деятельности вне границ поселений осуществлен контроль исполнения 6 контрактов и 12 договоров.</w:t>
      </w:r>
    </w:p>
    <w:p w:rsidR="002C0694" w:rsidRPr="00832A59" w:rsidRDefault="002C0694" w:rsidP="002C0694">
      <w:pPr>
        <w:tabs>
          <w:tab w:val="left" w:pos="0"/>
          <w:tab w:val="left" w:pos="284"/>
          <w:tab w:val="left" w:pos="567"/>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Общее количество контрактов и договоров в сфере благоустройства и дорожного хозяйства составило: 49 </w:t>
      </w:r>
      <w:r w:rsidR="00924624" w:rsidRPr="00832A59">
        <w:rPr>
          <w:rFonts w:ascii="Times New Roman" w:hAnsi="Times New Roman" w:cs="Times New Roman"/>
          <w:sz w:val="28"/>
          <w:szCs w:val="28"/>
        </w:rPr>
        <w:t xml:space="preserve">муниципальных </w:t>
      </w:r>
      <w:r w:rsidRPr="00832A59">
        <w:rPr>
          <w:rFonts w:ascii="Times New Roman" w:hAnsi="Times New Roman" w:cs="Times New Roman"/>
          <w:sz w:val="28"/>
          <w:szCs w:val="28"/>
        </w:rPr>
        <w:t>контрактов и 39 договоров на общую сумму свыше 260 млн. рублей (2019 – 227,1 млн. руб.).</w:t>
      </w:r>
    </w:p>
    <w:p w:rsidR="0066223D" w:rsidRPr="00832A59" w:rsidRDefault="0066223D" w:rsidP="0066223D">
      <w:pPr>
        <w:tabs>
          <w:tab w:val="left" w:pos="0"/>
          <w:tab w:val="left" w:pos="284"/>
          <w:tab w:val="left" w:pos="567"/>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Проведены работы по </w:t>
      </w:r>
      <w:r w:rsidRPr="00832A59">
        <w:rPr>
          <w:rFonts w:ascii="Times New Roman" w:hAnsi="Times New Roman" w:cs="Times New Roman"/>
          <w:bCs/>
          <w:sz w:val="28"/>
          <w:szCs w:val="28"/>
        </w:rPr>
        <w:t>внесению изменений в проектную документацию на строительство 1 этапа улично-дорожной сети, утверждению программы «Комплексное развитие транспортной инфраструктуры в границах муниципального образования «Город Всеволожск»,</w:t>
      </w:r>
      <w:r w:rsidRPr="00832A59">
        <w:rPr>
          <w:rFonts w:ascii="Times New Roman" w:hAnsi="Times New Roman" w:cs="Times New Roman"/>
          <w:sz w:val="28"/>
          <w:szCs w:val="28"/>
        </w:rPr>
        <w:t xml:space="preserve"> строительству автобусных остановок в г. Всеволожске, ремонту пешеходной дорожки,  </w:t>
      </w:r>
      <w:r w:rsidR="00924624" w:rsidRPr="00832A59">
        <w:rPr>
          <w:rFonts w:ascii="Times New Roman" w:hAnsi="Times New Roman" w:cs="Times New Roman"/>
          <w:sz w:val="28"/>
          <w:szCs w:val="28"/>
        </w:rPr>
        <w:t xml:space="preserve">строительству 7-ми пешеходных дорожек, </w:t>
      </w:r>
      <w:r w:rsidRPr="00832A59">
        <w:rPr>
          <w:rFonts w:ascii="Times New Roman" w:hAnsi="Times New Roman" w:cs="Times New Roman"/>
          <w:sz w:val="28"/>
          <w:szCs w:val="28"/>
        </w:rPr>
        <w:t xml:space="preserve">устройству лотков водоотведения вдоль построенной пешеходной дорожки; исполнено </w:t>
      </w:r>
      <w:r w:rsidR="00924624" w:rsidRPr="00832A59">
        <w:rPr>
          <w:rFonts w:ascii="Times New Roman" w:hAnsi="Times New Roman" w:cs="Times New Roman"/>
          <w:sz w:val="28"/>
          <w:szCs w:val="28"/>
        </w:rPr>
        <w:t>11</w:t>
      </w:r>
      <w:r w:rsidRPr="00832A59">
        <w:rPr>
          <w:rFonts w:ascii="Times New Roman" w:hAnsi="Times New Roman" w:cs="Times New Roman"/>
          <w:sz w:val="28"/>
          <w:szCs w:val="28"/>
        </w:rPr>
        <w:t xml:space="preserve"> муниципальных контрактов </w:t>
      </w:r>
      <w:r w:rsidR="00924624" w:rsidRPr="00832A59">
        <w:rPr>
          <w:rFonts w:ascii="Times New Roman" w:hAnsi="Times New Roman" w:cs="Times New Roman"/>
          <w:sz w:val="28"/>
          <w:szCs w:val="28"/>
        </w:rPr>
        <w:t xml:space="preserve">и 1 договор </w:t>
      </w:r>
      <w:r w:rsidRPr="00832A59">
        <w:rPr>
          <w:rFonts w:ascii="Times New Roman" w:hAnsi="Times New Roman" w:cs="Times New Roman"/>
          <w:sz w:val="28"/>
          <w:szCs w:val="28"/>
        </w:rPr>
        <w:t>на общую сумму 43,2 млн. руб. средств местного бюджета.</w:t>
      </w:r>
    </w:p>
    <w:p w:rsidR="0066223D" w:rsidRPr="00832A59" w:rsidRDefault="0066223D" w:rsidP="0066223D">
      <w:pPr>
        <w:tabs>
          <w:tab w:val="left" w:pos="0"/>
        </w:tabs>
        <w:spacing w:after="0" w:line="240" w:lineRule="auto"/>
        <w:ind w:firstLine="709"/>
        <w:jc w:val="both"/>
        <w:rPr>
          <w:rFonts w:ascii="Times New Roman" w:hAnsi="Times New Roman" w:cs="Times New Roman"/>
          <w:sz w:val="28"/>
          <w:szCs w:val="28"/>
        </w:rPr>
      </w:pPr>
      <w:r w:rsidRPr="00832A59">
        <w:rPr>
          <w:rFonts w:ascii="Times New Roman" w:eastAsia="Calibri" w:hAnsi="Times New Roman" w:cs="Times New Roman"/>
          <w:sz w:val="28"/>
          <w:szCs w:val="28"/>
        </w:rPr>
        <w:lastRenderedPageBreak/>
        <w:t>Н</w:t>
      </w:r>
      <w:r w:rsidRPr="00832A59">
        <w:rPr>
          <w:rFonts w:ascii="Times New Roman" w:hAnsi="Times New Roman" w:cs="Times New Roman"/>
          <w:sz w:val="28"/>
          <w:szCs w:val="28"/>
        </w:rPr>
        <w:t xml:space="preserve">а основании Соглашений с Комитетом по жилищно-коммунальному хозяйству Ленинградской области «О предоставлении в 2020 году субсидии из областного бюджета Ленинградской области и поступивших в порядке </w:t>
      </w:r>
      <w:proofErr w:type="spellStart"/>
      <w:r w:rsidRPr="00832A59">
        <w:rPr>
          <w:rFonts w:ascii="Times New Roman" w:hAnsi="Times New Roman" w:cs="Times New Roman"/>
          <w:sz w:val="28"/>
          <w:szCs w:val="28"/>
        </w:rPr>
        <w:t>софинансирования</w:t>
      </w:r>
      <w:proofErr w:type="spellEnd"/>
      <w:r w:rsidRPr="00832A59">
        <w:rPr>
          <w:rFonts w:ascii="Times New Roman" w:hAnsi="Times New Roman" w:cs="Times New Roman"/>
          <w:sz w:val="28"/>
          <w:szCs w:val="28"/>
        </w:rPr>
        <w:t xml:space="preserve"> средств федерального бюджета бюджету МО «Город Всеволожск» Всеволожского муниципального района Ленинградской области  в рамках приоритетного проекта «Формирование комфортной городской среды на территории  МО «Город Всеволожск» на 2018-2024» заключены</w:t>
      </w:r>
      <w:r w:rsidR="0089119A" w:rsidRPr="00832A59">
        <w:rPr>
          <w:rFonts w:ascii="Times New Roman" w:hAnsi="Times New Roman" w:cs="Times New Roman"/>
          <w:sz w:val="28"/>
          <w:szCs w:val="28"/>
        </w:rPr>
        <w:t xml:space="preserve"> 2</w:t>
      </w:r>
      <w:r w:rsidRPr="00832A59">
        <w:rPr>
          <w:rFonts w:ascii="Times New Roman" w:hAnsi="Times New Roman" w:cs="Times New Roman"/>
          <w:sz w:val="28"/>
          <w:szCs w:val="28"/>
        </w:rPr>
        <w:t xml:space="preserve">  муниципальных контракта и выполнены работы: </w:t>
      </w:r>
    </w:p>
    <w:p w:rsidR="0066223D" w:rsidRPr="00832A59" w:rsidRDefault="0066223D" w:rsidP="0066223D">
      <w:pPr>
        <w:pStyle w:val="Default"/>
        <w:tabs>
          <w:tab w:val="left" w:pos="0"/>
        </w:tabs>
        <w:ind w:firstLine="709"/>
        <w:jc w:val="both"/>
        <w:rPr>
          <w:color w:val="auto"/>
          <w:sz w:val="28"/>
          <w:szCs w:val="28"/>
        </w:rPr>
      </w:pPr>
      <w:r w:rsidRPr="00832A59">
        <w:rPr>
          <w:color w:val="auto"/>
          <w:sz w:val="28"/>
          <w:szCs w:val="28"/>
        </w:rPr>
        <w:t xml:space="preserve">- благоустройство общественной территории: Парк в честь 75-летия Победы в Великой Отечественной Войне </w:t>
      </w:r>
      <w:proofErr w:type="spellStart"/>
      <w:r w:rsidRPr="00832A59">
        <w:rPr>
          <w:color w:val="auto"/>
          <w:sz w:val="28"/>
          <w:szCs w:val="28"/>
        </w:rPr>
        <w:t>г.Всеволожск</w:t>
      </w:r>
      <w:proofErr w:type="spellEnd"/>
      <w:r w:rsidRPr="00832A59">
        <w:rPr>
          <w:color w:val="auto"/>
          <w:sz w:val="28"/>
          <w:szCs w:val="28"/>
        </w:rPr>
        <w:t xml:space="preserve">, </w:t>
      </w:r>
      <w:proofErr w:type="gramStart"/>
      <w:r w:rsidRPr="00832A59">
        <w:rPr>
          <w:color w:val="auto"/>
          <w:sz w:val="28"/>
          <w:szCs w:val="28"/>
        </w:rPr>
        <w:t>территория</w:t>
      </w:r>
      <w:proofErr w:type="gramEnd"/>
      <w:r w:rsidRPr="00832A59">
        <w:rPr>
          <w:color w:val="auto"/>
          <w:sz w:val="28"/>
          <w:szCs w:val="28"/>
        </w:rPr>
        <w:t xml:space="preserve"> ограниченная </w:t>
      </w:r>
      <w:proofErr w:type="spellStart"/>
      <w:r w:rsidRPr="00832A59">
        <w:rPr>
          <w:color w:val="auto"/>
          <w:sz w:val="28"/>
          <w:szCs w:val="28"/>
        </w:rPr>
        <w:t>ш.Дорога</w:t>
      </w:r>
      <w:proofErr w:type="spellEnd"/>
      <w:r w:rsidRPr="00832A59">
        <w:rPr>
          <w:color w:val="auto"/>
          <w:sz w:val="28"/>
          <w:szCs w:val="28"/>
        </w:rPr>
        <w:t xml:space="preserve"> Жизни, </w:t>
      </w:r>
      <w:proofErr w:type="spellStart"/>
      <w:r w:rsidRPr="00832A59">
        <w:rPr>
          <w:color w:val="auto"/>
          <w:sz w:val="28"/>
          <w:szCs w:val="28"/>
        </w:rPr>
        <w:t>ул.Нагорная</w:t>
      </w:r>
      <w:proofErr w:type="spellEnd"/>
      <w:r w:rsidRPr="00832A59">
        <w:rPr>
          <w:color w:val="auto"/>
          <w:sz w:val="28"/>
          <w:szCs w:val="28"/>
        </w:rPr>
        <w:t xml:space="preserve"> и </w:t>
      </w:r>
      <w:proofErr w:type="spellStart"/>
      <w:r w:rsidRPr="00832A59">
        <w:rPr>
          <w:color w:val="auto"/>
          <w:sz w:val="28"/>
          <w:szCs w:val="28"/>
        </w:rPr>
        <w:t>ул.Дорожная</w:t>
      </w:r>
      <w:proofErr w:type="spellEnd"/>
      <w:r w:rsidRPr="00832A59">
        <w:rPr>
          <w:color w:val="auto"/>
          <w:sz w:val="28"/>
          <w:szCs w:val="28"/>
        </w:rPr>
        <w:t xml:space="preserve"> – 97,4 млн. руб., </w:t>
      </w:r>
      <w:r w:rsidR="000F5C46" w:rsidRPr="00832A59">
        <w:rPr>
          <w:color w:val="auto"/>
          <w:sz w:val="28"/>
          <w:szCs w:val="28"/>
        </w:rPr>
        <w:t xml:space="preserve">    </w:t>
      </w:r>
      <w:r w:rsidRPr="00832A59">
        <w:rPr>
          <w:color w:val="auto"/>
          <w:sz w:val="28"/>
          <w:szCs w:val="28"/>
        </w:rPr>
        <w:t xml:space="preserve">в том числе: областной бюджет – 57,4 млн. руб.; федеральный бюджет – 28,3 млн. руб.; </w:t>
      </w:r>
    </w:p>
    <w:p w:rsidR="0066223D" w:rsidRPr="00832A59" w:rsidRDefault="0066223D" w:rsidP="0066223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благоустройство дворовой территории г. Всеволожск, ул.</w:t>
      </w:r>
      <w:r w:rsidR="000F5C46" w:rsidRPr="00832A59">
        <w:rPr>
          <w:rFonts w:ascii="Times New Roman" w:hAnsi="Times New Roman" w:cs="Times New Roman"/>
          <w:sz w:val="28"/>
          <w:szCs w:val="28"/>
        </w:rPr>
        <w:t xml:space="preserve"> </w:t>
      </w:r>
      <w:r w:rsidRPr="00832A59">
        <w:rPr>
          <w:rFonts w:ascii="Times New Roman" w:hAnsi="Times New Roman" w:cs="Times New Roman"/>
          <w:sz w:val="28"/>
          <w:szCs w:val="28"/>
        </w:rPr>
        <w:t>Доктора Сотникова, д.31 – 1</w:t>
      </w:r>
      <w:r w:rsidR="000F5C46" w:rsidRPr="00832A59">
        <w:rPr>
          <w:rFonts w:ascii="Times New Roman" w:hAnsi="Times New Roman" w:cs="Times New Roman"/>
          <w:sz w:val="28"/>
          <w:szCs w:val="28"/>
        </w:rPr>
        <w:t xml:space="preserve">,5 млн. </w:t>
      </w:r>
      <w:r w:rsidRPr="00832A59">
        <w:rPr>
          <w:rFonts w:ascii="Times New Roman" w:hAnsi="Times New Roman" w:cs="Times New Roman"/>
          <w:sz w:val="28"/>
          <w:szCs w:val="28"/>
        </w:rPr>
        <w:t xml:space="preserve">руб. в том числе: областной бюджет </w:t>
      </w:r>
      <w:r w:rsidR="000F5C46" w:rsidRPr="00832A59">
        <w:rPr>
          <w:rFonts w:ascii="Times New Roman" w:hAnsi="Times New Roman" w:cs="Times New Roman"/>
          <w:sz w:val="28"/>
          <w:szCs w:val="28"/>
        </w:rPr>
        <w:t>–</w:t>
      </w:r>
      <w:r w:rsidRPr="00832A59">
        <w:rPr>
          <w:rFonts w:ascii="Times New Roman" w:hAnsi="Times New Roman" w:cs="Times New Roman"/>
          <w:sz w:val="28"/>
          <w:szCs w:val="28"/>
        </w:rPr>
        <w:t xml:space="preserve"> 1</w:t>
      </w:r>
      <w:r w:rsidR="000F5C46" w:rsidRPr="00832A59">
        <w:rPr>
          <w:rFonts w:ascii="Times New Roman" w:hAnsi="Times New Roman" w:cs="Times New Roman"/>
          <w:sz w:val="28"/>
          <w:szCs w:val="28"/>
        </w:rPr>
        <w:t xml:space="preserve">,2 млн. </w:t>
      </w:r>
      <w:r w:rsidRPr="00832A59">
        <w:rPr>
          <w:rFonts w:ascii="Times New Roman" w:hAnsi="Times New Roman" w:cs="Times New Roman"/>
          <w:sz w:val="28"/>
          <w:szCs w:val="28"/>
        </w:rPr>
        <w:t>руб.</w:t>
      </w:r>
    </w:p>
    <w:p w:rsidR="0066223D" w:rsidRPr="00832A59" w:rsidRDefault="0066223D" w:rsidP="0066223D">
      <w:pPr>
        <w:pStyle w:val="Default"/>
        <w:tabs>
          <w:tab w:val="left" w:pos="0"/>
        </w:tabs>
        <w:ind w:firstLine="709"/>
        <w:jc w:val="both"/>
        <w:rPr>
          <w:color w:val="auto"/>
          <w:sz w:val="28"/>
          <w:szCs w:val="28"/>
          <w:highlight w:val="yellow"/>
        </w:rPr>
      </w:pPr>
    </w:p>
    <w:p w:rsidR="00BC280B" w:rsidRPr="00832A59" w:rsidRDefault="00FF4F96" w:rsidP="00BC280B">
      <w:pPr>
        <w:pStyle w:val="a5"/>
        <w:numPr>
          <w:ilvl w:val="0"/>
          <w:numId w:val="19"/>
        </w:numPr>
        <w:spacing w:after="0" w:line="240" w:lineRule="auto"/>
        <w:ind w:left="0" w:firstLine="709"/>
        <w:jc w:val="both"/>
        <w:rPr>
          <w:rFonts w:ascii="Times New Roman" w:eastAsia="Calibri" w:hAnsi="Times New Roman" w:cs="Times New Roman"/>
          <w:sz w:val="28"/>
          <w:szCs w:val="28"/>
        </w:rPr>
      </w:pPr>
      <w:r w:rsidRPr="00832A59">
        <w:rPr>
          <w:rFonts w:ascii="Times New Roman" w:hAnsi="Times New Roman" w:cs="Times New Roman"/>
          <w:i/>
          <w:sz w:val="28"/>
          <w:szCs w:val="28"/>
        </w:rPr>
        <w:t>Рынок оказания услуг по перевозке пассажиров автомобильным транспортом по муниципальным маршрутам регулярных перевозок</w:t>
      </w:r>
      <w:r w:rsidRPr="00832A59">
        <w:rPr>
          <w:rFonts w:ascii="Times New Roman" w:hAnsi="Times New Roman" w:cs="Times New Roman"/>
          <w:sz w:val="28"/>
          <w:szCs w:val="28"/>
        </w:rPr>
        <w:t xml:space="preserve"> </w:t>
      </w:r>
      <w:r w:rsidRPr="00832A59">
        <w:rPr>
          <w:rFonts w:ascii="Times New Roman" w:eastAsia="Calibri" w:hAnsi="Times New Roman" w:cs="Times New Roman"/>
          <w:sz w:val="28"/>
          <w:szCs w:val="28"/>
        </w:rPr>
        <w:t>− развитие конкуренции предусматривается посредством повышения качества                и обеспечение равной доступности услуг общественного автомобильного транспорта; обеспечения транспортными услугами удаленных населенных пунктов; повышения уровня доступности транспортных услуг для населения.</w:t>
      </w:r>
    </w:p>
    <w:p w:rsidR="000979CC" w:rsidRPr="00832A59" w:rsidRDefault="000979CC" w:rsidP="000979CC">
      <w:pPr>
        <w:spacing w:after="0" w:line="240" w:lineRule="auto"/>
        <w:ind w:firstLine="709"/>
        <w:jc w:val="both"/>
        <w:rPr>
          <w:rFonts w:ascii="Times New Roman" w:hAnsi="Times New Roman" w:cs="Times New Roman"/>
          <w:sz w:val="28"/>
          <w:szCs w:val="28"/>
        </w:rPr>
      </w:pPr>
    </w:p>
    <w:p w:rsidR="00ED2F23" w:rsidRPr="00832A59" w:rsidRDefault="00ED2F23" w:rsidP="00ED2F23">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В рамках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2020 году подготовлены и проведены два конкурса на право осуществления пассажирских перевозок на территории Всеволожского муниципального района на муниципальных маршрутах №№ 491, 624, 627, 679, 680 (в связи с истечением срока действия контракта) и на новом муниципальном маршруте № 664, установлен новый муниципальный маршрут № 664</w:t>
      </w:r>
      <w:r w:rsidRPr="00832A59">
        <w:rPr>
          <w:rFonts w:ascii="Times New Roman" w:eastAsia="Calibri" w:hAnsi="Times New Roman" w:cs="Times New Roman"/>
          <w:sz w:val="26"/>
          <w:szCs w:val="26"/>
        </w:rPr>
        <w:t xml:space="preserve"> </w:t>
      </w:r>
      <w:r w:rsidRPr="00832A59">
        <w:rPr>
          <w:rFonts w:ascii="Times New Roman" w:hAnsi="Times New Roman" w:cs="Times New Roman"/>
          <w:sz w:val="28"/>
          <w:szCs w:val="28"/>
        </w:rPr>
        <w:t xml:space="preserve">ЖК «Ясно. </w:t>
      </w:r>
      <w:proofErr w:type="spellStart"/>
      <w:r w:rsidRPr="00832A59">
        <w:rPr>
          <w:rFonts w:ascii="Times New Roman" w:hAnsi="Times New Roman" w:cs="Times New Roman"/>
          <w:sz w:val="28"/>
          <w:szCs w:val="28"/>
        </w:rPr>
        <w:t>Янино</w:t>
      </w:r>
      <w:proofErr w:type="spellEnd"/>
      <w:r w:rsidRPr="00832A59">
        <w:rPr>
          <w:rFonts w:ascii="Times New Roman" w:hAnsi="Times New Roman" w:cs="Times New Roman"/>
          <w:sz w:val="28"/>
          <w:szCs w:val="28"/>
        </w:rPr>
        <w:t xml:space="preserve">» - ТЦ «Мега Дыбенко». Новый маршрут связал население крупного населенного пункта Всеволожского района </w:t>
      </w:r>
      <w:proofErr w:type="spellStart"/>
      <w:r w:rsidRPr="00832A59">
        <w:rPr>
          <w:rFonts w:ascii="Times New Roman" w:hAnsi="Times New Roman" w:cs="Times New Roman"/>
          <w:sz w:val="28"/>
          <w:szCs w:val="28"/>
        </w:rPr>
        <w:t>г.п</w:t>
      </w:r>
      <w:proofErr w:type="spellEnd"/>
      <w:r w:rsidRPr="00832A59">
        <w:rPr>
          <w:rFonts w:ascii="Times New Roman" w:hAnsi="Times New Roman" w:cs="Times New Roman"/>
          <w:sz w:val="28"/>
          <w:szCs w:val="28"/>
        </w:rPr>
        <w:t xml:space="preserve">. Янино-1 с административным центром </w:t>
      </w:r>
      <w:proofErr w:type="spellStart"/>
      <w:r w:rsidRPr="00832A59">
        <w:rPr>
          <w:rFonts w:ascii="Times New Roman" w:hAnsi="Times New Roman" w:cs="Times New Roman"/>
          <w:sz w:val="28"/>
          <w:szCs w:val="28"/>
        </w:rPr>
        <w:t>Заневского</w:t>
      </w:r>
      <w:proofErr w:type="spellEnd"/>
      <w:r w:rsidRPr="00832A59">
        <w:rPr>
          <w:rFonts w:ascii="Times New Roman" w:hAnsi="Times New Roman" w:cs="Times New Roman"/>
          <w:sz w:val="28"/>
          <w:szCs w:val="28"/>
        </w:rPr>
        <w:t xml:space="preserve"> городского поселения д. </w:t>
      </w:r>
      <w:proofErr w:type="spellStart"/>
      <w:r w:rsidRPr="00832A59">
        <w:rPr>
          <w:rFonts w:ascii="Times New Roman" w:hAnsi="Times New Roman" w:cs="Times New Roman"/>
          <w:sz w:val="28"/>
          <w:szCs w:val="28"/>
        </w:rPr>
        <w:t>Заневка</w:t>
      </w:r>
      <w:proofErr w:type="spellEnd"/>
      <w:r w:rsidRPr="00832A59">
        <w:rPr>
          <w:rFonts w:ascii="Times New Roman" w:hAnsi="Times New Roman" w:cs="Times New Roman"/>
          <w:sz w:val="28"/>
          <w:szCs w:val="28"/>
        </w:rPr>
        <w:t xml:space="preserve">, а также другими социальными                                          и экономическими объектами, расположенными на территории г. </w:t>
      </w:r>
      <w:proofErr w:type="spellStart"/>
      <w:r w:rsidRPr="00832A59">
        <w:rPr>
          <w:rFonts w:ascii="Times New Roman" w:hAnsi="Times New Roman" w:cs="Times New Roman"/>
          <w:sz w:val="28"/>
          <w:szCs w:val="28"/>
        </w:rPr>
        <w:t>Кудрово</w:t>
      </w:r>
      <w:proofErr w:type="spellEnd"/>
      <w:r w:rsidRPr="00832A59">
        <w:rPr>
          <w:rFonts w:ascii="Times New Roman" w:hAnsi="Times New Roman" w:cs="Times New Roman"/>
          <w:sz w:val="28"/>
          <w:szCs w:val="28"/>
        </w:rPr>
        <w:t>. На маршруте осуществляют работу 4 автобуса среднего класса с предоставлением льгот соответствующим категориям граждан.</w:t>
      </w:r>
    </w:p>
    <w:p w:rsidR="00ED2F23" w:rsidRPr="00832A59" w:rsidRDefault="00ED2F23" w:rsidP="00ED2F23">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целях улучшения транспортного сообщения г. </w:t>
      </w:r>
      <w:proofErr w:type="spellStart"/>
      <w:r w:rsidRPr="00832A59">
        <w:rPr>
          <w:rFonts w:ascii="Times New Roman" w:hAnsi="Times New Roman" w:cs="Times New Roman"/>
          <w:sz w:val="28"/>
          <w:szCs w:val="28"/>
        </w:rPr>
        <w:t>Кудрово</w:t>
      </w:r>
      <w:proofErr w:type="spellEnd"/>
      <w:r w:rsidRPr="00832A59">
        <w:rPr>
          <w:rFonts w:ascii="Times New Roman" w:hAnsi="Times New Roman" w:cs="Times New Roman"/>
          <w:sz w:val="28"/>
          <w:szCs w:val="28"/>
        </w:rPr>
        <w:t xml:space="preserve"> и всего </w:t>
      </w:r>
      <w:proofErr w:type="spellStart"/>
      <w:r w:rsidRPr="00832A59">
        <w:rPr>
          <w:rFonts w:ascii="Times New Roman" w:hAnsi="Times New Roman" w:cs="Times New Roman"/>
          <w:sz w:val="28"/>
          <w:szCs w:val="28"/>
        </w:rPr>
        <w:t>Заневского</w:t>
      </w:r>
      <w:proofErr w:type="spellEnd"/>
      <w:r w:rsidRPr="00832A59">
        <w:rPr>
          <w:rFonts w:ascii="Times New Roman" w:hAnsi="Times New Roman" w:cs="Times New Roman"/>
          <w:sz w:val="28"/>
          <w:szCs w:val="28"/>
        </w:rPr>
        <w:t xml:space="preserve"> городского поселения с административным центром                                             г. Всеволожск, с марта 2020 года муниципальный маршрут № 618                                    пл. Всеволожская – ТЦ «Мега Дыбенко» начал работу 4-мя автобусами малого класса (вместо 2-х ранее). Также увеличено количество рейсов и сокращен средний интервал движения автобусов на маршруте.</w:t>
      </w:r>
    </w:p>
    <w:p w:rsidR="00ED2F23" w:rsidRPr="00832A59" w:rsidRDefault="00ED2F23" w:rsidP="00ED2F23">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Решением администрации района с сентября 2020 года на муниципальных маршрутах № 679 д. </w:t>
      </w:r>
      <w:proofErr w:type="spellStart"/>
      <w:r w:rsidRPr="00832A59">
        <w:rPr>
          <w:rFonts w:ascii="Times New Roman" w:hAnsi="Times New Roman" w:cs="Times New Roman"/>
          <w:sz w:val="28"/>
          <w:szCs w:val="28"/>
        </w:rPr>
        <w:t>Сарженка</w:t>
      </w:r>
      <w:proofErr w:type="spellEnd"/>
      <w:r w:rsidRPr="00832A59">
        <w:rPr>
          <w:rFonts w:ascii="Times New Roman" w:hAnsi="Times New Roman" w:cs="Times New Roman"/>
          <w:sz w:val="28"/>
          <w:szCs w:val="28"/>
        </w:rPr>
        <w:t xml:space="preserve"> – метро </w:t>
      </w:r>
      <w:proofErr w:type="spellStart"/>
      <w:r w:rsidRPr="00832A59">
        <w:rPr>
          <w:rFonts w:ascii="Times New Roman" w:hAnsi="Times New Roman" w:cs="Times New Roman"/>
          <w:sz w:val="28"/>
          <w:szCs w:val="28"/>
        </w:rPr>
        <w:t>Девяткино</w:t>
      </w:r>
      <w:proofErr w:type="spellEnd"/>
      <w:r w:rsidRPr="00832A59">
        <w:rPr>
          <w:rFonts w:ascii="Times New Roman" w:hAnsi="Times New Roman" w:cs="Times New Roman"/>
          <w:sz w:val="28"/>
          <w:szCs w:val="28"/>
        </w:rPr>
        <w:t xml:space="preserve"> и № 680</w:t>
      </w:r>
      <w:r w:rsidRPr="00832A59">
        <w:rPr>
          <w:rFonts w:ascii="Times New Roman" w:hAnsi="Times New Roman" w:cs="Times New Roman"/>
        </w:rPr>
        <w:t xml:space="preserve">                </w:t>
      </w:r>
      <w:r w:rsidRPr="00832A59">
        <w:rPr>
          <w:rFonts w:ascii="Times New Roman" w:hAnsi="Times New Roman" w:cs="Times New Roman"/>
          <w:sz w:val="28"/>
          <w:szCs w:val="28"/>
        </w:rPr>
        <w:lastRenderedPageBreak/>
        <w:t xml:space="preserve">д. </w:t>
      </w:r>
      <w:proofErr w:type="spellStart"/>
      <w:r w:rsidRPr="00832A59">
        <w:rPr>
          <w:rFonts w:ascii="Times New Roman" w:hAnsi="Times New Roman" w:cs="Times New Roman"/>
          <w:sz w:val="28"/>
          <w:szCs w:val="28"/>
        </w:rPr>
        <w:t>Сярьги</w:t>
      </w:r>
      <w:proofErr w:type="spellEnd"/>
      <w:r w:rsidRPr="00832A59">
        <w:rPr>
          <w:rFonts w:ascii="Times New Roman" w:hAnsi="Times New Roman" w:cs="Times New Roman"/>
          <w:sz w:val="28"/>
          <w:szCs w:val="28"/>
        </w:rPr>
        <w:t xml:space="preserve"> - метро </w:t>
      </w:r>
      <w:proofErr w:type="spellStart"/>
      <w:r w:rsidRPr="00832A59">
        <w:rPr>
          <w:rFonts w:ascii="Times New Roman" w:hAnsi="Times New Roman" w:cs="Times New Roman"/>
          <w:sz w:val="28"/>
          <w:szCs w:val="28"/>
        </w:rPr>
        <w:t>Девяткино</w:t>
      </w:r>
      <w:proofErr w:type="spellEnd"/>
      <w:r w:rsidRPr="00832A59">
        <w:rPr>
          <w:rFonts w:ascii="Times New Roman" w:hAnsi="Times New Roman" w:cs="Times New Roman"/>
          <w:sz w:val="28"/>
          <w:szCs w:val="28"/>
        </w:rPr>
        <w:t xml:space="preserve"> изменен вид регулярных перевозок -                                         с регулярных перевозок по нерегулируемым тарифам на регулярные перевозки по регулируемым тарифам, то есть, на данных маршрутах стало предоставляться право льготного проезда. </w:t>
      </w:r>
    </w:p>
    <w:p w:rsidR="00ED2F23" w:rsidRPr="00832A59" w:rsidRDefault="00ED2F23" w:rsidP="00ED2F23">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Также, для обеспечения транспортного обслуживания нового детского сада в д. </w:t>
      </w:r>
      <w:proofErr w:type="spellStart"/>
      <w:r w:rsidRPr="00832A59">
        <w:rPr>
          <w:rFonts w:ascii="Times New Roman" w:hAnsi="Times New Roman" w:cs="Times New Roman"/>
          <w:sz w:val="28"/>
          <w:szCs w:val="28"/>
        </w:rPr>
        <w:t>Мистолово</w:t>
      </w:r>
      <w:proofErr w:type="spellEnd"/>
      <w:r w:rsidRPr="00832A59">
        <w:rPr>
          <w:rFonts w:ascii="Times New Roman" w:hAnsi="Times New Roman" w:cs="Times New Roman"/>
          <w:sz w:val="28"/>
          <w:szCs w:val="28"/>
        </w:rPr>
        <w:t xml:space="preserve">, внесены изменения в трассу движения маршрута № 680 с заездом в д. </w:t>
      </w:r>
      <w:proofErr w:type="spellStart"/>
      <w:r w:rsidRPr="00832A59">
        <w:rPr>
          <w:rFonts w:ascii="Times New Roman" w:hAnsi="Times New Roman" w:cs="Times New Roman"/>
          <w:sz w:val="28"/>
          <w:szCs w:val="28"/>
        </w:rPr>
        <w:t>Мистолово</w:t>
      </w:r>
      <w:proofErr w:type="spellEnd"/>
      <w:r w:rsidRPr="00832A59">
        <w:rPr>
          <w:rFonts w:ascii="Times New Roman" w:hAnsi="Times New Roman" w:cs="Times New Roman"/>
          <w:sz w:val="28"/>
          <w:szCs w:val="28"/>
        </w:rPr>
        <w:t xml:space="preserve">. </w:t>
      </w:r>
    </w:p>
    <w:p w:rsidR="00ED2F23" w:rsidRPr="00832A59" w:rsidRDefault="00ED2F23" w:rsidP="00ED2F23">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Смежный межрегиональный маршрут № 530 г. Всеволожск, </w:t>
      </w:r>
      <w:proofErr w:type="spellStart"/>
      <w:r w:rsidRPr="00832A59">
        <w:rPr>
          <w:rFonts w:ascii="Times New Roman" w:hAnsi="Times New Roman" w:cs="Times New Roman"/>
          <w:sz w:val="28"/>
          <w:szCs w:val="28"/>
        </w:rPr>
        <w:t>мкр</w:t>
      </w:r>
      <w:proofErr w:type="spellEnd"/>
      <w:r w:rsidRPr="00832A59">
        <w:rPr>
          <w:rFonts w:ascii="Times New Roman" w:hAnsi="Times New Roman" w:cs="Times New Roman"/>
          <w:sz w:val="28"/>
          <w:szCs w:val="28"/>
        </w:rPr>
        <w:t>. Котово поле – г. Санкт-Петербург, Финляндский вокзал переведен на работу по регулируемому тарифу.</w:t>
      </w:r>
    </w:p>
    <w:p w:rsidR="00ED2F23" w:rsidRPr="00832A59" w:rsidRDefault="00ED2F23" w:rsidP="00ED2F23">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С начала сентября 2020 года на муниципальных маршрутах Всеволожского района начали внедрятся терминалы автоматизированной системы оплаты проезда. Преимущества данной системы: возможность удобной оперативной оплаты проезда банковской картой с быстрой печатью билета с доступной информацией о времени и дате оплаты </w:t>
      </w:r>
      <w:proofErr w:type="gramStart"/>
      <w:r w:rsidRPr="00832A59">
        <w:rPr>
          <w:rFonts w:ascii="Times New Roman" w:hAnsi="Times New Roman" w:cs="Times New Roman"/>
          <w:sz w:val="28"/>
          <w:szCs w:val="28"/>
        </w:rPr>
        <w:t xml:space="preserve">проезда,   </w:t>
      </w:r>
      <w:proofErr w:type="gramEnd"/>
      <w:r w:rsidRPr="00832A59">
        <w:rPr>
          <w:rFonts w:ascii="Times New Roman" w:hAnsi="Times New Roman" w:cs="Times New Roman"/>
          <w:sz w:val="28"/>
          <w:szCs w:val="28"/>
        </w:rPr>
        <w:t xml:space="preserve">                             гос. номером автобуса; с помощью системы производится фиксация наличной оплаты. В городе Всеволожск с целью стимулирования ​ использования бесконтактной оплаты проезда, при оплате банковской картой стоимость проезда обходится пассажиру в 29 рублей, а не в 31 рубль как при ​ наличной оплате. </w:t>
      </w:r>
    </w:p>
    <w:p w:rsidR="00ED2F23" w:rsidRPr="00832A59" w:rsidRDefault="00ED2F23" w:rsidP="00ED2F23">
      <w:pPr>
        <w:pStyle w:val="a3"/>
        <w:ind w:right="-132" w:firstLine="709"/>
        <w:jc w:val="both"/>
        <w:rPr>
          <w:rFonts w:ascii="Times New Roman" w:hAnsi="Times New Roman" w:cs="Times New Roman"/>
          <w:sz w:val="28"/>
          <w:szCs w:val="28"/>
        </w:rPr>
      </w:pPr>
      <w:r w:rsidRPr="00832A59">
        <w:rPr>
          <w:rFonts w:ascii="Times New Roman" w:hAnsi="Times New Roman" w:cs="Times New Roman"/>
          <w:sz w:val="28"/>
          <w:szCs w:val="28"/>
        </w:rPr>
        <w:t>В течение 2020 года комиссией по контролю за выполнением условий муниципальных контрактов на осуществление пассажирских перевозок на территории Всеволожского района при администрации МО «ВМР» ЛО осуществлялась работа по контролю за надлежащей работой транспортных предприятий.  Выявленные нарушения в основном носили технический характер и устранялись предприятиями своевременно.</w:t>
      </w:r>
    </w:p>
    <w:p w:rsidR="000979CC" w:rsidRPr="00832A59" w:rsidRDefault="000979CC" w:rsidP="000979CC">
      <w:pPr>
        <w:pStyle w:val="a3"/>
        <w:tabs>
          <w:tab w:val="left" w:pos="851"/>
        </w:tabs>
        <w:ind w:firstLine="709"/>
        <w:jc w:val="both"/>
        <w:rPr>
          <w:rFonts w:ascii="Times New Roman" w:hAnsi="Times New Roman" w:cs="Times New Roman"/>
          <w:sz w:val="28"/>
          <w:szCs w:val="28"/>
        </w:rPr>
      </w:pPr>
    </w:p>
    <w:p w:rsidR="00FF4F96" w:rsidRPr="00832A59" w:rsidRDefault="00FF4F96" w:rsidP="00045C4B">
      <w:pPr>
        <w:pStyle w:val="a5"/>
        <w:numPr>
          <w:ilvl w:val="0"/>
          <w:numId w:val="19"/>
        </w:numPr>
        <w:spacing w:after="0" w:line="240" w:lineRule="auto"/>
        <w:ind w:left="0" w:firstLine="709"/>
        <w:jc w:val="both"/>
        <w:rPr>
          <w:rFonts w:ascii="Times New Roman" w:eastAsia="Calibri" w:hAnsi="Times New Roman" w:cs="Times New Roman"/>
          <w:sz w:val="28"/>
          <w:szCs w:val="28"/>
        </w:rPr>
      </w:pPr>
      <w:r w:rsidRPr="00832A59">
        <w:rPr>
          <w:rFonts w:ascii="Times New Roman" w:hAnsi="Times New Roman" w:cs="Times New Roman"/>
          <w:i/>
          <w:sz w:val="28"/>
          <w:szCs w:val="28"/>
        </w:rPr>
        <w:t>Рынок реализации сельскохозяйственной продукции</w:t>
      </w:r>
      <w:r w:rsidRPr="00832A59">
        <w:rPr>
          <w:rFonts w:ascii="Times New Roman" w:hAnsi="Times New Roman" w:cs="Times New Roman"/>
          <w:sz w:val="28"/>
          <w:szCs w:val="28"/>
        </w:rPr>
        <w:t xml:space="preserve"> - </w:t>
      </w:r>
      <w:r w:rsidR="00BC280B" w:rsidRPr="00832A59">
        <w:rPr>
          <w:rFonts w:ascii="Times New Roman" w:eastAsia="Calibri" w:hAnsi="Times New Roman" w:cs="Times New Roman"/>
          <w:sz w:val="28"/>
          <w:szCs w:val="28"/>
        </w:rPr>
        <w:t xml:space="preserve">развитие конкуренции предусматривается посредством решения </w:t>
      </w:r>
      <w:r w:rsidRPr="00832A59">
        <w:rPr>
          <w:rFonts w:ascii="Times New Roman" w:eastAsia="Calibri" w:hAnsi="Times New Roman" w:cs="Times New Roman"/>
          <w:sz w:val="28"/>
          <w:szCs w:val="28"/>
        </w:rPr>
        <w:t xml:space="preserve">проблем реализации сельскохозяйственной продукции местными производителями, </w:t>
      </w:r>
      <w:r w:rsidR="00BC280B" w:rsidRPr="00832A59">
        <w:rPr>
          <w:rFonts w:ascii="Times New Roman" w:eastAsia="Calibri" w:hAnsi="Times New Roman" w:cs="Times New Roman"/>
          <w:sz w:val="28"/>
          <w:szCs w:val="28"/>
        </w:rPr>
        <w:t>повышения</w:t>
      </w:r>
      <w:r w:rsidRPr="00832A59">
        <w:rPr>
          <w:rFonts w:ascii="Times New Roman" w:eastAsia="Calibri" w:hAnsi="Times New Roman" w:cs="Times New Roman"/>
          <w:sz w:val="28"/>
          <w:szCs w:val="28"/>
        </w:rPr>
        <w:t xml:space="preserve"> уровн</w:t>
      </w:r>
      <w:r w:rsidR="00BC280B" w:rsidRPr="00832A59">
        <w:rPr>
          <w:rFonts w:ascii="Times New Roman" w:eastAsia="Calibri" w:hAnsi="Times New Roman" w:cs="Times New Roman"/>
          <w:sz w:val="28"/>
          <w:szCs w:val="28"/>
        </w:rPr>
        <w:t>я</w:t>
      </w:r>
      <w:r w:rsidRPr="00832A59">
        <w:rPr>
          <w:rFonts w:ascii="Times New Roman" w:eastAsia="Calibri" w:hAnsi="Times New Roman" w:cs="Times New Roman"/>
          <w:sz w:val="28"/>
          <w:szCs w:val="28"/>
        </w:rPr>
        <w:t xml:space="preserve"> удовлетворения потребности населения в сельскохозяйственной продукции местного производства</w:t>
      </w:r>
      <w:r w:rsidR="00BC280B" w:rsidRPr="00832A59">
        <w:rPr>
          <w:rFonts w:ascii="Times New Roman" w:eastAsia="Calibri" w:hAnsi="Times New Roman" w:cs="Times New Roman"/>
          <w:sz w:val="28"/>
          <w:szCs w:val="28"/>
        </w:rPr>
        <w:t>.</w:t>
      </w:r>
    </w:p>
    <w:p w:rsidR="00FF4F96" w:rsidRPr="00832A59" w:rsidRDefault="00FF4F96" w:rsidP="00045C4B">
      <w:pPr>
        <w:pStyle w:val="a9"/>
        <w:spacing w:before="0" w:beforeAutospacing="0" w:after="0" w:afterAutospacing="0"/>
        <w:ind w:firstLine="709"/>
        <w:jc w:val="both"/>
        <w:rPr>
          <w:rFonts w:eastAsia="Calibri"/>
          <w:sz w:val="28"/>
          <w:szCs w:val="28"/>
          <w:lang w:eastAsia="en-US"/>
        </w:rPr>
      </w:pPr>
    </w:p>
    <w:p w:rsidR="004332A7" w:rsidRPr="00832A59" w:rsidRDefault="004332A7" w:rsidP="004332A7">
      <w:pPr>
        <w:spacing w:after="0" w:line="240" w:lineRule="auto"/>
        <w:ind w:firstLine="720"/>
        <w:jc w:val="both"/>
        <w:rPr>
          <w:rFonts w:ascii="Times New Roman" w:hAnsi="Times New Roman" w:cs="Times New Roman"/>
          <w:bCs/>
          <w:sz w:val="28"/>
          <w:szCs w:val="28"/>
        </w:rPr>
      </w:pPr>
      <w:r w:rsidRPr="00832A59">
        <w:rPr>
          <w:rFonts w:ascii="Times New Roman" w:hAnsi="Times New Roman" w:cs="Times New Roman"/>
          <w:bCs/>
          <w:sz w:val="28"/>
          <w:szCs w:val="28"/>
        </w:rPr>
        <w:t xml:space="preserve">Несмотря на отдельные трудности, отсутствие сельскохозяйственных земель, развитие фермерских хозяйств в районе продолжается. </w:t>
      </w:r>
    </w:p>
    <w:p w:rsidR="004332A7" w:rsidRPr="00832A59" w:rsidRDefault="004332A7" w:rsidP="004332A7">
      <w:pPr>
        <w:spacing w:after="0" w:line="240" w:lineRule="auto"/>
        <w:ind w:firstLine="720"/>
        <w:jc w:val="both"/>
        <w:rPr>
          <w:rFonts w:ascii="Times New Roman" w:hAnsi="Times New Roman" w:cs="Times New Roman"/>
          <w:bCs/>
          <w:sz w:val="28"/>
          <w:szCs w:val="28"/>
        </w:rPr>
      </w:pPr>
      <w:r w:rsidRPr="00832A59">
        <w:rPr>
          <w:rFonts w:ascii="Times New Roman" w:hAnsi="Times New Roman" w:cs="Times New Roman"/>
          <w:bCs/>
          <w:sz w:val="28"/>
          <w:szCs w:val="28"/>
        </w:rPr>
        <w:t xml:space="preserve">Всего за 2020 год из областного и федерального бюджета в район привлечены денежные средства в общей </w:t>
      </w:r>
      <w:proofErr w:type="gramStart"/>
      <w:r w:rsidRPr="00832A59">
        <w:rPr>
          <w:rFonts w:ascii="Times New Roman" w:hAnsi="Times New Roman" w:cs="Times New Roman"/>
          <w:bCs/>
          <w:sz w:val="28"/>
          <w:szCs w:val="28"/>
        </w:rPr>
        <w:t>сумме  686</w:t>
      </w:r>
      <w:proofErr w:type="gramEnd"/>
      <w:r w:rsidRPr="00832A59">
        <w:rPr>
          <w:rFonts w:ascii="Times New Roman" w:hAnsi="Times New Roman" w:cs="Times New Roman"/>
          <w:bCs/>
          <w:sz w:val="28"/>
          <w:szCs w:val="28"/>
        </w:rPr>
        <w:t> 609 654 тыс. рублей, в том числе:</w:t>
      </w:r>
    </w:p>
    <w:p w:rsidR="004332A7" w:rsidRPr="00832A59" w:rsidRDefault="004332A7" w:rsidP="004332A7">
      <w:pPr>
        <w:spacing w:after="0" w:line="240" w:lineRule="auto"/>
        <w:ind w:firstLine="720"/>
        <w:jc w:val="both"/>
        <w:rPr>
          <w:rFonts w:ascii="Times New Roman" w:hAnsi="Times New Roman" w:cs="Times New Roman"/>
          <w:bCs/>
          <w:sz w:val="28"/>
          <w:szCs w:val="28"/>
        </w:rPr>
      </w:pPr>
      <w:r w:rsidRPr="00832A59">
        <w:rPr>
          <w:rFonts w:ascii="Times New Roman" w:hAnsi="Times New Roman" w:cs="Times New Roman"/>
          <w:bCs/>
          <w:sz w:val="28"/>
          <w:szCs w:val="28"/>
        </w:rPr>
        <w:t xml:space="preserve">сельскохозяйственным предприятиям </w:t>
      </w:r>
      <w:proofErr w:type="gramStart"/>
      <w:r w:rsidRPr="00832A59">
        <w:rPr>
          <w:rFonts w:ascii="Times New Roman" w:hAnsi="Times New Roman" w:cs="Times New Roman"/>
          <w:bCs/>
          <w:sz w:val="28"/>
          <w:szCs w:val="28"/>
        </w:rPr>
        <w:t>–  673</w:t>
      </w:r>
      <w:proofErr w:type="gramEnd"/>
      <w:r w:rsidRPr="00832A59">
        <w:rPr>
          <w:rFonts w:ascii="Times New Roman" w:hAnsi="Times New Roman" w:cs="Times New Roman"/>
          <w:bCs/>
          <w:sz w:val="28"/>
          <w:szCs w:val="28"/>
        </w:rPr>
        <w:t xml:space="preserve"> 216 365 тыс. руб.; </w:t>
      </w:r>
    </w:p>
    <w:p w:rsidR="004332A7" w:rsidRPr="00832A59" w:rsidRDefault="004332A7" w:rsidP="004332A7">
      <w:pPr>
        <w:spacing w:after="0" w:line="240" w:lineRule="auto"/>
        <w:ind w:firstLine="720"/>
        <w:jc w:val="both"/>
        <w:rPr>
          <w:rFonts w:ascii="Times New Roman" w:hAnsi="Times New Roman" w:cs="Times New Roman"/>
          <w:bCs/>
          <w:sz w:val="28"/>
          <w:szCs w:val="28"/>
        </w:rPr>
      </w:pPr>
      <w:r w:rsidRPr="00832A59">
        <w:rPr>
          <w:rFonts w:ascii="Times New Roman" w:hAnsi="Times New Roman" w:cs="Times New Roman"/>
          <w:bCs/>
          <w:sz w:val="28"/>
          <w:szCs w:val="28"/>
        </w:rPr>
        <w:t>КФХ (грант «Начинающий фермер») – 5 524 736 тыс. руб.;</w:t>
      </w:r>
    </w:p>
    <w:p w:rsidR="004332A7" w:rsidRPr="00832A59" w:rsidRDefault="004332A7" w:rsidP="004332A7">
      <w:pPr>
        <w:spacing w:after="0" w:line="240" w:lineRule="auto"/>
        <w:ind w:firstLine="720"/>
        <w:jc w:val="both"/>
        <w:rPr>
          <w:rFonts w:ascii="Times New Roman" w:hAnsi="Times New Roman" w:cs="Times New Roman"/>
          <w:bCs/>
          <w:sz w:val="28"/>
          <w:szCs w:val="28"/>
        </w:rPr>
      </w:pPr>
      <w:r w:rsidRPr="00832A59">
        <w:rPr>
          <w:rFonts w:ascii="Times New Roman" w:hAnsi="Times New Roman" w:cs="Times New Roman"/>
          <w:bCs/>
          <w:sz w:val="28"/>
          <w:szCs w:val="28"/>
        </w:rPr>
        <w:t>прочие (мероприятия по борьбе с борщевиком Сосновского, социальная поддержка молодых специалистов ЛО) – 946 353 тыс. руб.</w:t>
      </w:r>
    </w:p>
    <w:p w:rsidR="004332A7" w:rsidRPr="00832A59" w:rsidRDefault="004332A7" w:rsidP="004332A7">
      <w:pPr>
        <w:spacing w:after="0" w:line="240" w:lineRule="auto"/>
        <w:ind w:firstLine="720"/>
        <w:jc w:val="both"/>
        <w:rPr>
          <w:rFonts w:ascii="Times New Roman" w:hAnsi="Times New Roman" w:cs="Times New Roman"/>
          <w:bCs/>
          <w:sz w:val="28"/>
          <w:szCs w:val="28"/>
        </w:rPr>
      </w:pPr>
      <w:r w:rsidRPr="00832A59">
        <w:rPr>
          <w:rFonts w:ascii="Times New Roman" w:hAnsi="Times New Roman" w:cs="Times New Roman"/>
          <w:bCs/>
          <w:sz w:val="28"/>
          <w:szCs w:val="28"/>
        </w:rPr>
        <w:t xml:space="preserve">Из бюджета МО «Всеволожский муниципальный район» Ленинградской области в 2020 году предоставлены денежные средства                        </w:t>
      </w:r>
      <w:r w:rsidRPr="00832A59">
        <w:rPr>
          <w:rFonts w:ascii="Times New Roman" w:hAnsi="Times New Roman" w:cs="Times New Roman"/>
          <w:bCs/>
          <w:sz w:val="28"/>
          <w:szCs w:val="28"/>
        </w:rPr>
        <w:lastRenderedPageBreak/>
        <w:t xml:space="preserve">на поддержку крестьянских (фермерских) хозяйств и ЛПХ в общей сумме                     </w:t>
      </w:r>
      <w:r w:rsidRPr="00832A59">
        <w:rPr>
          <w:rFonts w:ascii="Times New Roman" w:hAnsi="Times New Roman" w:cs="Times New Roman"/>
          <w:sz w:val="28"/>
          <w:szCs w:val="28"/>
        </w:rPr>
        <w:t>6 274 </w:t>
      </w:r>
      <w:proofErr w:type="gramStart"/>
      <w:r w:rsidRPr="00832A59">
        <w:rPr>
          <w:rFonts w:ascii="Times New Roman" w:hAnsi="Times New Roman" w:cs="Times New Roman"/>
          <w:sz w:val="28"/>
          <w:szCs w:val="28"/>
        </w:rPr>
        <w:t xml:space="preserve">625  </w:t>
      </w:r>
      <w:r w:rsidRPr="00832A59">
        <w:rPr>
          <w:rFonts w:ascii="Times New Roman" w:hAnsi="Times New Roman" w:cs="Times New Roman"/>
          <w:bCs/>
          <w:sz w:val="28"/>
          <w:szCs w:val="28"/>
        </w:rPr>
        <w:t>тыс.</w:t>
      </w:r>
      <w:proofErr w:type="gramEnd"/>
      <w:r w:rsidRPr="00832A59">
        <w:rPr>
          <w:rFonts w:ascii="Times New Roman" w:hAnsi="Times New Roman" w:cs="Times New Roman"/>
          <w:bCs/>
          <w:sz w:val="28"/>
          <w:szCs w:val="28"/>
        </w:rPr>
        <w:t xml:space="preserve"> руб.</w:t>
      </w:r>
    </w:p>
    <w:p w:rsidR="004332A7" w:rsidRPr="00832A59" w:rsidRDefault="004332A7" w:rsidP="004332A7">
      <w:pPr>
        <w:pStyle w:val="ad"/>
        <w:ind w:firstLine="709"/>
        <w:jc w:val="both"/>
        <w:rPr>
          <w:bCs/>
          <w:szCs w:val="28"/>
        </w:rPr>
      </w:pPr>
      <w:r w:rsidRPr="00832A59">
        <w:rPr>
          <w:szCs w:val="28"/>
        </w:rPr>
        <w:t xml:space="preserve">Проведены мероприятия </w:t>
      </w:r>
      <w:r w:rsidRPr="00832A59">
        <w:rPr>
          <w:bCs/>
          <w:szCs w:val="28"/>
        </w:rPr>
        <w:t xml:space="preserve">по тиражированию передового опыта  </w:t>
      </w:r>
      <w:r w:rsidRPr="00832A59">
        <w:rPr>
          <w:bCs/>
          <w:szCs w:val="28"/>
          <w:lang w:val="ru-RU"/>
        </w:rPr>
        <w:t xml:space="preserve">                             </w:t>
      </w:r>
      <w:r w:rsidRPr="00832A59">
        <w:rPr>
          <w:bCs/>
          <w:szCs w:val="28"/>
        </w:rPr>
        <w:t>и достижений в сельском хозяйстве:</w:t>
      </w:r>
    </w:p>
    <w:p w:rsidR="004332A7" w:rsidRPr="00832A59" w:rsidRDefault="004332A7" w:rsidP="004332A7">
      <w:pPr>
        <w:pStyle w:val="ad"/>
        <w:ind w:firstLine="709"/>
        <w:jc w:val="both"/>
        <w:rPr>
          <w:bCs/>
          <w:szCs w:val="28"/>
        </w:rPr>
      </w:pPr>
      <w:r w:rsidRPr="00832A59">
        <w:rPr>
          <w:bCs/>
          <w:szCs w:val="28"/>
        </w:rPr>
        <w:t>- районная осенняя сельскохозяйственная ярмарка,</w:t>
      </w:r>
      <w:r w:rsidRPr="00832A59">
        <w:rPr>
          <w:szCs w:val="28"/>
        </w:rPr>
        <w:t xml:space="preserve"> в которых приняли участия с/х предприятия района, фермерские и личные подсобные хозяйства</w:t>
      </w:r>
      <w:r w:rsidRPr="00832A59">
        <w:rPr>
          <w:bCs/>
          <w:szCs w:val="28"/>
        </w:rPr>
        <w:t>;</w:t>
      </w:r>
    </w:p>
    <w:p w:rsidR="004B30DA" w:rsidRPr="00832A59" w:rsidRDefault="004B30DA" w:rsidP="004332A7">
      <w:pPr>
        <w:pStyle w:val="ad"/>
        <w:ind w:firstLine="709"/>
        <w:jc w:val="both"/>
        <w:rPr>
          <w:bCs/>
          <w:szCs w:val="28"/>
          <w:lang w:val="ru-RU"/>
        </w:rPr>
      </w:pPr>
      <w:r w:rsidRPr="00832A59">
        <w:rPr>
          <w:bCs/>
          <w:szCs w:val="28"/>
          <w:lang w:val="ru-RU"/>
        </w:rPr>
        <w:t xml:space="preserve">-  </w:t>
      </w:r>
      <w:proofErr w:type="spellStart"/>
      <w:r w:rsidRPr="00832A59">
        <w:rPr>
          <w:bCs/>
          <w:szCs w:val="28"/>
        </w:rPr>
        <w:t>Гастрофестиваль</w:t>
      </w:r>
      <w:proofErr w:type="spellEnd"/>
      <w:r w:rsidRPr="00832A59">
        <w:rPr>
          <w:szCs w:val="28"/>
        </w:rPr>
        <w:t xml:space="preserve"> «Калейдоскоп вкуса»;</w:t>
      </w:r>
    </w:p>
    <w:p w:rsidR="004332A7" w:rsidRPr="00832A59" w:rsidRDefault="004332A7" w:rsidP="004332A7">
      <w:pPr>
        <w:pStyle w:val="ad"/>
        <w:ind w:firstLine="709"/>
        <w:jc w:val="both"/>
        <w:rPr>
          <w:bCs/>
          <w:szCs w:val="28"/>
        </w:rPr>
      </w:pPr>
      <w:r w:rsidRPr="00832A59">
        <w:rPr>
          <w:bCs/>
          <w:szCs w:val="28"/>
        </w:rPr>
        <w:t>- участие в международной агропромышленной выставке-ярмарке  «</w:t>
      </w:r>
      <w:proofErr w:type="spellStart"/>
      <w:r w:rsidRPr="00832A59">
        <w:rPr>
          <w:bCs/>
          <w:szCs w:val="28"/>
        </w:rPr>
        <w:t>Агрорусь</w:t>
      </w:r>
      <w:proofErr w:type="spellEnd"/>
      <w:r w:rsidRPr="00832A59">
        <w:rPr>
          <w:bCs/>
          <w:szCs w:val="28"/>
        </w:rPr>
        <w:t xml:space="preserve">» </w:t>
      </w:r>
      <w:r w:rsidRPr="00832A59">
        <w:rPr>
          <w:szCs w:val="28"/>
        </w:rPr>
        <w:t>в г. Санкт-Петербург.</w:t>
      </w:r>
      <w:r w:rsidRPr="00832A59">
        <w:rPr>
          <w:bCs/>
          <w:szCs w:val="28"/>
        </w:rPr>
        <w:t xml:space="preserve"> </w:t>
      </w:r>
      <w:r w:rsidRPr="00832A59">
        <w:rPr>
          <w:szCs w:val="28"/>
        </w:rPr>
        <w:t xml:space="preserve">Активное участие </w:t>
      </w:r>
      <w:r w:rsidRPr="00832A59">
        <w:rPr>
          <w:bCs/>
          <w:szCs w:val="28"/>
        </w:rPr>
        <w:t>в организации экспозиции района, а также в выставке-продаже</w:t>
      </w:r>
      <w:r w:rsidRPr="00832A59">
        <w:rPr>
          <w:szCs w:val="28"/>
        </w:rPr>
        <w:t xml:space="preserve"> принимали сельскохозяйственные и перерабатывающие предприятия района. </w:t>
      </w:r>
    </w:p>
    <w:p w:rsidR="004332A7" w:rsidRPr="00832A59" w:rsidRDefault="004B30DA" w:rsidP="004332A7">
      <w:pPr>
        <w:spacing w:after="0" w:line="240" w:lineRule="auto"/>
        <w:ind w:firstLine="720"/>
        <w:jc w:val="both"/>
        <w:rPr>
          <w:rFonts w:ascii="Times New Roman" w:hAnsi="Times New Roman" w:cs="Times New Roman"/>
          <w:bCs/>
          <w:sz w:val="28"/>
          <w:szCs w:val="28"/>
          <w:lang w:val="x-none" w:eastAsia="x-none"/>
        </w:rPr>
      </w:pPr>
      <w:r w:rsidRPr="00832A59">
        <w:rPr>
          <w:rFonts w:ascii="Times New Roman" w:hAnsi="Times New Roman" w:cs="Times New Roman"/>
          <w:sz w:val="28"/>
          <w:szCs w:val="28"/>
          <w:lang w:eastAsia="x-none"/>
        </w:rPr>
        <w:t>С</w:t>
      </w:r>
      <w:proofErr w:type="spellStart"/>
      <w:r w:rsidR="004332A7" w:rsidRPr="00832A59">
        <w:rPr>
          <w:rFonts w:ascii="Times New Roman" w:hAnsi="Times New Roman" w:cs="Times New Roman"/>
          <w:sz w:val="28"/>
          <w:szCs w:val="28"/>
          <w:lang w:val="x-none" w:eastAsia="x-none"/>
        </w:rPr>
        <w:t>ельскохозяйственные</w:t>
      </w:r>
      <w:proofErr w:type="spellEnd"/>
      <w:r w:rsidR="004332A7" w:rsidRPr="00832A59">
        <w:rPr>
          <w:rFonts w:ascii="Times New Roman" w:hAnsi="Times New Roman" w:cs="Times New Roman"/>
          <w:sz w:val="28"/>
          <w:szCs w:val="28"/>
          <w:lang w:val="x-none" w:eastAsia="x-none"/>
        </w:rPr>
        <w:t xml:space="preserve"> предприятия</w:t>
      </w:r>
      <w:r w:rsidRPr="00832A59">
        <w:rPr>
          <w:rFonts w:ascii="Times New Roman" w:hAnsi="Times New Roman" w:cs="Times New Roman"/>
          <w:sz w:val="28"/>
          <w:szCs w:val="28"/>
          <w:lang w:eastAsia="x-none"/>
        </w:rPr>
        <w:t xml:space="preserve"> Всеволожского района                                    </w:t>
      </w:r>
      <w:r w:rsidR="004332A7" w:rsidRPr="00832A59">
        <w:rPr>
          <w:rFonts w:ascii="Times New Roman" w:hAnsi="Times New Roman" w:cs="Times New Roman"/>
          <w:sz w:val="28"/>
          <w:szCs w:val="28"/>
          <w:lang w:val="x-none" w:eastAsia="x-none"/>
        </w:rPr>
        <w:t xml:space="preserve"> по-прежнему занимают лидирующие позиции в агропромышленном комплексе Ленинградской области и вносят существенный вклад в увеличение благосостояния Всеволожского района</w:t>
      </w:r>
      <w:r w:rsidR="004332A7" w:rsidRPr="00832A59">
        <w:rPr>
          <w:rFonts w:ascii="Times New Roman" w:hAnsi="Times New Roman" w:cs="Times New Roman"/>
          <w:sz w:val="28"/>
          <w:szCs w:val="28"/>
          <w:lang w:eastAsia="x-none"/>
        </w:rPr>
        <w:t>.</w:t>
      </w:r>
      <w:r w:rsidR="00BD2D11" w:rsidRPr="00832A59">
        <w:rPr>
          <w:rFonts w:ascii="Times New Roman" w:hAnsi="Times New Roman" w:cs="Times New Roman"/>
          <w:sz w:val="28"/>
          <w:szCs w:val="28"/>
          <w:lang w:eastAsia="x-none"/>
        </w:rPr>
        <w:t xml:space="preserve"> </w:t>
      </w:r>
      <w:r w:rsidR="004332A7" w:rsidRPr="00832A59">
        <w:rPr>
          <w:rFonts w:ascii="Times New Roman" w:hAnsi="Times New Roman" w:cs="Times New Roman"/>
          <w:bCs/>
          <w:sz w:val="28"/>
          <w:szCs w:val="28"/>
          <w:lang w:val="x-none" w:eastAsia="x-none"/>
        </w:rPr>
        <w:t xml:space="preserve">Предприятия агропромышленного комплекса участвуют в реализации национального проекта «Развитие </w:t>
      </w:r>
      <w:smartTag w:uri="urn:schemas-microsoft-com:office:smarttags" w:element="PersonName">
        <w:r w:rsidR="004332A7" w:rsidRPr="00832A59">
          <w:rPr>
            <w:rFonts w:ascii="Times New Roman" w:hAnsi="Times New Roman" w:cs="Times New Roman"/>
            <w:bCs/>
            <w:sz w:val="28"/>
            <w:szCs w:val="28"/>
            <w:lang w:val="x-none" w:eastAsia="x-none"/>
          </w:rPr>
          <w:t>АПК</w:t>
        </w:r>
      </w:smartTag>
      <w:r w:rsidR="004332A7" w:rsidRPr="00832A59">
        <w:rPr>
          <w:rFonts w:ascii="Times New Roman" w:hAnsi="Times New Roman" w:cs="Times New Roman"/>
          <w:bCs/>
          <w:sz w:val="28"/>
          <w:szCs w:val="28"/>
          <w:lang w:val="x-none" w:eastAsia="x-none"/>
        </w:rPr>
        <w:t>»</w:t>
      </w:r>
      <w:r w:rsidR="004332A7" w:rsidRPr="00832A59">
        <w:rPr>
          <w:rFonts w:ascii="Times New Roman" w:hAnsi="Times New Roman" w:cs="Times New Roman"/>
          <w:bCs/>
          <w:sz w:val="28"/>
          <w:szCs w:val="28"/>
          <w:lang w:eastAsia="x-none"/>
        </w:rPr>
        <w:t>.</w:t>
      </w:r>
      <w:r w:rsidR="00BD2D11" w:rsidRPr="00832A59">
        <w:rPr>
          <w:rFonts w:ascii="Times New Roman" w:hAnsi="Times New Roman" w:cs="Times New Roman"/>
          <w:bCs/>
          <w:sz w:val="28"/>
          <w:szCs w:val="28"/>
          <w:lang w:eastAsia="x-none"/>
        </w:rPr>
        <w:t xml:space="preserve"> </w:t>
      </w:r>
      <w:r w:rsidR="004332A7" w:rsidRPr="00832A59">
        <w:rPr>
          <w:rFonts w:ascii="Times New Roman" w:hAnsi="Times New Roman" w:cs="Times New Roman"/>
          <w:bCs/>
          <w:sz w:val="28"/>
          <w:szCs w:val="28"/>
          <w:lang w:val="x-none" w:eastAsia="x-none"/>
        </w:rPr>
        <w:t xml:space="preserve">Основой положительной динамики сельскохозяйственного производства являются объемы инвестирования в отрасль. </w:t>
      </w:r>
    </w:p>
    <w:p w:rsidR="004332A7" w:rsidRPr="00832A59" w:rsidRDefault="004332A7" w:rsidP="004332A7">
      <w:pPr>
        <w:spacing w:after="0" w:line="240" w:lineRule="auto"/>
        <w:ind w:firstLine="720"/>
        <w:jc w:val="both"/>
        <w:rPr>
          <w:rFonts w:ascii="Times New Roman" w:hAnsi="Times New Roman" w:cs="Times New Roman"/>
          <w:bCs/>
          <w:sz w:val="28"/>
          <w:szCs w:val="28"/>
          <w:lang w:val="x-none" w:eastAsia="x-none"/>
        </w:rPr>
      </w:pPr>
      <w:r w:rsidRPr="00832A59">
        <w:rPr>
          <w:rFonts w:ascii="Times New Roman" w:hAnsi="Times New Roman" w:cs="Times New Roman"/>
          <w:bCs/>
          <w:sz w:val="28"/>
          <w:szCs w:val="28"/>
          <w:lang w:val="x-none" w:eastAsia="x-none"/>
        </w:rPr>
        <w:t xml:space="preserve">В настоящее время в связи с введением отдельных специальных экономических мер в целях обеспечения безопасности Российской Федерации, предусматривающих запрет или ограничения  внешнеэкономических операций по ввозу на территорию Российской Федерации отдельных видов сельскохозяйственной продукции, перед агропромышленным комплексом района стоит задача наращивания объемов продукции в целях обеспечения </w:t>
      </w:r>
      <w:proofErr w:type="spellStart"/>
      <w:r w:rsidRPr="00832A59">
        <w:rPr>
          <w:rFonts w:ascii="Times New Roman" w:hAnsi="Times New Roman" w:cs="Times New Roman"/>
          <w:bCs/>
          <w:sz w:val="28"/>
          <w:szCs w:val="28"/>
          <w:lang w:val="x-none" w:eastAsia="x-none"/>
        </w:rPr>
        <w:t>импортозамещения</w:t>
      </w:r>
      <w:proofErr w:type="spellEnd"/>
      <w:r w:rsidRPr="00832A59">
        <w:rPr>
          <w:rFonts w:ascii="Times New Roman" w:hAnsi="Times New Roman" w:cs="Times New Roman"/>
          <w:bCs/>
          <w:sz w:val="28"/>
          <w:szCs w:val="28"/>
          <w:lang w:val="x-none" w:eastAsia="x-none"/>
        </w:rPr>
        <w:t>.</w:t>
      </w:r>
    </w:p>
    <w:p w:rsidR="00BC280B" w:rsidRPr="00832A59" w:rsidRDefault="00BC280B" w:rsidP="00BC280B">
      <w:pPr>
        <w:pStyle w:val="a9"/>
        <w:spacing w:before="0" w:beforeAutospacing="0" w:after="0" w:afterAutospacing="0"/>
        <w:ind w:firstLine="709"/>
        <w:jc w:val="both"/>
        <w:rPr>
          <w:rFonts w:eastAsia="Calibri"/>
          <w:sz w:val="28"/>
          <w:szCs w:val="28"/>
          <w:lang w:val="x-none" w:eastAsia="en-US"/>
        </w:rPr>
      </w:pPr>
    </w:p>
    <w:p w:rsidR="00FF4F96" w:rsidRPr="00832A59" w:rsidRDefault="00FF4F96" w:rsidP="00BC280B">
      <w:pPr>
        <w:pStyle w:val="a9"/>
        <w:numPr>
          <w:ilvl w:val="0"/>
          <w:numId w:val="19"/>
        </w:numPr>
        <w:spacing w:before="0" w:beforeAutospacing="0" w:after="0" w:afterAutospacing="0"/>
        <w:ind w:left="0" w:firstLine="709"/>
        <w:jc w:val="both"/>
        <w:rPr>
          <w:rFonts w:eastAsia="Calibri"/>
          <w:sz w:val="28"/>
          <w:szCs w:val="28"/>
          <w:lang w:eastAsia="en-US"/>
        </w:rPr>
      </w:pPr>
      <w:r w:rsidRPr="00832A59">
        <w:rPr>
          <w:i/>
          <w:sz w:val="28"/>
          <w:szCs w:val="28"/>
        </w:rPr>
        <w:t>Сфера наружной рекламы</w:t>
      </w:r>
      <w:r w:rsidRPr="00832A59">
        <w:rPr>
          <w:sz w:val="28"/>
          <w:szCs w:val="28"/>
        </w:rPr>
        <w:t xml:space="preserve"> </w:t>
      </w:r>
      <w:r w:rsidR="00BC280B" w:rsidRPr="00832A59">
        <w:rPr>
          <w:sz w:val="28"/>
          <w:szCs w:val="28"/>
        </w:rPr>
        <w:t>–</w:t>
      </w:r>
      <w:r w:rsidRPr="00832A59">
        <w:rPr>
          <w:sz w:val="28"/>
          <w:szCs w:val="28"/>
        </w:rPr>
        <w:t xml:space="preserve"> </w:t>
      </w:r>
      <w:r w:rsidR="00BC280B" w:rsidRPr="00832A59">
        <w:rPr>
          <w:sz w:val="28"/>
          <w:szCs w:val="28"/>
        </w:rPr>
        <w:t xml:space="preserve">предусматривает </w:t>
      </w:r>
      <w:r w:rsidRPr="00832A59">
        <w:rPr>
          <w:rFonts w:eastAsia="Calibri"/>
          <w:sz w:val="28"/>
          <w:szCs w:val="28"/>
          <w:lang w:eastAsia="en-US"/>
        </w:rPr>
        <w:t>развитие конкуренции в сфере рекламных услуг</w:t>
      </w:r>
      <w:r w:rsidR="00BC280B" w:rsidRPr="00832A59">
        <w:rPr>
          <w:rFonts w:eastAsia="Calibri"/>
          <w:sz w:val="28"/>
          <w:szCs w:val="28"/>
          <w:lang w:eastAsia="en-US"/>
        </w:rPr>
        <w:t>.</w:t>
      </w:r>
    </w:p>
    <w:p w:rsidR="00C43FE1" w:rsidRPr="00832A59" w:rsidRDefault="00C43FE1" w:rsidP="00C43FE1">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Государственные (муниципальные) организации, оказывающие </w:t>
      </w:r>
      <w:proofErr w:type="gramStart"/>
      <w:r w:rsidRPr="00832A59">
        <w:rPr>
          <w:rFonts w:ascii="Times New Roman" w:hAnsi="Times New Roman" w:cs="Times New Roman"/>
          <w:sz w:val="28"/>
          <w:szCs w:val="28"/>
        </w:rPr>
        <w:t>услуги  в</w:t>
      </w:r>
      <w:proofErr w:type="gramEnd"/>
      <w:r w:rsidRPr="00832A59">
        <w:rPr>
          <w:rFonts w:ascii="Times New Roman" w:hAnsi="Times New Roman" w:cs="Times New Roman"/>
          <w:sz w:val="28"/>
          <w:szCs w:val="28"/>
        </w:rPr>
        <w:t xml:space="preserve"> сфере наружной рекламы отсутствуют. Организациям, оказывающим услуги в сфере наружной рекламы, оказывается информационная и консультационная поддержка.</w:t>
      </w:r>
    </w:p>
    <w:p w:rsidR="001A5B76" w:rsidRPr="00832A59" w:rsidRDefault="001A5B76" w:rsidP="001A5B76">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Администрацией МО «Всеволожский муниципальный район» ЛО осуществляется реализация муниципальной подпрограммы «Развитие наружной рекламы на территории МО «Всеволожский </w:t>
      </w:r>
      <w:proofErr w:type="gramStart"/>
      <w:r w:rsidRPr="00832A59">
        <w:rPr>
          <w:rFonts w:ascii="Times New Roman" w:hAnsi="Times New Roman" w:cs="Times New Roman"/>
          <w:sz w:val="28"/>
          <w:szCs w:val="28"/>
        </w:rPr>
        <w:t>муниципальный  район</w:t>
      </w:r>
      <w:proofErr w:type="gramEnd"/>
      <w:r w:rsidRPr="00832A59">
        <w:rPr>
          <w:rFonts w:ascii="Times New Roman" w:hAnsi="Times New Roman" w:cs="Times New Roman"/>
          <w:sz w:val="28"/>
          <w:szCs w:val="28"/>
        </w:rPr>
        <w:t xml:space="preserve">» Ленинградской области» муниципальной программы </w:t>
      </w:r>
      <w:r w:rsidRPr="00832A59">
        <w:rPr>
          <w:rFonts w:ascii="Times New Roman" w:hAnsi="Times New Roman" w:cs="Times New Roman"/>
          <w:bCs/>
          <w:sz w:val="28"/>
          <w:szCs w:val="28"/>
        </w:rPr>
        <w:t>«</w:t>
      </w:r>
      <w:hyperlink r:id="rId19" w:history="1">
        <w:r w:rsidRPr="00832A59">
          <w:rPr>
            <w:rFonts w:ascii="Times New Roman" w:hAnsi="Times New Roman" w:cs="Times New Roman"/>
            <w:bCs/>
            <w:sz w:val="28"/>
            <w:szCs w:val="28"/>
          </w:rPr>
          <w:t>Стимулирование экономической активности Всеволожского муниципального района Ленинградской области</w:t>
        </w:r>
      </w:hyperlink>
      <w:r w:rsidRPr="00832A59">
        <w:rPr>
          <w:rFonts w:ascii="Times New Roman" w:hAnsi="Times New Roman" w:cs="Times New Roman"/>
          <w:bCs/>
          <w:sz w:val="28"/>
          <w:szCs w:val="28"/>
        </w:rPr>
        <w:t>».</w:t>
      </w:r>
      <w:r w:rsidRPr="00832A59">
        <w:rPr>
          <w:rFonts w:ascii="Times New Roman" w:hAnsi="Times New Roman" w:cs="Times New Roman"/>
          <w:sz w:val="28"/>
          <w:szCs w:val="28"/>
        </w:rPr>
        <w:t xml:space="preserve"> В рамках реализации подпрограммы в 20</w:t>
      </w:r>
      <w:r w:rsidR="002B63D3" w:rsidRPr="00832A59">
        <w:rPr>
          <w:rFonts w:ascii="Times New Roman" w:hAnsi="Times New Roman" w:cs="Times New Roman"/>
          <w:sz w:val="28"/>
          <w:szCs w:val="28"/>
        </w:rPr>
        <w:t>20</w:t>
      </w:r>
      <w:r w:rsidRPr="00832A59">
        <w:rPr>
          <w:rFonts w:ascii="Times New Roman" w:hAnsi="Times New Roman" w:cs="Times New Roman"/>
          <w:sz w:val="28"/>
          <w:szCs w:val="28"/>
        </w:rPr>
        <w:t xml:space="preserve"> году проведены мероприятия: </w:t>
      </w:r>
    </w:p>
    <w:p w:rsidR="001A5B76" w:rsidRPr="00832A59" w:rsidRDefault="002A396B" w:rsidP="001A5B76">
      <w:pPr>
        <w:spacing w:after="0" w:line="240" w:lineRule="auto"/>
        <w:ind w:firstLine="709"/>
        <w:jc w:val="both"/>
        <w:rPr>
          <w:rFonts w:ascii="Times New Roman" w:eastAsia="Times New Roman" w:hAnsi="Times New Roman" w:cs="Times New Roman"/>
          <w:spacing w:val="2"/>
          <w:sz w:val="28"/>
          <w:szCs w:val="28"/>
          <w:lang w:eastAsia="ru-RU"/>
        </w:rPr>
      </w:pPr>
      <w:r w:rsidRPr="00832A59">
        <w:rPr>
          <w:rFonts w:ascii="Times New Roman" w:eastAsia="Times New Roman" w:hAnsi="Times New Roman" w:cs="Times New Roman"/>
          <w:spacing w:val="2"/>
          <w:sz w:val="28"/>
          <w:szCs w:val="28"/>
          <w:lang w:eastAsia="ru-RU"/>
        </w:rPr>
        <w:t xml:space="preserve">- </w:t>
      </w:r>
      <w:r w:rsidR="001A5B76" w:rsidRPr="00832A59">
        <w:rPr>
          <w:rFonts w:ascii="Times New Roman" w:eastAsia="Times New Roman" w:hAnsi="Times New Roman" w:cs="Times New Roman"/>
          <w:spacing w:val="2"/>
          <w:sz w:val="28"/>
          <w:szCs w:val="28"/>
          <w:lang w:eastAsia="ru-RU"/>
        </w:rPr>
        <w:t>выдан</w:t>
      </w:r>
      <w:r w:rsidRPr="00832A59">
        <w:rPr>
          <w:rFonts w:ascii="Times New Roman" w:eastAsia="Times New Roman" w:hAnsi="Times New Roman" w:cs="Times New Roman"/>
          <w:spacing w:val="2"/>
          <w:sz w:val="28"/>
          <w:szCs w:val="28"/>
          <w:lang w:eastAsia="ru-RU"/>
        </w:rPr>
        <w:t>о</w:t>
      </w:r>
      <w:r w:rsidR="001A5B76" w:rsidRPr="00832A59">
        <w:rPr>
          <w:rFonts w:ascii="Times New Roman" w:eastAsia="Times New Roman" w:hAnsi="Times New Roman" w:cs="Times New Roman"/>
          <w:spacing w:val="2"/>
          <w:sz w:val="28"/>
          <w:szCs w:val="28"/>
          <w:lang w:eastAsia="ru-RU"/>
        </w:rPr>
        <w:t xml:space="preserve"> разрешений на установку рекламных </w:t>
      </w:r>
      <w:r w:rsidR="002B63D3" w:rsidRPr="00832A59">
        <w:rPr>
          <w:rFonts w:ascii="Times New Roman" w:eastAsia="Times New Roman" w:hAnsi="Times New Roman" w:cs="Times New Roman"/>
          <w:spacing w:val="2"/>
          <w:sz w:val="28"/>
          <w:szCs w:val="28"/>
          <w:lang w:eastAsia="ru-RU"/>
        </w:rPr>
        <w:t xml:space="preserve">и информационных конструкций, имеющих необходимые согласования </w:t>
      </w:r>
      <w:r w:rsidR="00330206" w:rsidRPr="00832A59">
        <w:rPr>
          <w:rFonts w:ascii="Times New Roman" w:eastAsia="Times New Roman" w:hAnsi="Times New Roman" w:cs="Times New Roman"/>
          <w:spacing w:val="2"/>
          <w:sz w:val="28"/>
          <w:szCs w:val="28"/>
          <w:lang w:eastAsia="ru-RU"/>
        </w:rPr>
        <w:t xml:space="preserve">– </w:t>
      </w:r>
      <w:r w:rsidR="002B63D3" w:rsidRPr="00832A59">
        <w:rPr>
          <w:rFonts w:ascii="Times New Roman" w:eastAsia="Times New Roman" w:hAnsi="Times New Roman" w:cs="Times New Roman"/>
          <w:spacing w:val="2"/>
          <w:sz w:val="28"/>
          <w:szCs w:val="28"/>
          <w:lang w:eastAsia="ru-RU"/>
        </w:rPr>
        <w:t>47</w:t>
      </w:r>
      <w:r w:rsidR="00330206" w:rsidRPr="00832A59">
        <w:rPr>
          <w:rFonts w:ascii="Times New Roman" w:eastAsia="Times New Roman" w:hAnsi="Times New Roman" w:cs="Times New Roman"/>
          <w:spacing w:val="2"/>
          <w:sz w:val="28"/>
          <w:szCs w:val="28"/>
          <w:lang w:eastAsia="ru-RU"/>
        </w:rPr>
        <w:t xml:space="preserve"> (в 201</w:t>
      </w:r>
      <w:r w:rsidR="002B63D3" w:rsidRPr="00832A59">
        <w:rPr>
          <w:rFonts w:ascii="Times New Roman" w:eastAsia="Times New Roman" w:hAnsi="Times New Roman" w:cs="Times New Roman"/>
          <w:spacing w:val="2"/>
          <w:sz w:val="28"/>
          <w:szCs w:val="28"/>
          <w:lang w:eastAsia="ru-RU"/>
        </w:rPr>
        <w:t>9</w:t>
      </w:r>
      <w:r w:rsidR="00330206" w:rsidRPr="00832A59">
        <w:rPr>
          <w:rFonts w:ascii="Times New Roman" w:eastAsia="Times New Roman" w:hAnsi="Times New Roman" w:cs="Times New Roman"/>
          <w:spacing w:val="2"/>
          <w:sz w:val="28"/>
          <w:szCs w:val="28"/>
          <w:lang w:eastAsia="ru-RU"/>
        </w:rPr>
        <w:t xml:space="preserve"> году - 1</w:t>
      </w:r>
      <w:r w:rsidR="002B63D3" w:rsidRPr="00832A59">
        <w:rPr>
          <w:rFonts w:ascii="Times New Roman" w:eastAsia="Times New Roman" w:hAnsi="Times New Roman" w:cs="Times New Roman"/>
          <w:spacing w:val="2"/>
          <w:sz w:val="28"/>
          <w:szCs w:val="28"/>
          <w:lang w:eastAsia="ru-RU"/>
        </w:rPr>
        <w:t>90</w:t>
      </w:r>
      <w:r w:rsidR="00330206" w:rsidRPr="00832A59">
        <w:rPr>
          <w:rFonts w:ascii="Times New Roman" w:eastAsia="Times New Roman" w:hAnsi="Times New Roman" w:cs="Times New Roman"/>
          <w:spacing w:val="2"/>
          <w:sz w:val="28"/>
          <w:szCs w:val="28"/>
          <w:lang w:eastAsia="ru-RU"/>
        </w:rPr>
        <w:t>)</w:t>
      </w:r>
      <w:r w:rsidRPr="00832A59">
        <w:rPr>
          <w:rFonts w:ascii="Times New Roman" w:eastAsia="Times New Roman" w:hAnsi="Times New Roman" w:cs="Times New Roman"/>
          <w:spacing w:val="2"/>
          <w:sz w:val="28"/>
          <w:szCs w:val="28"/>
          <w:lang w:eastAsia="ru-RU"/>
        </w:rPr>
        <w:t>;</w:t>
      </w:r>
      <w:r w:rsidR="002B63D3" w:rsidRPr="00832A59">
        <w:rPr>
          <w:rFonts w:ascii="Times New Roman" w:eastAsia="Times New Roman" w:hAnsi="Times New Roman" w:cs="Times New Roman"/>
          <w:spacing w:val="2"/>
          <w:sz w:val="28"/>
          <w:szCs w:val="28"/>
          <w:lang w:eastAsia="ru-RU"/>
        </w:rPr>
        <w:t xml:space="preserve"> </w:t>
      </w:r>
    </w:p>
    <w:p w:rsidR="002A396B" w:rsidRPr="00832A59" w:rsidRDefault="002A396B" w:rsidP="002A396B">
      <w:pPr>
        <w:spacing w:after="0" w:line="240" w:lineRule="auto"/>
        <w:ind w:firstLine="709"/>
        <w:jc w:val="both"/>
        <w:rPr>
          <w:rFonts w:ascii="Times New Roman" w:eastAsia="Times New Roman" w:hAnsi="Times New Roman" w:cs="Times New Roman"/>
          <w:spacing w:val="2"/>
          <w:sz w:val="28"/>
          <w:szCs w:val="28"/>
          <w:lang w:eastAsia="ru-RU"/>
        </w:rPr>
      </w:pPr>
      <w:r w:rsidRPr="00832A59">
        <w:rPr>
          <w:rFonts w:ascii="Times New Roman" w:eastAsia="Times New Roman" w:hAnsi="Times New Roman" w:cs="Times New Roman"/>
          <w:spacing w:val="2"/>
          <w:sz w:val="28"/>
          <w:szCs w:val="28"/>
          <w:lang w:eastAsia="ru-RU"/>
        </w:rPr>
        <w:t xml:space="preserve">- проведение </w:t>
      </w:r>
      <w:r w:rsidR="001A5B76" w:rsidRPr="00832A59">
        <w:rPr>
          <w:rFonts w:ascii="Times New Roman" w:eastAsia="Times New Roman" w:hAnsi="Times New Roman" w:cs="Times New Roman"/>
          <w:spacing w:val="2"/>
          <w:sz w:val="28"/>
          <w:szCs w:val="28"/>
          <w:lang w:eastAsia="ru-RU"/>
        </w:rPr>
        <w:t xml:space="preserve">демонтажа самовольно установленных рекламных конструкций </w:t>
      </w:r>
      <w:r w:rsidR="002B63D3" w:rsidRPr="00832A59">
        <w:rPr>
          <w:rFonts w:ascii="Times New Roman" w:eastAsia="Times New Roman" w:hAnsi="Times New Roman" w:cs="Times New Roman"/>
          <w:spacing w:val="2"/>
          <w:sz w:val="28"/>
          <w:szCs w:val="28"/>
          <w:lang w:eastAsia="ru-RU"/>
        </w:rPr>
        <w:t xml:space="preserve">и рекламно-информационных материалов </w:t>
      </w:r>
      <w:r w:rsidR="00330206" w:rsidRPr="00832A59">
        <w:rPr>
          <w:rFonts w:ascii="Times New Roman" w:eastAsia="Times New Roman" w:hAnsi="Times New Roman" w:cs="Times New Roman"/>
          <w:spacing w:val="2"/>
          <w:sz w:val="28"/>
          <w:szCs w:val="28"/>
          <w:lang w:eastAsia="ru-RU"/>
        </w:rPr>
        <w:t xml:space="preserve">- </w:t>
      </w:r>
      <w:r w:rsidR="002B63D3" w:rsidRPr="00832A59">
        <w:rPr>
          <w:rFonts w:ascii="Times New Roman" w:eastAsia="Times New Roman" w:hAnsi="Times New Roman" w:cs="Times New Roman"/>
          <w:spacing w:val="2"/>
          <w:sz w:val="28"/>
          <w:szCs w:val="28"/>
          <w:lang w:eastAsia="ru-RU"/>
        </w:rPr>
        <w:t>147</w:t>
      </w:r>
      <w:r w:rsidR="00330206" w:rsidRPr="00832A59">
        <w:rPr>
          <w:rFonts w:ascii="Times New Roman" w:eastAsia="Times New Roman" w:hAnsi="Times New Roman" w:cs="Times New Roman"/>
          <w:spacing w:val="2"/>
          <w:sz w:val="28"/>
          <w:szCs w:val="28"/>
          <w:lang w:eastAsia="ru-RU"/>
        </w:rPr>
        <w:t xml:space="preserve"> (в 201</w:t>
      </w:r>
      <w:r w:rsidR="002B63D3" w:rsidRPr="00832A59">
        <w:rPr>
          <w:rFonts w:ascii="Times New Roman" w:eastAsia="Times New Roman" w:hAnsi="Times New Roman" w:cs="Times New Roman"/>
          <w:spacing w:val="2"/>
          <w:sz w:val="28"/>
          <w:szCs w:val="28"/>
          <w:lang w:eastAsia="ru-RU"/>
        </w:rPr>
        <w:t>9</w:t>
      </w:r>
      <w:r w:rsidR="00330206" w:rsidRPr="00832A59">
        <w:rPr>
          <w:rFonts w:ascii="Times New Roman" w:eastAsia="Times New Roman" w:hAnsi="Times New Roman" w:cs="Times New Roman"/>
          <w:spacing w:val="2"/>
          <w:sz w:val="28"/>
          <w:szCs w:val="28"/>
          <w:lang w:eastAsia="ru-RU"/>
        </w:rPr>
        <w:t xml:space="preserve"> году - 9</w:t>
      </w:r>
      <w:r w:rsidR="002B63D3" w:rsidRPr="00832A59">
        <w:rPr>
          <w:rFonts w:ascii="Times New Roman" w:eastAsia="Times New Roman" w:hAnsi="Times New Roman" w:cs="Times New Roman"/>
          <w:spacing w:val="2"/>
          <w:sz w:val="28"/>
          <w:szCs w:val="28"/>
          <w:lang w:eastAsia="ru-RU"/>
        </w:rPr>
        <w:t>2</w:t>
      </w:r>
      <w:r w:rsidR="00330206" w:rsidRPr="00832A59">
        <w:rPr>
          <w:rFonts w:ascii="Times New Roman" w:eastAsia="Times New Roman" w:hAnsi="Times New Roman" w:cs="Times New Roman"/>
          <w:spacing w:val="2"/>
          <w:sz w:val="28"/>
          <w:szCs w:val="28"/>
          <w:lang w:eastAsia="ru-RU"/>
        </w:rPr>
        <w:t>)</w:t>
      </w:r>
      <w:r w:rsidRPr="00832A59">
        <w:rPr>
          <w:rFonts w:ascii="Times New Roman" w:eastAsia="Times New Roman" w:hAnsi="Times New Roman" w:cs="Times New Roman"/>
          <w:spacing w:val="2"/>
          <w:sz w:val="28"/>
          <w:szCs w:val="28"/>
          <w:lang w:eastAsia="ru-RU"/>
        </w:rPr>
        <w:t>;</w:t>
      </w:r>
    </w:p>
    <w:p w:rsidR="001A5B76" w:rsidRPr="00832A59" w:rsidRDefault="002A396B" w:rsidP="001A5B76">
      <w:pPr>
        <w:spacing w:after="0" w:line="240" w:lineRule="auto"/>
        <w:ind w:firstLine="709"/>
        <w:jc w:val="both"/>
        <w:rPr>
          <w:rFonts w:ascii="Times New Roman" w:eastAsia="Times New Roman" w:hAnsi="Times New Roman" w:cs="Times New Roman"/>
          <w:spacing w:val="2"/>
          <w:sz w:val="28"/>
          <w:szCs w:val="28"/>
          <w:lang w:eastAsia="ru-RU"/>
        </w:rPr>
      </w:pPr>
      <w:r w:rsidRPr="00832A59">
        <w:rPr>
          <w:rFonts w:ascii="Times New Roman" w:eastAsia="Times New Roman" w:hAnsi="Times New Roman" w:cs="Times New Roman"/>
          <w:spacing w:val="2"/>
          <w:sz w:val="28"/>
          <w:szCs w:val="28"/>
          <w:lang w:eastAsia="ru-RU"/>
        </w:rPr>
        <w:t xml:space="preserve">- </w:t>
      </w:r>
      <w:r w:rsidR="001A5B76" w:rsidRPr="00832A59">
        <w:rPr>
          <w:rFonts w:ascii="Times New Roman" w:eastAsia="Times New Roman" w:hAnsi="Times New Roman" w:cs="Times New Roman"/>
          <w:spacing w:val="2"/>
          <w:sz w:val="28"/>
          <w:szCs w:val="28"/>
          <w:lang w:eastAsia="ru-RU"/>
        </w:rPr>
        <w:t>размещени</w:t>
      </w:r>
      <w:r w:rsidRPr="00832A59">
        <w:rPr>
          <w:rFonts w:ascii="Times New Roman" w:eastAsia="Times New Roman" w:hAnsi="Times New Roman" w:cs="Times New Roman"/>
          <w:spacing w:val="2"/>
          <w:sz w:val="28"/>
          <w:szCs w:val="28"/>
          <w:lang w:eastAsia="ru-RU"/>
        </w:rPr>
        <w:t>е</w:t>
      </w:r>
      <w:r w:rsidR="001A5B76" w:rsidRPr="00832A59">
        <w:rPr>
          <w:rFonts w:ascii="Times New Roman" w:eastAsia="Times New Roman" w:hAnsi="Times New Roman" w:cs="Times New Roman"/>
          <w:spacing w:val="2"/>
          <w:sz w:val="28"/>
          <w:szCs w:val="28"/>
          <w:lang w:eastAsia="ru-RU"/>
        </w:rPr>
        <w:t xml:space="preserve"> социальной рекламы</w:t>
      </w:r>
      <w:r w:rsidR="002B63D3" w:rsidRPr="00832A59">
        <w:rPr>
          <w:rFonts w:ascii="Times New Roman" w:eastAsia="Times New Roman" w:hAnsi="Times New Roman" w:cs="Times New Roman"/>
          <w:spacing w:val="2"/>
          <w:sz w:val="28"/>
          <w:szCs w:val="28"/>
          <w:lang w:eastAsia="ru-RU"/>
        </w:rPr>
        <w:t xml:space="preserve"> – 91</w:t>
      </w:r>
      <w:r w:rsidRPr="00832A59">
        <w:rPr>
          <w:rFonts w:ascii="Times New Roman" w:eastAsia="Times New Roman" w:hAnsi="Times New Roman" w:cs="Times New Roman"/>
          <w:spacing w:val="2"/>
          <w:sz w:val="28"/>
          <w:szCs w:val="28"/>
          <w:lang w:eastAsia="ru-RU"/>
        </w:rPr>
        <w:t xml:space="preserve"> (в 2018 году - </w:t>
      </w:r>
      <w:r w:rsidR="002B63D3" w:rsidRPr="00832A59">
        <w:rPr>
          <w:rFonts w:ascii="Times New Roman" w:eastAsia="Times New Roman" w:hAnsi="Times New Roman" w:cs="Times New Roman"/>
          <w:spacing w:val="2"/>
          <w:sz w:val="28"/>
          <w:szCs w:val="28"/>
          <w:lang w:eastAsia="ru-RU"/>
        </w:rPr>
        <w:t>714</w:t>
      </w:r>
      <w:r w:rsidRPr="00832A59">
        <w:rPr>
          <w:rFonts w:ascii="Times New Roman" w:eastAsia="Times New Roman" w:hAnsi="Times New Roman" w:cs="Times New Roman"/>
          <w:spacing w:val="2"/>
          <w:sz w:val="28"/>
          <w:szCs w:val="28"/>
          <w:lang w:eastAsia="ru-RU"/>
        </w:rPr>
        <w:t>).</w:t>
      </w:r>
    </w:p>
    <w:p w:rsidR="002B63D3" w:rsidRPr="00832A59" w:rsidRDefault="002B63D3" w:rsidP="002B63D3">
      <w:pPr>
        <w:spacing w:after="0" w:line="240" w:lineRule="auto"/>
        <w:ind w:firstLine="709"/>
        <w:jc w:val="both"/>
        <w:rPr>
          <w:rFonts w:ascii="Times New Roman" w:eastAsia="Times New Roman" w:hAnsi="Times New Roman" w:cs="Times New Roman"/>
          <w:spacing w:val="2"/>
          <w:sz w:val="28"/>
          <w:szCs w:val="28"/>
          <w:lang w:eastAsia="ru-RU"/>
        </w:rPr>
      </w:pPr>
      <w:r w:rsidRPr="00832A59">
        <w:rPr>
          <w:rFonts w:ascii="Times New Roman" w:hAnsi="Times New Roman" w:cs="Times New Roman"/>
          <w:sz w:val="28"/>
          <w:szCs w:val="28"/>
        </w:rPr>
        <w:lastRenderedPageBreak/>
        <w:t xml:space="preserve">Уменьшение показателей произошло в связи с пандемией </w:t>
      </w:r>
      <w:r w:rsidRPr="00832A59">
        <w:rPr>
          <w:rFonts w:ascii="Times New Roman" w:hAnsi="Times New Roman" w:cs="Times New Roman"/>
          <w:sz w:val="28"/>
          <w:szCs w:val="28"/>
          <w:lang w:val="en-US"/>
        </w:rPr>
        <w:t>COVID</w:t>
      </w:r>
      <w:r w:rsidRPr="00832A59">
        <w:rPr>
          <w:rFonts w:ascii="Times New Roman" w:hAnsi="Times New Roman" w:cs="Times New Roman"/>
          <w:sz w:val="28"/>
          <w:szCs w:val="28"/>
        </w:rPr>
        <w:t>-19.</w:t>
      </w:r>
    </w:p>
    <w:p w:rsidR="00FF4F96" w:rsidRPr="00832A59" w:rsidRDefault="00FF4F96" w:rsidP="00C43FE1">
      <w:pPr>
        <w:pStyle w:val="a9"/>
        <w:spacing w:before="0" w:beforeAutospacing="0" w:after="0" w:afterAutospacing="0"/>
        <w:ind w:firstLine="709"/>
        <w:jc w:val="both"/>
        <w:rPr>
          <w:rFonts w:eastAsia="Calibri"/>
          <w:sz w:val="28"/>
          <w:szCs w:val="28"/>
          <w:lang w:eastAsia="en-US"/>
        </w:rPr>
      </w:pPr>
    </w:p>
    <w:p w:rsidR="00FF4F96" w:rsidRPr="00832A59" w:rsidRDefault="00BC280B" w:rsidP="00BC280B">
      <w:pPr>
        <w:spacing w:after="0" w:line="240" w:lineRule="auto"/>
        <w:ind w:firstLine="709"/>
        <w:jc w:val="both"/>
        <w:rPr>
          <w:rFonts w:ascii="Times New Roman" w:eastAsia="Calibri" w:hAnsi="Times New Roman" w:cs="Times New Roman"/>
          <w:sz w:val="28"/>
          <w:szCs w:val="28"/>
        </w:rPr>
      </w:pPr>
      <w:r w:rsidRPr="00832A59">
        <w:rPr>
          <w:rFonts w:ascii="Times New Roman" w:hAnsi="Times New Roman" w:cs="Times New Roman"/>
          <w:i/>
          <w:sz w:val="28"/>
          <w:szCs w:val="28"/>
        </w:rPr>
        <w:t xml:space="preserve">9. </w:t>
      </w:r>
      <w:r w:rsidR="00FF4F96" w:rsidRPr="00832A59">
        <w:rPr>
          <w:rFonts w:ascii="Times New Roman" w:hAnsi="Times New Roman" w:cs="Times New Roman"/>
          <w:i/>
          <w:sz w:val="28"/>
          <w:szCs w:val="28"/>
        </w:rPr>
        <w:t>Рынок туристских услуг</w:t>
      </w:r>
      <w:r w:rsidR="00FF4F96" w:rsidRPr="00832A59">
        <w:rPr>
          <w:rFonts w:ascii="Times New Roman" w:hAnsi="Times New Roman" w:cs="Times New Roman"/>
          <w:sz w:val="28"/>
          <w:szCs w:val="28"/>
        </w:rPr>
        <w:t xml:space="preserve"> - </w:t>
      </w:r>
      <w:r w:rsidRPr="00832A59">
        <w:rPr>
          <w:rFonts w:ascii="Times New Roman" w:eastAsia="Calibri" w:hAnsi="Times New Roman" w:cs="Times New Roman"/>
          <w:sz w:val="28"/>
          <w:szCs w:val="28"/>
        </w:rPr>
        <w:t>развитие конкуренции предусматривается посредством</w:t>
      </w:r>
      <w:r w:rsidR="00FF4F96" w:rsidRPr="00832A59">
        <w:rPr>
          <w:rFonts w:ascii="Times New Roman" w:eastAsia="Calibri" w:hAnsi="Times New Roman" w:cs="Times New Roman"/>
          <w:sz w:val="28"/>
          <w:szCs w:val="28"/>
        </w:rPr>
        <w:t xml:space="preserve"> развития сферы туристских услуг; повышения качества </w:t>
      </w:r>
      <w:r w:rsidRPr="00832A59">
        <w:rPr>
          <w:rFonts w:ascii="Times New Roman" w:eastAsia="Calibri" w:hAnsi="Times New Roman" w:cs="Times New Roman"/>
          <w:sz w:val="28"/>
          <w:szCs w:val="28"/>
        </w:rPr>
        <w:t xml:space="preserve">                               </w:t>
      </w:r>
      <w:r w:rsidR="00FF4F96" w:rsidRPr="00832A59">
        <w:rPr>
          <w:rFonts w:ascii="Times New Roman" w:eastAsia="Calibri" w:hAnsi="Times New Roman" w:cs="Times New Roman"/>
          <w:sz w:val="28"/>
          <w:szCs w:val="28"/>
        </w:rPr>
        <w:t>и доступности туристских услуг</w:t>
      </w:r>
      <w:r w:rsidRPr="00832A59">
        <w:rPr>
          <w:rFonts w:ascii="Times New Roman" w:eastAsia="Calibri" w:hAnsi="Times New Roman" w:cs="Times New Roman"/>
          <w:sz w:val="28"/>
          <w:szCs w:val="28"/>
        </w:rPr>
        <w:t>.</w:t>
      </w:r>
    </w:p>
    <w:p w:rsidR="00AD40D7" w:rsidRPr="00832A59" w:rsidRDefault="00AD40D7" w:rsidP="00BC280B">
      <w:pPr>
        <w:spacing w:after="0" w:line="240" w:lineRule="auto"/>
        <w:ind w:firstLine="709"/>
        <w:jc w:val="both"/>
        <w:rPr>
          <w:rFonts w:ascii="Times New Roman" w:hAnsi="Times New Roman" w:cs="Times New Roman"/>
          <w:sz w:val="28"/>
          <w:szCs w:val="28"/>
        </w:rPr>
      </w:pPr>
    </w:p>
    <w:p w:rsidR="00AD40D7" w:rsidRPr="00832A59" w:rsidRDefault="00AD40D7" w:rsidP="009C4038">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Администрацией МО «Всеволожский муниципальный район» ЛО проводится работа по реализации Федерального Закона от 04.10.1996                      № 132-ФЗ «Об основах туристской деятельности в Российской Федерации». </w:t>
      </w:r>
    </w:p>
    <w:p w:rsidR="007C4FEC" w:rsidRPr="00832A59" w:rsidRDefault="007C4FEC" w:rsidP="007C4FEC">
      <w:pPr>
        <w:tabs>
          <w:tab w:val="left" w:pos="5620"/>
        </w:tabs>
        <w:spacing w:after="0" w:line="240" w:lineRule="auto"/>
        <w:ind w:firstLine="851"/>
        <w:jc w:val="both"/>
        <w:rPr>
          <w:rFonts w:ascii="Times New Roman" w:hAnsi="Times New Roman" w:cs="Times New Roman"/>
          <w:sz w:val="28"/>
          <w:szCs w:val="28"/>
        </w:rPr>
      </w:pPr>
      <w:r w:rsidRPr="00832A59">
        <w:rPr>
          <w:rFonts w:ascii="Times New Roman" w:hAnsi="Times New Roman" w:cs="Times New Roman"/>
          <w:sz w:val="28"/>
          <w:szCs w:val="28"/>
        </w:rPr>
        <w:t>Историко-культурное наследие Всеволожского муниципального района включает в себя 169 объектов культурного наследия (памятников истории и культуры федерального, регионального значения и выявленных), из них 45 братских воинских захоронений.</w:t>
      </w:r>
    </w:p>
    <w:p w:rsidR="007C4FEC" w:rsidRPr="00832A59" w:rsidRDefault="007C4FEC" w:rsidP="007C4FEC">
      <w:pPr>
        <w:spacing w:after="0" w:line="240" w:lineRule="auto"/>
        <w:ind w:firstLine="851"/>
        <w:jc w:val="both"/>
        <w:rPr>
          <w:rFonts w:ascii="Times New Roman" w:hAnsi="Times New Roman" w:cs="Times New Roman"/>
          <w:sz w:val="28"/>
          <w:szCs w:val="28"/>
        </w:rPr>
      </w:pPr>
      <w:r w:rsidRPr="00832A59">
        <w:rPr>
          <w:rFonts w:ascii="Times New Roman" w:hAnsi="Times New Roman" w:cs="Times New Roman"/>
          <w:sz w:val="28"/>
          <w:szCs w:val="28"/>
        </w:rPr>
        <w:t>На 01.01.2021 г на территории района действует 15 музеев и музейно-выставочных экспозиций различной ведомственной принадлежности и формы собственности.</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В 2020 году администрацией МО «Всеволожский муниципальный район» ЛО велась активная работа по развитию внутреннего и въездного туризма.  Основными задачами деятельности в области туризма выступали:</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повышение конкурентоспособности туристской сферы;</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повышение привлекательности, развитие туристического потенциала Всеволожского муниципального района;</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увеличение занятости и доходности в туристской сфере.</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Ключевым аспектом для развития туристской области являлась реализация комплекса мероприятий, направленных на продвижение туристских ресурсов Всеволожского муниципального района на туристские рынки. С этой целью проведен ряд мероприятий, в рамках которых проходило распространение печатной и сувенирной продукции с изображением объектов туризма и показа, а также информацией о событийных мероприятиях в 2020 году.</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В феврале состоялся конкурс на создание лучшего туристского бренда Всеволожского района. В декабре 2020 года был проведен 3-дневний обучающий семинар по социальному проектированию «Гранты с нуля</w:t>
      </w:r>
      <w:proofErr w:type="gramStart"/>
      <w:r w:rsidRPr="00832A59">
        <w:rPr>
          <w:rFonts w:ascii="Times New Roman" w:hAnsi="Times New Roman" w:cs="Times New Roman"/>
          <w:sz w:val="28"/>
          <w:szCs w:val="28"/>
        </w:rPr>
        <w:t xml:space="preserve">»,   </w:t>
      </w:r>
      <w:proofErr w:type="gramEnd"/>
      <w:r w:rsidRPr="00832A59">
        <w:rPr>
          <w:rFonts w:ascii="Times New Roman" w:hAnsi="Times New Roman" w:cs="Times New Roman"/>
          <w:sz w:val="28"/>
          <w:szCs w:val="28"/>
        </w:rPr>
        <w:t xml:space="preserve">                    на который были приглашены представители туристской индустрии Всеволожского района с целью их активного вовлечения в участие                                     в конкурсных отборах на получение субсидий и грантов районного, регионального и федерального уровней. На протяжении 2020 года совместно с Всеволожским туристско-информационным центром проводился первый ежегодный Всероссийский открытый арт-фестиваль «Дорога к Жизни». </w:t>
      </w:r>
    </w:p>
    <w:p w:rsidR="009C4038" w:rsidRPr="00832A59" w:rsidRDefault="009C4038" w:rsidP="009C4038">
      <w:pPr>
        <w:pStyle w:val="Default"/>
        <w:ind w:firstLine="709"/>
        <w:jc w:val="both"/>
        <w:rPr>
          <w:color w:val="auto"/>
          <w:sz w:val="28"/>
          <w:szCs w:val="28"/>
        </w:rPr>
      </w:pPr>
      <w:r w:rsidRPr="00832A59">
        <w:rPr>
          <w:rFonts w:eastAsia="Times New Roman"/>
          <w:color w:val="auto"/>
          <w:sz w:val="28"/>
          <w:szCs w:val="28"/>
          <w:lang w:eastAsia="ru-RU"/>
        </w:rPr>
        <w:t xml:space="preserve">В июле проведен онлайн конкурс </w:t>
      </w:r>
      <w:r w:rsidRPr="00832A59">
        <w:rPr>
          <w:color w:val="auto"/>
          <w:sz w:val="28"/>
          <w:szCs w:val="28"/>
        </w:rPr>
        <w:t xml:space="preserve">«Лучший туристический межнациональный </w:t>
      </w:r>
      <w:proofErr w:type="spellStart"/>
      <w:r w:rsidRPr="00832A59">
        <w:rPr>
          <w:color w:val="auto"/>
          <w:sz w:val="28"/>
          <w:szCs w:val="28"/>
        </w:rPr>
        <w:t>квест</w:t>
      </w:r>
      <w:proofErr w:type="spellEnd"/>
      <w:r w:rsidRPr="00832A59">
        <w:rPr>
          <w:color w:val="auto"/>
          <w:sz w:val="28"/>
          <w:szCs w:val="28"/>
        </w:rPr>
        <w:t>» на территории Всеволожского района ЛО. Записан курс туристических лекций с историческими фактами «Разные люди</w:t>
      </w:r>
      <w:proofErr w:type="gramStart"/>
      <w:r w:rsidRPr="00832A59">
        <w:rPr>
          <w:color w:val="auto"/>
          <w:sz w:val="28"/>
          <w:szCs w:val="28"/>
        </w:rPr>
        <w:t xml:space="preserve">»,   </w:t>
      </w:r>
      <w:proofErr w:type="gramEnd"/>
      <w:r w:rsidRPr="00832A59">
        <w:rPr>
          <w:color w:val="auto"/>
          <w:sz w:val="28"/>
          <w:szCs w:val="28"/>
        </w:rPr>
        <w:t xml:space="preserve">                         в рамках толерантности межнационального мира во Всеволожском районе. </w:t>
      </w:r>
    </w:p>
    <w:p w:rsidR="0042022F" w:rsidRPr="00832A59" w:rsidRDefault="009C4038" w:rsidP="0042022F">
      <w:pPr>
        <w:tabs>
          <w:tab w:val="left" w:pos="284"/>
        </w:tabs>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Жительница Всеволожского района </w:t>
      </w:r>
      <w:r w:rsidR="0042022F" w:rsidRPr="00832A59">
        <w:rPr>
          <w:rFonts w:ascii="Times New Roman" w:hAnsi="Times New Roman" w:cs="Times New Roman"/>
          <w:sz w:val="28"/>
          <w:szCs w:val="28"/>
        </w:rPr>
        <w:t xml:space="preserve">- </w:t>
      </w:r>
      <w:r w:rsidRPr="00832A59">
        <w:rPr>
          <w:rFonts w:ascii="Times New Roman" w:hAnsi="Times New Roman" w:cs="Times New Roman"/>
          <w:sz w:val="28"/>
          <w:szCs w:val="28"/>
        </w:rPr>
        <w:t>победител</w:t>
      </w:r>
      <w:r w:rsidR="0042022F" w:rsidRPr="00832A59">
        <w:rPr>
          <w:rFonts w:ascii="Times New Roman" w:hAnsi="Times New Roman" w:cs="Times New Roman"/>
          <w:sz w:val="28"/>
          <w:szCs w:val="28"/>
        </w:rPr>
        <w:t>ь</w:t>
      </w:r>
      <w:r w:rsidRPr="00832A59">
        <w:rPr>
          <w:rFonts w:ascii="Times New Roman" w:hAnsi="Times New Roman" w:cs="Times New Roman"/>
          <w:sz w:val="28"/>
          <w:szCs w:val="28"/>
        </w:rPr>
        <w:t xml:space="preserve"> областного зимнего </w:t>
      </w:r>
      <w:proofErr w:type="spellStart"/>
      <w:r w:rsidRPr="00832A59">
        <w:rPr>
          <w:rFonts w:ascii="Times New Roman" w:hAnsi="Times New Roman" w:cs="Times New Roman"/>
          <w:sz w:val="28"/>
          <w:szCs w:val="28"/>
        </w:rPr>
        <w:t>туристкого</w:t>
      </w:r>
      <w:proofErr w:type="spellEnd"/>
      <w:r w:rsidRPr="00832A59">
        <w:rPr>
          <w:rFonts w:ascii="Times New Roman" w:hAnsi="Times New Roman" w:cs="Times New Roman"/>
          <w:sz w:val="28"/>
          <w:szCs w:val="28"/>
        </w:rPr>
        <w:t xml:space="preserve"> слета обучающихся Ленинградской области «</w:t>
      </w:r>
      <w:proofErr w:type="spellStart"/>
      <w:r w:rsidRPr="00832A59">
        <w:rPr>
          <w:rFonts w:ascii="Times New Roman" w:hAnsi="Times New Roman" w:cs="Times New Roman"/>
          <w:sz w:val="28"/>
          <w:szCs w:val="28"/>
        </w:rPr>
        <w:t>Разметелевский</w:t>
      </w:r>
      <w:proofErr w:type="spellEnd"/>
      <w:r w:rsidRPr="00832A59">
        <w:rPr>
          <w:rFonts w:ascii="Times New Roman" w:hAnsi="Times New Roman" w:cs="Times New Roman"/>
          <w:sz w:val="28"/>
          <w:szCs w:val="28"/>
        </w:rPr>
        <w:t xml:space="preserve"> </w:t>
      </w:r>
      <w:r w:rsidRPr="00832A59">
        <w:rPr>
          <w:rFonts w:ascii="Times New Roman" w:hAnsi="Times New Roman" w:cs="Times New Roman"/>
          <w:sz w:val="28"/>
          <w:szCs w:val="28"/>
        </w:rPr>
        <w:lastRenderedPageBreak/>
        <w:t>февраль – 2020»</w:t>
      </w:r>
      <w:r w:rsidR="0042022F"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r w:rsidR="0042022F" w:rsidRPr="00832A59">
        <w:rPr>
          <w:rFonts w:ascii="Times New Roman" w:hAnsi="Times New Roman" w:cs="Times New Roman"/>
          <w:sz w:val="28"/>
          <w:szCs w:val="28"/>
        </w:rPr>
        <w:t xml:space="preserve">стала лауреатом премии Губернатора Ленинградской области для поддержки талантливой молодежи. </w:t>
      </w:r>
    </w:p>
    <w:p w:rsidR="009C4038" w:rsidRPr="00832A59" w:rsidRDefault="009C4038" w:rsidP="0042022F">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Интерактивный проект «Достопримечательности Всеволожского района» представлен на </w:t>
      </w:r>
      <w:proofErr w:type="spellStart"/>
      <w:r w:rsidRPr="00832A59">
        <w:rPr>
          <w:rFonts w:ascii="Times New Roman" w:hAnsi="Times New Roman" w:cs="Times New Roman"/>
          <w:sz w:val="28"/>
          <w:szCs w:val="28"/>
        </w:rPr>
        <w:t>крауд</w:t>
      </w:r>
      <w:proofErr w:type="spellEnd"/>
      <w:r w:rsidRPr="00832A59">
        <w:rPr>
          <w:rFonts w:ascii="Times New Roman" w:hAnsi="Times New Roman" w:cs="Times New Roman"/>
          <w:sz w:val="28"/>
          <w:szCs w:val="28"/>
        </w:rPr>
        <w:t>-платформе Агентства https://idea.asi.ru/ (трек «Современная экономическая политика», тема «Туризм: новая экономика впечатлений»).</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Музейный комплекс «Дом авиаторов» ГБУК ЛО «Музейно-мемориальный комплекс «Дорога Жизни» принял участие во Всероссийской премии «Маршрут года» с проектом «Виртуальная экскурсия по музейному комплексу «Дом авиаторов» и местам культурного наследия, входящим в комплекс мемориальных сооружений «Зеленый пояс Славы Ленинграда», который прошел в финал конкурса. Итоги конкурса 2020 года будут подведены в феврале 2021 года.</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Также в 2020 велось активное сотрудничество с комитетом Ленинградской области по туризму (далее – Комитет) в рамках участия в образовательных мероприятиях Комитета для представителей сферы туризма по различным направлениям (сельский туризм, инклюзивный туризм, др.), утверждения и установки туристской навигации на туристских объектах (например, памятник «Безымянная высота»). 1 августа 2020 года                                 в г. Всеволожск состоялся гастрономический фестиваль «Калейдоскоп вкуса», организованный Комитетом и ГБУ ЛО «Информационно-туристский центр». Фестиваль получил гран-при в номинации «Лучшее событие в области гастрономического туризма» в финале Национальной премии событийного туризма </w:t>
      </w:r>
      <w:proofErr w:type="spellStart"/>
      <w:r w:rsidRPr="00832A59">
        <w:rPr>
          <w:rFonts w:ascii="Times New Roman" w:hAnsi="Times New Roman" w:cs="Times New Roman"/>
          <w:sz w:val="28"/>
          <w:szCs w:val="28"/>
        </w:rPr>
        <w:t>Russian</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Event</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Awards</w:t>
      </w:r>
      <w:proofErr w:type="spellEnd"/>
      <w:r w:rsidRPr="00832A59">
        <w:rPr>
          <w:rFonts w:ascii="Times New Roman" w:hAnsi="Times New Roman" w:cs="Times New Roman"/>
          <w:sz w:val="28"/>
          <w:szCs w:val="28"/>
        </w:rPr>
        <w:t>.</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Всеволожский район представлен на официальном туристском портале Ленинградской области: http://www.lentravel.ru/districts/vsevolozhskij/. Основные достопримечательности Всеволожского района, а также информация о них размещены на интерактивной карте по ссылке: </w:t>
      </w:r>
      <w:hyperlink r:id="rId20" w:history="1">
        <w:r w:rsidRPr="00832A59">
          <w:rPr>
            <w:rStyle w:val="a7"/>
            <w:rFonts w:ascii="Times New Roman" w:hAnsi="Times New Roman" w:cs="Times New Roman"/>
            <w:color w:val="auto"/>
            <w:sz w:val="28"/>
            <w:szCs w:val="28"/>
          </w:rPr>
          <w:t>https://k360.ru/panoramas/mus-vs/</w:t>
        </w:r>
      </w:hyperlink>
      <w:r w:rsidRPr="00832A59">
        <w:rPr>
          <w:rFonts w:ascii="Times New Roman" w:hAnsi="Times New Roman" w:cs="Times New Roman"/>
          <w:sz w:val="28"/>
          <w:szCs w:val="28"/>
        </w:rPr>
        <w:t xml:space="preserve">. </w:t>
      </w:r>
    </w:p>
    <w:p w:rsidR="009C4038" w:rsidRPr="00832A59" w:rsidRDefault="009C4038" w:rsidP="009C4038">
      <w:pPr>
        <w:pStyle w:val="a5"/>
        <w:tabs>
          <w:tab w:val="left" w:pos="993"/>
        </w:tabs>
        <w:spacing w:after="0" w:line="240" w:lineRule="auto"/>
        <w:ind w:left="0" w:firstLine="709"/>
        <w:jc w:val="both"/>
        <w:rPr>
          <w:rFonts w:ascii="Times New Roman" w:hAnsi="Times New Roman" w:cs="Times New Roman"/>
          <w:sz w:val="28"/>
          <w:szCs w:val="28"/>
        </w:rPr>
      </w:pPr>
    </w:p>
    <w:p w:rsidR="00292D6E" w:rsidRPr="00832A59" w:rsidRDefault="00292D6E" w:rsidP="00292D6E">
      <w:pPr>
        <w:pStyle w:val="a3"/>
        <w:jc w:val="center"/>
        <w:rPr>
          <w:rFonts w:ascii="Times New Roman" w:hAnsi="Times New Roman" w:cs="Times New Roman"/>
          <w:b/>
          <w:sz w:val="28"/>
          <w:szCs w:val="28"/>
          <w:lang w:eastAsia="ru-RU"/>
        </w:rPr>
      </w:pPr>
      <w:r w:rsidRPr="00832A59">
        <w:rPr>
          <w:rFonts w:ascii="Times New Roman" w:hAnsi="Times New Roman" w:cs="Times New Roman"/>
          <w:b/>
          <w:sz w:val="28"/>
          <w:szCs w:val="28"/>
        </w:rPr>
        <w:t xml:space="preserve">Раздел 3. </w:t>
      </w:r>
      <w:r w:rsidRPr="00832A59">
        <w:rPr>
          <w:rFonts w:ascii="Times New Roman" w:hAnsi="Times New Roman" w:cs="Times New Roman"/>
          <w:b/>
          <w:sz w:val="28"/>
          <w:szCs w:val="28"/>
          <w:lang w:eastAsia="ru-RU"/>
        </w:rPr>
        <w:t>Реализация плана по содействию</w:t>
      </w:r>
    </w:p>
    <w:p w:rsidR="00292D6E" w:rsidRPr="00832A59" w:rsidRDefault="00292D6E" w:rsidP="00292D6E">
      <w:pPr>
        <w:pStyle w:val="a3"/>
        <w:jc w:val="center"/>
        <w:rPr>
          <w:rFonts w:ascii="Times New Roman" w:hAnsi="Times New Roman" w:cs="Times New Roman"/>
          <w:b/>
          <w:sz w:val="28"/>
          <w:szCs w:val="28"/>
          <w:lang w:eastAsia="ru-RU"/>
        </w:rPr>
      </w:pPr>
      <w:r w:rsidRPr="00832A59">
        <w:rPr>
          <w:rFonts w:ascii="Times New Roman" w:hAnsi="Times New Roman" w:cs="Times New Roman"/>
          <w:b/>
          <w:sz w:val="28"/>
          <w:szCs w:val="28"/>
          <w:lang w:eastAsia="ru-RU"/>
        </w:rPr>
        <w:t>развитию конкуренции и развитию конкурентной среды в муниципальном образовании</w:t>
      </w:r>
    </w:p>
    <w:p w:rsidR="00661BAE" w:rsidRPr="00832A59" w:rsidRDefault="00661BAE"/>
    <w:p w:rsidR="00554727" w:rsidRPr="00832A59" w:rsidRDefault="00554727" w:rsidP="00971F22">
      <w:pPr>
        <w:spacing w:after="0" w:line="240" w:lineRule="auto"/>
        <w:ind w:firstLine="709"/>
        <w:jc w:val="both"/>
        <w:rPr>
          <w:rFonts w:ascii="Times New Roman" w:hAnsi="Times New Roman" w:cs="Times New Roman"/>
          <w:bCs/>
          <w:sz w:val="28"/>
          <w:szCs w:val="28"/>
        </w:rPr>
      </w:pPr>
      <w:r w:rsidRPr="00832A59">
        <w:rPr>
          <w:rFonts w:ascii="Times New Roman" w:hAnsi="Times New Roman"/>
          <w:sz w:val="28"/>
          <w:szCs w:val="28"/>
        </w:rPr>
        <w:t xml:space="preserve"> </w:t>
      </w:r>
      <w:r w:rsidR="00971F22" w:rsidRPr="00832A59">
        <w:rPr>
          <w:rFonts w:ascii="Times New Roman" w:hAnsi="Times New Roman"/>
          <w:sz w:val="28"/>
          <w:szCs w:val="28"/>
        </w:rPr>
        <w:t xml:space="preserve">Отчет о реализации </w:t>
      </w:r>
      <w:r w:rsidR="00971F22" w:rsidRPr="00832A59">
        <w:rPr>
          <w:rFonts w:ascii="Times New Roman" w:hAnsi="Times New Roman" w:cs="Times New Roman"/>
          <w:bCs/>
          <w:sz w:val="28"/>
          <w:szCs w:val="28"/>
        </w:rPr>
        <w:t>Плана мероприятий («дорожной карты</w:t>
      </w:r>
      <w:proofErr w:type="gramStart"/>
      <w:r w:rsidR="00971F22" w:rsidRPr="00832A59">
        <w:rPr>
          <w:rFonts w:ascii="Times New Roman" w:hAnsi="Times New Roman" w:cs="Times New Roman"/>
          <w:bCs/>
          <w:sz w:val="28"/>
          <w:szCs w:val="28"/>
        </w:rPr>
        <w:t xml:space="preserve">») </w:t>
      </w:r>
      <w:r w:rsidR="00FE4824" w:rsidRPr="00832A59">
        <w:rPr>
          <w:rFonts w:ascii="Times New Roman" w:hAnsi="Times New Roman" w:cs="Times New Roman"/>
          <w:bCs/>
          <w:sz w:val="28"/>
          <w:szCs w:val="28"/>
        </w:rPr>
        <w:t xml:space="preserve">  </w:t>
      </w:r>
      <w:proofErr w:type="gramEnd"/>
      <w:r w:rsidR="00FE4824" w:rsidRPr="00832A59">
        <w:rPr>
          <w:rFonts w:ascii="Times New Roman" w:hAnsi="Times New Roman" w:cs="Times New Roman"/>
          <w:bCs/>
          <w:sz w:val="28"/>
          <w:szCs w:val="28"/>
        </w:rPr>
        <w:t xml:space="preserve">                               </w:t>
      </w:r>
      <w:r w:rsidR="00971F22" w:rsidRPr="00832A59">
        <w:rPr>
          <w:rFonts w:ascii="Times New Roman" w:hAnsi="Times New Roman" w:cs="Times New Roman"/>
          <w:bCs/>
          <w:sz w:val="28"/>
          <w:szCs w:val="28"/>
        </w:rPr>
        <w:t xml:space="preserve">по содействию развитию конкуренции в МО «Всеволожский муниципальный район» ЛО, утвержденного постановлением администрации                                             МО «Всеволожский муниципальный район» ЛО от 23.09.2019 № 3111 приведен в Приложении </w:t>
      </w:r>
      <w:r w:rsidR="00E719E7" w:rsidRPr="00832A59">
        <w:rPr>
          <w:rFonts w:ascii="Times New Roman" w:hAnsi="Times New Roman" w:cs="Times New Roman"/>
          <w:bCs/>
          <w:sz w:val="28"/>
          <w:szCs w:val="28"/>
        </w:rPr>
        <w:t xml:space="preserve">1 </w:t>
      </w:r>
      <w:r w:rsidR="00971F22" w:rsidRPr="00832A59">
        <w:rPr>
          <w:rFonts w:ascii="Times New Roman" w:hAnsi="Times New Roman" w:cs="Times New Roman"/>
          <w:bCs/>
          <w:sz w:val="28"/>
          <w:szCs w:val="28"/>
        </w:rPr>
        <w:t>к настоящему отчету.</w:t>
      </w:r>
    </w:p>
    <w:p w:rsidR="00971F22" w:rsidRDefault="00971F22" w:rsidP="00971F22">
      <w:pPr>
        <w:spacing w:after="0" w:line="240" w:lineRule="auto"/>
        <w:ind w:firstLine="709"/>
        <w:jc w:val="both"/>
        <w:rPr>
          <w:rFonts w:ascii="Times New Roman" w:eastAsia="Calibri" w:hAnsi="Times New Roman" w:cs="Times New Roman"/>
          <w:iCs/>
          <w:color w:val="000000"/>
          <w:sz w:val="28"/>
          <w:szCs w:val="28"/>
        </w:rPr>
      </w:pPr>
    </w:p>
    <w:p w:rsidR="006D10ED" w:rsidRDefault="006D10ED" w:rsidP="00971F22">
      <w:pPr>
        <w:spacing w:after="0" w:line="240" w:lineRule="auto"/>
        <w:ind w:firstLine="709"/>
        <w:jc w:val="both"/>
        <w:rPr>
          <w:rFonts w:ascii="Times New Roman" w:eastAsia="Calibri" w:hAnsi="Times New Roman" w:cs="Times New Roman"/>
          <w:iCs/>
          <w:color w:val="000000"/>
          <w:sz w:val="28"/>
          <w:szCs w:val="28"/>
        </w:rPr>
      </w:pPr>
    </w:p>
    <w:p w:rsidR="009B6C52" w:rsidRDefault="009B6C52" w:rsidP="009B6C52">
      <w:pPr>
        <w:spacing w:after="0" w:line="240" w:lineRule="auto"/>
        <w:ind w:firstLine="709"/>
        <w:jc w:val="center"/>
        <w:rPr>
          <w:rFonts w:ascii="Times New Roman" w:eastAsia="Times New Roman" w:hAnsi="Times New Roman"/>
          <w:b/>
          <w:color w:val="000000"/>
          <w:sz w:val="28"/>
          <w:szCs w:val="28"/>
          <w:lang w:eastAsia="ru-RU"/>
        </w:rPr>
      </w:pPr>
      <w:r w:rsidRPr="0079692F">
        <w:rPr>
          <w:rFonts w:ascii="Times New Roman" w:hAnsi="Times New Roman"/>
          <w:b/>
          <w:bCs/>
          <w:sz w:val="28"/>
          <w:szCs w:val="28"/>
        </w:rPr>
        <w:t xml:space="preserve">Раздел </w:t>
      </w:r>
      <w:r w:rsidR="007205AF">
        <w:rPr>
          <w:rFonts w:ascii="Times New Roman" w:hAnsi="Times New Roman"/>
          <w:b/>
          <w:bCs/>
          <w:sz w:val="28"/>
          <w:szCs w:val="28"/>
        </w:rPr>
        <w:t>4</w:t>
      </w:r>
      <w:r w:rsidRPr="0079692F">
        <w:rPr>
          <w:rFonts w:ascii="Times New Roman" w:hAnsi="Times New Roman"/>
          <w:b/>
          <w:bCs/>
          <w:sz w:val="28"/>
          <w:szCs w:val="28"/>
        </w:rPr>
        <w:t xml:space="preserve">. </w:t>
      </w:r>
      <w:r w:rsidRPr="0079692F">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EF2D20" w:rsidRPr="0079692F" w:rsidRDefault="00EF2D20" w:rsidP="009B6C52">
      <w:pPr>
        <w:spacing w:after="0" w:line="240" w:lineRule="auto"/>
        <w:ind w:firstLine="709"/>
        <w:jc w:val="center"/>
        <w:rPr>
          <w:rFonts w:ascii="Times New Roman" w:eastAsia="Times New Roman" w:hAnsi="Times New Roman"/>
          <w:b/>
          <w:color w:val="000000"/>
          <w:sz w:val="28"/>
          <w:szCs w:val="28"/>
          <w:lang w:eastAsia="ru-RU"/>
        </w:rPr>
      </w:pPr>
    </w:p>
    <w:p w:rsidR="00472645" w:rsidRPr="00832A59" w:rsidRDefault="00472645" w:rsidP="009B6C52">
      <w:pPr>
        <w:pStyle w:val="a9"/>
        <w:tabs>
          <w:tab w:val="left" w:pos="-142"/>
        </w:tabs>
        <w:spacing w:before="0" w:beforeAutospacing="0" w:after="0" w:afterAutospacing="0"/>
        <w:ind w:firstLine="567"/>
        <w:jc w:val="both"/>
        <w:rPr>
          <w:sz w:val="28"/>
          <w:szCs w:val="28"/>
        </w:rPr>
      </w:pPr>
      <w:r w:rsidRPr="00832A59">
        <w:rPr>
          <w:sz w:val="28"/>
          <w:szCs w:val="28"/>
        </w:rPr>
        <w:t xml:space="preserve">В целях информационного обеспечения субъектов предпринимательской деятельности на официальном сайте </w:t>
      </w:r>
      <w:r w:rsidR="00E95AEF" w:rsidRPr="00832A59">
        <w:rPr>
          <w:sz w:val="28"/>
          <w:szCs w:val="28"/>
        </w:rPr>
        <w:t xml:space="preserve">в сети Интернет муниципального образования «Всеволожский муниципальный район» </w:t>
      </w:r>
      <w:proofErr w:type="gramStart"/>
      <w:r w:rsidR="00E95AEF" w:rsidRPr="00832A59">
        <w:rPr>
          <w:sz w:val="28"/>
          <w:szCs w:val="28"/>
        </w:rPr>
        <w:t>Ленинградской  области</w:t>
      </w:r>
      <w:proofErr w:type="gramEnd"/>
      <w:r w:rsidR="00E95AEF" w:rsidRPr="00832A59">
        <w:rPr>
          <w:sz w:val="28"/>
          <w:szCs w:val="28"/>
        </w:rPr>
        <w:t xml:space="preserve"> разработаны вкладки:</w:t>
      </w:r>
    </w:p>
    <w:p w:rsidR="00E95AEF" w:rsidRPr="00832A59" w:rsidRDefault="00E95AEF" w:rsidP="00E95AEF">
      <w:pPr>
        <w:pStyle w:val="a9"/>
        <w:numPr>
          <w:ilvl w:val="0"/>
          <w:numId w:val="5"/>
        </w:numPr>
        <w:tabs>
          <w:tab w:val="left" w:pos="-142"/>
        </w:tabs>
        <w:spacing w:before="0" w:beforeAutospacing="0" w:after="0" w:afterAutospacing="0"/>
        <w:jc w:val="both"/>
        <w:rPr>
          <w:sz w:val="28"/>
          <w:szCs w:val="28"/>
        </w:rPr>
      </w:pPr>
      <w:r w:rsidRPr="00832A59">
        <w:rPr>
          <w:sz w:val="28"/>
          <w:szCs w:val="28"/>
        </w:rPr>
        <w:t>«Экономика и инвестиции»:</w:t>
      </w:r>
    </w:p>
    <w:p w:rsidR="00E95AEF" w:rsidRPr="00832A59" w:rsidRDefault="00E95AEF" w:rsidP="00DF3989">
      <w:pPr>
        <w:pStyle w:val="a9"/>
        <w:tabs>
          <w:tab w:val="left" w:pos="-142"/>
        </w:tabs>
        <w:spacing w:before="0" w:beforeAutospacing="0" w:after="0" w:afterAutospacing="0"/>
        <w:ind w:firstLine="709"/>
        <w:jc w:val="both"/>
        <w:rPr>
          <w:sz w:val="28"/>
          <w:szCs w:val="28"/>
        </w:rPr>
      </w:pPr>
      <w:r w:rsidRPr="00832A59">
        <w:rPr>
          <w:sz w:val="28"/>
          <w:szCs w:val="28"/>
        </w:rPr>
        <w:t>- «Инвестиционный климат» - размещен инвестиционный паспорт муниципального образования, информация об инвестиционных площадках, ссылки на инвестиционный портал Ленинградской области и интегрированную региональную информационную систему ИРИС</w:t>
      </w:r>
    </w:p>
    <w:p w:rsidR="00DF3989" w:rsidRPr="00832A59" w:rsidRDefault="00E95AEF" w:rsidP="00DF3989">
      <w:pPr>
        <w:pStyle w:val="a9"/>
        <w:tabs>
          <w:tab w:val="left" w:pos="-142"/>
        </w:tabs>
        <w:spacing w:before="0" w:beforeAutospacing="0" w:after="0" w:afterAutospacing="0"/>
        <w:ind w:firstLine="709"/>
        <w:jc w:val="both"/>
        <w:rPr>
          <w:sz w:val="28"/>
          <w:szCs w:val="28"/>
        </w:rPr>
      </w:pPr>
      <w:r w:rsidRPr="00832A59">
        <w:rPr>
          <w:sz w:val="28"/>
          <w:szCs w:val="28"/>
        </w:rPr>
        <w:t xml:space="preserve">- </w:t>
      </w:r>
      <w:r w:rsidR="00DF3989" w:rsidRPr="00832A59">
        <w:rPr>
          <w:sz w:val="28"/>
          <w:szCs w:val="28"/>
        </w:rPr>
        <w:t>«Внедрение с</w:t>
      </w:r>
      <w:hyperlink r:id="rId21" w:history="1">
        <w:r w:rsidR="00DF3989" w:rsidRPr="00832A59">
          <w:rPr>
            <w:rStyle w:val="a7"/>
            <w:color w:val="auto"/>
            <w:sz w:val="28"/>
            <w:szCs w:val="28"/>
            <w:u w:val="none"/>
          </w:rPr>
          <w:t xml:space="preserve">тандарта деятельности органов МСУ» - </w:t>
        </w:r>
      </w:hyperlink>
      <w:proofErr w:type="gramStart"/>
      <w:r w:rsidR="00DF3989" w:rsidRPr="00832A59">
        <w:rPr>
          <w:sz w:val="28"/>
          <w:szCs w:val="28"/>
        </w:rPr>
        <w:t xml:space="preserve">размещен </w:t>
      </w:r>
      <w:r w:rsidR="00DF3989" w:rsidRPr="00832A59">
        <w:rPr>
          <w:sz w:val="28"/>
          <w:szCs w:val="28"/>
        </w:rPr>
        <w:fldChar w:fldCharType="begin"/>
      </w:r>
      <w:r w:rsidR="00DF3989" w:rsidRPr="00832A59">
        <w:rPr>
          <w:sz w:val="28"/>
          <w:szCs w:val="28"/>
        </w:rPr>
        <w:instrText xml:space="preserve"> HYPERLINK "http://vsevreg.ru/upload/docks/aaa/standart.pdf" </w:instrText>
      </w:r>
      <w:r w:rsidR="00DF3989" w:rsidRPr="00832A59">
        <w:rPr>
          <w:sz w:val="28"/>
          <w:szCs w:val="28"/>
        </w:rPr>
        <w:fldChar w:fldCharType="separate"/>
      </w:r>
      <w:hyperlink r:id="rId22" w:history="1">
        <w:r w:rsidR="00DF3989" w:rsidRPr="00832A59">
          <w:rPr>
            <w:rStyle w:val="a7"/>
            <w:color w:val="auto"/>
            <w:sz w:val="28"/>
            <w:szCs w:val="28"/>
            <w:u w:val="none"/>
          </w:rPr>
          <w:t>Стандарт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w:t>
        </w:r>
      </w:hyperlink>
      <w:r w:rsidR="00DF3989" w:rsidRPr="00832A59">
        <w:rPr>
          <w:sz w:val="28"/>
          <w:szCs w:val="28"/>
        </w:rPr>
        <w:t xml:space="preserve"> и</w:t>
      </w:r>
      <w:proofErr w:type="gramEnd"/>
      <w:r w:rsidR="00DF3989" w:rsidRPr="00832A59">
        <w:rPr>
          <w:sz w:val="28"/>
          <w:szCs w:val="28"/>
        </w:rPr>
        <w:t xml:space="preserve"> отчет                  о внедрении Стандарта;</w:t>
      </w:r>
    </w:p>
    <w:p w:rsidR="00E95AEF" w:rsidRPr="00832A59" w:rsidRDefault="00DF3989" w:rsidP="00DF3989">
      <w:pPr>
        <w:pStyle w:val="a9"/>
        <w:tabs>
          <w:tab w:val="left" w:pos="-142"/>
        </w:tabs>
        <w:spacing w:before="0" w:beforeAutospacing="0" w:after="0" w:afterAutospacing="0"/>
        <w:ind w:firstLine="709"/>
        <w:jc w:val="both"/>
        <w:rPr>
          <w:bCs/>
          <w:sz w:val="28"/>
          <w:szCs w:val="28"/>
        </w:rPr>
      </w:pPr>
      <w:r w:rsidRPr="00832A59">
        <w:rPr>
          <w:sz w:val="28"/>
          <w:szCs w:val="28"/>
        </w:rPr>
        <w:t>- «</w:t>
      </w:r>
      <w:proofErr w:type="spellStart"/>
      <w:r w:rsidRPr="00832A59">
        <w:rPr>
          <w:sz w:val="28"/>
          <w:szCs w:val="28"/>
        </w:rPr>
        <w:t>Муниципально</w:t>
      </w:r>
      <w:proofErr w:type="spellEnd"/>
      <w:r w:rsidRPr="00832A59">
        <w:rPr>
          <w:sz w:val="28"/>
          <w:szCs w:val="28"/>
        </w:rPr>
        <w:t>-частное партнерство»</w:t>
      </w:r>
      <w:r w:rsidRPr="00832A59">
        <w:rPr>
          <w:rStyle w:val="a7"/>
          <w:color w:val="auto"/>
          <w:sz w:val="28"/>
          <w:szCs w:val="28"/>
          <w:u w:val="none"/>
        </w:rPr>
        <w:t xml:space="preserve"> </w:t>
      </w:r>
      <w:r w:rsidRPr="00832A59">
        <w:rPr>
          <w:sz w:val="28"/>
          <w:szCs w:val="28"/>
        </w:rPr>
        <w:fldChar w:fldCharType="end"/>
      </w:r>
      <w:r w:rsidRPr="00832A59">
        <w:rPr>
          <w:sz w:val="28"/>
          <w:szCs w:val="28"/>
        </w:rPr>
        <w:t>- размещена информация                         о</w:t>
      </w:r>
      <w:r w:rsidRPr="00832A59">
        <w:rPr>
          <w:bCs/>
          <w:sz w:val="28"/>
          <w:szCs w:val="28"/>
        </w:rPr>
        <w:t xml:space="preserve"> возможностях реализации </w:t>
      </w:r>
      <w:proofErr w:type="spellStart"/>
      <w:r w:rsidRPr="00832A59">
        <w:rPr>
          <w:bCs/>
          <w:sz w:val="28"/>
          <w:szCs w:val="28"/>
        </w:rPr>
        <w:t>муниципально</w:t>
      </w:r>
      <w:proofErr w:type="spellEnd"/>
      <w:r w:rsidRPr="00832A59">
        <w:rPr>
          <w:bCs/>
          <w:sz w:val="28"/>
          <w:szCs w:val="28"/>
        </w:rPr>
        <w:t>-частного партнерства на территории Всеволожского муниципального района;</w:t>
      </w:r>
    </w:p>
    <w:p w:rsidR="00DF3989" w:rsidRPr="00832A59" w:rsidRDefault="00DF3989" w:rsidP="00DF3989">
      <w:pPr>
        <w:pStyle w:val="a9"/>
        <w:tabs>
          <w:tab w:val="left" w:pos="-142"/>
        </w:tabs>
        <w:spacing w:before="0" w:beforeAutospacing="0" w:after="0" w:afterAutospacing="0"/>
        <w:ind w:firstLine="709"/>
        <w:jc w:val="both"/>
        <w:rPr>
          <w:bCs/>
          <w:sz w:val="28"/>
          <w:szCs w:val="28"/>
        </w:rPr>
      </w:pPr>
      <w:r w:rsidRPr="00832A59">
        <w:rPr>
          <w:bCs/>
          <w:sz w:val="28"/>
          <w:szCs w:val="28"/>
        </w:rPr>
        <w:t xml:space="preserve">- «Оценка регулирующего воздействия» - </w:t>
      </w:r>
      <w:r w:rsidR="00571244" w:rsidRPr="00832A59">
        <w:rPr>
          <w:sz w:val="28"/>
          <w:szCs w:val="28"/>
        </w:rPr>
        <w:t xml:space="preserve">размещена информация                         о возможности </w:t>
      </w:r>
      <w:r w:rsidR="00571244" w:rsidRPr="00832A59">
        <w:rPr>
          <w:bCs/>
          <w:sz w:val="28"/>
          <w:szCs w:val="28"/>
        </w:rPr>
        <w:t>участия представителей предпринимательства в обсуждении нормативных правовых актов администрации МО «Всеволожский муниципальный район» ЛО, а также нормативно-правовые акты администрации по оценке регулирующего воздействия;</w:t>
      </w:r>
    </w:p>
    <w:p w:rsidR="00571244" w:rsidRPr="00832A59" w:rsidRDefault="00571244" w:rsidP="00DF3989">
      <w:pPr>
        <w:pStyle w:val="a9"/>
        <w:tabs>
          <w:tab w:val="left" w:pos="-142"/>
        </w:tabs>
        <w:spacing w:before="0" w:beforeAutospacing="0" w:after="0" w:afterAutospacing="0"/>
        <w:ind w:firstLine="709"/>
        <w:jc w:val="both"/>
        <w:rPr>
          <w:sz w:val="28"/>
          <w:szCs w:val="28"/>
        </w:rPr>
      </w:pPr>
      <w:r w:rsidRPr="00832A59">
        <w:rPr>
          <w:bCs/>
          <w:sz w:val="28"/>
          <w:szCs w:val="28"/>
        </w:rPr>
        <w:t xml:space="preserve">- «Развитие конкуренции» - размещены нормативно-правовые акты Правительства РФ, Правительства Ленинградской области, администрации МО «Всеволожский муниципальный район» ЛО, </w:t>
      </w:r>
      <w:r w:rsidRPr="00832A59">
        <w:rPr>
          <w:sz w:val="28"/>
          <w:szCs w:val="28"/>
        </w:rPr>
        <w:t>информация о развитии конкуренции, анкеты для проведения опроса;</w:t>
      </w:r>
    </w:p>
    <w:p w:rsidR="00571244" w:rsidRPr="00832A59" w:rsidRDefault="00571244" w:rsidP="00134AAB">
      <w:pPr>
        <w:pStyle w:val="a9"/>
        <w:numPr>
          <w:ilvl w:val="0"/>
          <w:numId w:val="5"/>
        </w:numPr>
        <w:tabs>
          <w:tab w:val="left" w:pos="-142"/>
        </w:tabs>
        <w:spacing w:before="0" w:beforeAutospacing="0" w:after="0" w:afterAutospacing="0"/>
        <w:ind w:left="0" w:firstLine="709"/>
        <w:jc w:val="both"/>
        <w:rPr>
          <w:sz w:val="28"/>
          <w:szCs w:val="28"/>
        </w:rPr>
      </w:pPr>
      <w:r w:rsidRPr="00832A59">
        <w:rPr>
          <w:sz w:val="28"/>
          <w:szCs w:val="28"/>
        </w:rPr>
        <w:t>«Развитие сельскохозяйственного производства» - размещена информация о развитии сельского хозяйства;</w:t>
      </w:r>
    </w:p>
    <w:p w:rsidR="00571244" w:rsidRPr="00832A59" w:rsidRDefault="00571244" w:rsidP="00134AAB">
      <w:pPr>
        <w:pStyle w:val="a9"/>
        <w:numPr>
          <w:ilvl w:val="0"/>
          <w:numId w:val="5"/>
        </w:numPr>
        <w:tabs>
          <w:tab w:val="left" w:pos="-142"/>
        </w:tabs>
        <w:spacing w:before="0" w:beforeAutospacing="0" w:after="0" w:afterAutospacing="0"/>
        <w:ind w:left="0" w:firstLine="709"/>
        <w:jc w:val="both"/>
        <w:rPr>
          <w:sz w:val="28"/>
          <w:szCs w:val="28"/>
        </w:rPr>
      </w:pPr>
      <w:r w:rsidRPr="00832A59">
        <w:rPr>
          <w:sz w:val="28"/>
          <w:szCs w:val="28"/>
        </w:rPr>
        <w:t>«</w:t>
      </w:r>
      <w:r w:rsidR="00134AAB" w:rsidRPr="00832A59">
        <w:rPr>
          <w:sz w:val="28"/>
          <w:szCs w:val="28"/>
        </w:rPr>
        <w:t>Поддержка малого и среднего бизнеса</w:t>
      </w:r>
      <w:r w:rsidRPr="00832A59">
        <w:rPr>
          <w:sz w:val="28"/>
          <w:szCs w:val="28"/>
        </w:rPr>
        <w:t>»</w:t>
      </w:r>
      <w:r w:rsidR="00134AAB" w:rsidRPr="00832A59">
        <w:rPr>
          <w:sz w:val="28"/>
          <w:szCs w:val="28"/>
        </w:rPr>
        <w:t xml:space="preserve"> - размещены нормативно-правовые документы, информация о формах поддержки, информация о проводимых </w:t>
      </w:r>
      <w:proofErr w:type="gramStart"/>
      <w:r w:rsidR="00134AAB" w:rsidRPr="00832A59">
        <w:rPr>
          <w:sz w:val="28"/>
          <w:szCs w:val="28"/>
        </w:rPr>
        <w:t>конкурсах,  анкета</w:t>
      </w:r>
      <w:proofErr w:type="gramEnd"/>
      <w:r w:rsidR="00134AAB" w:rsidRPr="00832A59">
        <w:rPr>
          <w:sz w:val="28"/>
          <w:szCs w:val="28"/>
        </w:rPr>
        <w:t>-опросник и др.;</w:t>
      </w:r>
    </w:p>
    <w:p w:rsidR="00134AAB" w:rsidRPr="00832A59" w:rsidRDefault="00134AAB" w:rsidP="00134AAB">
      <w:pPr>
        <w:pStyle w:val="a9"/>
        <w:numPr>
          <w:ilvl w:val="0"/>
          <w:numId w:val="5"/>
        </w:numPr>
        <w:tabs>
          <w:tab w:val="left" w:pos="-142"/>
        </w:tabs>
        <w:spacing w:before="0" w:beforeAutospacing="0" w:after="0" w:afterAutospacing="0"/>
        <w:ind w:left="0" w:firstLine="709"/>
        <w:jc w:val="both"/>
        <w:rPr>
          <w:sz w:val="28"/>
          <w:szCs w:val="28"/>
        </w:rPr>
      </w:pPr>
      <w:r w:rsidRPr="00832A59">
        <w:rPr>
          <w:sz w:val="28"/>
          <w:szCs w:val="28"/>
        </w:rPr>
        <w:t xml:space="preserve">«Имущественная поддержка субъектов МСП» - размещены нормативно-правовые документы, информация о Фонде пространственных данных, </w:t>
      </w:r>
      <w:hyperlink r:id="rId23" w:history="1">
        <w:r w:rsidRPr="00832A59">
          <w:rPr>
            <w:rStyle w:val="a7"/>
            <w:color w:val="auto"/>
            <w:sz w:val="28"/>
            <w:szCs w:val="28"/>
            <w:u w:val="none"/>
          </w:rP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832A59">
        <w:rPr>
          <w:sz w:val="28"/>
          <w:szCs w:val="28"/>
        </w:rPr>
        <w:t>, о</w:t>
      </w:r>
      <w:hyperlink r:id="rId24" w:history="1">
        <w:r w:rsidRPr="00832A59">
          <w:rPr>
            <w:rStyle w:val="a7"/>
            <w:color w:val="auto"/>
            <w:sz w:val="28"/>
            <w:szCs w:val="28"/>
            <w:u w:val="none"/>
          </w:rPr>
          <w:t>просник потребности субъектов малого и среднего предпринимательства, осуществляющих деятельность( планирующих осуществлять деятельность) на территории Всеволожского муниципального района Ленинградской области в земельных участках, помещениях и объектах движимого имущества</w:t>
        </w:r>
      </w:hyperlink>
      <w:r w:rsidRPr="00832A59">
        <w:rPr>
          <w:sz w:val="28"/>
          <w:szCs w:val="28"/>
        </w:rPr>
        <w:t>;</w:t>
      </w:r>
    </w:p>
    <w:p w:rsidR="00134AAB" w:rsidRPr="00832A59" w:rsidRDefault="00134AAB" w:rsidP="00134AAB">
      <w:pPr>
        <w:pStyle w:val="a9"/>
        <w:numPr>
          <w:ilvl w:val="0"/>
          <w:numId w:val="5"/>
        </w:numPr>
        <w:tabs>
          <w:tab w:val="left" w:pos="-142"/>
        </w:tabs>
        <w:spacing w:before="0" w:beforeAutospacing="0" w:after="0" w:afterAutospacing="0"/>
        <w:ind w:left="0" w:firstLine="709"/>
        <w:jc w:val="both"/>
        <w:rPr>
          <w:sz w:val="28"/>
          <w:szCs w:val="28"/>
        </w:rPr>
      </w:pPr>
      <w:r w:rsidRPr="00832A59">
        <w:rPr>
          <w:sz w:val="28"/>
          <w:szCs w:val="28"/>
        </w:rPr>
        <w:lastRenderedPageBreak/>
        <w:t>«Управление по муниципальному имуществу» - размещен реестр муниципального имущества, план проведения плановых проверок.</w:t>
      </w:r>
    </w:p>
    <w:p w:rsidR="00134AAB" w:rsidRDefault="00134AAB" w:rsidP="00134AAB">
      <w:pPr>
        <w:spacing w:after="0" w:line="240" w:lineRule="auto"/>
        <w:ind w:left="927"/>
        <w:textAlignment w:val="top"/>
        <w:outlineLvl w:val="2"/>
        <w:rPr>
          <w:rFonts w:ascii="Times New Roman" w:eastAsia="Times New Roman" w:hAnsi="Times New Roman" w:cs="Times New Roman"/>
          <w:b/>
          <w:bCs/>
          <w:color w:val="444444"/>
          <w:sz w:val="28"/>
          <w:szCs w:val="28"/>
          <w:lang w:eastAsia="ru-RU"/>
        </w:rPr>
      </w:pPr>
    </w:p>
    <w:p w:rsidR="009B6C52" w:rsidRPr="00D31701" w:rsidRDefault="007205AF" w:rsidP="009B6C52">
      <w:pPr>
        <w:spacing w:after="0" w:line="240" w:lineRule="auto"/>
        <w:ind w:firstLine="709"/>
        <w:jc w:val="center"/>
        <w:rPr>
          <w:rFonts w:ascii="Times New Roman" w:hAnsi="Times New Roman"/>
          <w:b/>
          <w:bCs/>
          <w:sz w:val="28"/>
          <w:szCs w:val="28"/>
        </w:rPr>
      </w:pPr>
      <w:r>
        <w:rPr>
          <w:rFonts w:ascii="Times New Roman" w:hAnsi="Times New Roman"/>
          <w:b/>
          <w:bCs/>
          <w:sz w:val="28"/>
          <w:szCs w:val="28"/>
        </w:rPr>
        <w:t>Раздел 5</w:t>
      </w:r>
      <w:r w:rsidR="009B6C52" w:rsidRPr="00D31701">
        <w:rPr>
          <w:rFonts w:ascii="Times New Roman" w:hAnsi="Times New Roman"/>
          <w:b/>
          <w:bCs/>
          <w:sz w:val="28"/>
          <w:szCs w:val="28"/>
        </w:rPr>
        <w:t>. Административные барьеры, препятствующие развитию предпринимательства</w:t>
      </w:r>
    </w:p>
    <w:p w:rsidR="009B6C52" w:rsidRDefault="009B6C52"/>
    <w:p w:rsidR="00C74C2C" w:rsidRPr="00832A59" w:rsidRDefault="00E719E7" w:rsidP="00E719E7">
      <w:pPr>
        <w:autoSpaceDE w:val="0"/>
        <w:autoSpaceDN w:val="0"/>
        <w:adjustRightInd w:val="0"/>
        <w:spacing w:after="0" w:line="240" w:lineRule="auto"/>
        <w:ind w:firstLine="709"/>
        <w:jc w:val="both"/>
        <w:rPr>
          <w:rStyle w:val="a4"/>
          <w:rFonts w:ascii="Times New Roman" w:hAnsi="Times New Roman" w:cs="Times New Roman"/>
          <w:sz w:val="28"/>
          <w:szCs w:val="28"/>
        </w:rPr>
      </w:pPr>
      <w:r w:rsidRPr="00832A59">
        <w:rPr>
          <w:rStyle w:val="a4"/>
          <w:rFonts w:ascii="Times New Roman" w:hAnsi="Times New Roman" w:cs="Times New Roman"/>
          <w:sz w:val="28"/>
          <w:szCs w:val="28"/>
        </w:rPr>
        <w:t xml:space="preserve">Руководствуясь </w:t>
      </w:r>
      <w:r w:rsidRPr="00832A59">
        <w:rPr>
          <w:rFonts w:ascii="Times New Roman" w:hAnsi="Times New Roman" w:cs="Times New Roman"/>
          <w:sz w:val="28"/>
          <w:szCs w:val="28"/>
        </w:rPr>
        <w:t>Приказом Минэкономразвития России от 11.03.2020                 № 130 «Об утверждении единой методики мониторинга состояния и развития конкуренции на товарных рынках субъекта Российской Федерации»</w:t>
      </w:r>
      <w:r w:rsidRPr="00832A59">
        <w:rPr>
          <w:rStyle w:val="a4"/>
          <w:rFonts w:ascii="Times New Roman" w:hAnsi="Times New Roman" w:cs="Times New Roman"/>
          <w:sz w:val="28"/>
          <w:szCs w:val="28"/>
        </w:rPr>
        <w:t xml:space="preserve"> в </w:t>
      </w:r>
      <w:r w:rsidR="00C74C2C" w:rsidRPr="00832A59">
        <w:rPr>
          <w:rStyle w:val="a4"/>
          <w:rFonts w:ascii="Times New Roman" w:hAnsi="Times New Roman" w:cs="Times New Roman"/>
          <w:sz w:val="28"/>
          <w:szCs w:val="28"/>
        </w:rPr>
        <w:t>целях проведения ежегодного мониторинга состояния и развития конкурентной среды на территории муниципального образования администрацией в 20</w:t>
      </w:r>
      <w:r w:rsidR="00FE4824" w:rsidRPr="00832A59">
        <w:rPr>
          <w:rStyle w:val="a4"/>
          <w:rFonts w:ascii="Times New Roman" w:hAnsi="Times New Roman" w:cs="Times New Roman"/>
          <w:sz w:val="28"/>
          <w:szCs w:val="28"/>
        </w:rPr>
        <w:t>20</w:t>
      </w:r>
      <w:r w:rsidR="00C74C2C" w:rsidRPr="00832A59">
        <w:rPr>
          <w:rStyle w:val="a4"/>
          <w:rFonts w:ascii="Times New Roman" w:hAnsi="Times New Roman" w:cs="Times New Roman"/>
          <w:sz w:val="28"/>
          <w:szCs w:val="28"/>
        </w:rPr>
        <w:t xml:space="preserve"> года проведен опрос субъектов предпринимательской деятельности </w:t>
      </w:r>
      <w:r w:rsidR="00B21BE0" w:rsidRPr="00832A59">
        <w:rPr>
          <w:rStyle w:val="a4"/>
          <w:rFonts w:ascii="Times New Roman" w:hAnsi="Times New Roman" w:cs="Times New Roman"/>
          <w:sz w:val="28"/>
          <w:szCs w:val="28"/>
        </w:rPr>
        <w:t xml:space="preserve">и потребителей </w:t>
      </w:r>
      <w:r w:rsidR="00C74C2C" w:rsidRPr="00832A59">
        <w:rPr>
          <w:rStyle w:val="a4"/>
          <w:rFonts w:ascii="Times New Roman" w:hAnsi="Times New Roman" w:cs="Times New Roman"/>
          <w:sz w:val="28"/>
          <w:szCs w:val="28"/>
        </w:rPr>
        <w:t xml:space="preserve">(далее - респондентов) по разработанным анкетам для дальнейшего использования в разработке мер по улучшению состояния и развития конкурентной среды на рынках товаров, работ и услуг </w:t>
      </w:r>
      <w:r w:rsidR="00FE4824" w:rsidRPr="00832A59">
        <w:rPr>
          <w:rStyle w:val="a4"/>
          <w:rFonts w:ascii="Times New Roman" w:hAnsi="Times New Roman" w:cs="Times New Roman"/>
          <w:sz w:val="28"/>
          <w:szCs w:val="28"/>
        </w:rPr>
        <w:t xml:space="preserve">                   </w:t>
      </w:r>
      <w:r w:rsidR="00C74C2C" w:rsidRPr="00832A59">
        <w:rPr>
          <w:rStyle w:val="a4"/>
          <w:rFonts w:ascii="Times New Roman" w:hAnsi="Times New Roman" w:cs="Times New Roman"/>
          <w:sz w:val="28"/>
          <w:szCs w:val="28"/>
        </w:rPr>
        <w:t>и определения приоритетных направлений работы.</w:t>
      </w:r>
    </w:p>
    <w:p w:rsidR="00C74C2C" w:rsidRPr="00832A59" w:rsidRDefault="00C74C2C" w:rsidP="00C74C2C">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Целью исследования является оценка условий для развития конкуренции между хозяйствующими субъектами в отраслях </w:t>
      </w:r>
      <w:proofErr w:type="gramStart"/>
      <w:r w:rsidRPr="00832A59">
        <w:rPr>
          <w:rFonts w:ascii="Times New Roman" w:hAnsi="Times New Roman" w:cs="Times New Roman"/>
          <w:sz w:val="28"/>
          <w:szCs w:val="28"/>
        </w:rPr>
        <w:t xml:space="preserve">экономики, </w:t>
      </w:r>
      <w:r w:rsidR="00B21BE0" w:rsidRPr="00832A59">
        <w:rPr>
          <w:rFonts w:ascii="Times New Roman" w:hAnsi="Times New Roman" w:cs="Times New Roman"/>
          <w:sz w:val="28"/>
          <w:szCs w:val="28"/>
        </w:rPr>
        <w:t xml:space="preserve">  </w:t>
      </w:r>
      <w:proofErr w:type="gramEnd"/>
      <w:r w:rsidR="00B21BE0" w:rsidRPr="00832A59">
        <w:rPr>
          <w:rFonts w:ascii="Times New Roman" w:hAnsi="Times New Roman" w:cs="Times New Roman"/>
          <w:sz w:val="28"/>
          <w:szCs w:val="28"/>
        </w:rPr>
        <w:t xml:space="preserve">                    </w:t>
      </w:r>
      <w:r w:rsidRPr="00832A59">
        <w:rPr>
          <w:rFonts w:ascii="Times New Roman" w:hAnsi="Times New Roman" w:cs="Times New Roman"/>
          <w:sz w:val="28"/>
          <w:szCs w:val="28"/>
        </w:rPr>
        <w:t>а также реализации результативности и эффективности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AA1680" w:rsidRPr="00832A59" w:rsidRDefault="00C74C2C" w:rsidP="00C74C2C">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ходе опроса поступило </w:t>
      </w:r>
      <w:r w:rsidR="00BE2DC1" w:rsidRPr="00832A59">
        <w:rPr>
          <w:rFonts w:ascii="Times New Roman" w:hAnsi="Times New Roman" w:cs="Times New Roman"/>
          <w:sz w:val="28"/>
          <w:szCs w:val="28"/>
        </w:rPr>
        <w:t>7</w:t>
      </w:r>
      <w:r w:rsidR="00FE4824" w:rsidRPr="00832A59">
        <w:rPr>
          <w:rFonts w:ascii="Times New Roman" w:hAnsi="Times New Roman" w:cs="Times New Roman"/>
          <w:sz w:val="28"/>
          <w:szCs w:val="28"/>
        </w:rPr>
        <w:t>6</w:t>
      </w:r>
      <w:r w:rsidR="00B21BE0" w:rsidRPr="00832A59">
        <w:rPr>
          <w:rFonts w:ascii="Times New Roman" w:hAnsi="Times New Roman" w:cs="Times New Roman"/>
          <w:sz w:val="28"/>
          <w:szCs w:val="28"/>
        </w:rPr>
        <w:t xml:space="preserve"> анкет, в том числе: от предпринимателей – </w:t>
      </w:r>
      <w:r w:rsidR="00FE4824" w:rsidRPr="00832A59">
        <w:rPr>
          <w:rFonts w:ascii="Times New Roman" w:hAnsi="Times New Roman" w:cs="Times New Roman"/>
          <w:sz w:val="28"/>
          <w:szCs w:val="28"/>
        </w:rPr>
        <w:t>42</w:t>
      </w:r>
      <w:r w:rsidR="00B21BE0" w:rsidRPr="00832A59">
        <w:rPr>
          <w:rFonts w:ascii="Times New Roman" w:hAnsi="Times New Roman" w:cs="Times New Roman"/>
          <w:sz w:val="28"/>
          <w:szCs w:val="28"/>
        </w:rPr>
        <w:t>, от потребителей – 3</w:t>
      </w:r>
      <w:r w:rsidR="00FE4824" w:rsidRPr="00832A59">
        <w:rPr>
          <w:rFonts w:ascii="Times New Roman" w:hAnsi="Times New Roman" w:cs="Times New Roman"/>
          <w:sz w:val="28"/>
          <w:szCs w:val="28"/>
        </w:rPr>
        <w:t>4</w:t>
      </w:r>
      <w:r w:rsidR="00B21BE0"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p>
    <w:p w:rsidR="00C17C12" w:rsidRPr="00832A59" w:rsidRDefault="00C17C12" w:rsidP="00C17C12">
      <w:pPr>
        <w:pStyle w:val="a3"/>
        <w:ind w:firstLine="709"/>
        <w:jc w:val="both"/>
        <w:rPr>
          <w:rFonts w:ascii="Times New Roman" w:hAnsi="Times New Roman" w:cs="Times New Roman"/>
          <w:bCs/>
          <w:sz w:val="28"/>
          <w:szCs w:val="28"/>
        </w:rPr>
      </w:pPr>
      <w:r w:rsidRPr="00832A59">
        <w:rPr>
          <w:rFonts w:ascii="Times New Roman" w:hAnsi="Times New Roman" w:cs="Times New Roman"/>
          <w:sz w:val="28"/>
          <w:szCs w:val="28"/>
        </w:rPr>
        <w:t>Итоги м</w:t>
      </w:r>
      <w:hyperlink r:id="rId25" w:history="1">
        <w:r w:rsidRPr="00832A59">
          <w:rPr>
            <w:rStyle w:val="a7"/>
            <w:rFonts w:ascii="Times New Roman" w:hAnsi="Times New Roman" w:cs="Times New Roman"/>
            <w:color w:val="auto"/>
            <w:sz w:val="28"/>
            <w:szCs w:val="28"/>
            <w:u w:val="none"/>
          </w:rPr>
          <w:t>ониторинга состояния и развития конкурентной среды                           на рынках товаров, работ и услуг за 2020 год</w:t>
        </w:r>
      </w:hyperlink>
      <w:r w:rsidRPr="00832A59">
        <w:rPr>
          <w:rStyle w:val="a7"/>
          <w:rFonts w:ascii="Times New Roman" w:hAnsi="Times New Roman" w:cs="Times New Roman"/>
          <w:color w:val="auto"/>
          <w:sz w:val="28"/>
          <w:szCs w:val="28"/>
          <w:u w:val="none"/>
        </w:rPr>
        <w:t xml:space="preserve"> </w:t>
      </w:r>
      <w:r w:rsidRPr="00832A59">
        <w:rPr>
          <w:rFonts w:ascii="Times New Roman" w:hAnsi="Times New Roman" w:cs="Times New Roman"/>
          <w:bCs/>
          <w:sz w:val="28"/>
          <w:szCs w:val="28"/>
        </w:rPr>
        <w:t>приведены в Приложении 2 к настоящему отчету.</w:t>
      </w:r>
    </w:p>
    <w:p w:rsidR="00C17C12" w:rsidRPr="00832A59" w:rsidRDefault="00C17C12" w:rsidP="00C17C12">
      <w:pPr>
        <w:pStyle w:val="a3"/>
        <w:ind w:firstLine="709"/>
        <w:jc w:val="both"/>
        <w:rPr>
          <w:rFonts w:ascii="Times New Roman" w:hAnsi="Times New Roman" w:cs="Times New Roman"/>
          <w:sz w:val="28"/>
          <w:szCs w:val="28"/>
        </w:rPr>
      </w:pPr>
    </w:p>
    <w:p w:rsidR="009B6C52" w:rsidRPr="00832A59" w:rsidRDefault="00491AA6" w:rsidP="00C40814">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w:t>
      </w:r>
      <w:r w:rsidR="00C74C2C" w:rsidRPr="00832A59">
        <w:rPr>
          <w:rFonts w:ascii="Times New Roman" w:eastAsia="Times New Roman" w:hAnsi="Times New Roman" w:cs="Times New Roman"/>
          <w:sz w:val="28"/>
          <w:szCs w:val="28"/>
          <w:lang w:eastAsia="ru-RU"/>
        </w:rPr>
        <w:t>О</w:t>
      </w:r>
      <w:r w:rsidR="009B6C52" w:rsidRPr="00832A59">
        <w:rPr>
          <w:rFonts w:ascii="Times New Roman" w:eastAsia="Times New Roman" w:hAnsi="Times New Roman" w:cs="Times New Roman"/>
          <w:sz w:val="28"/>
          <w:szCs w:val="28"/>
          <w:lang w:eastAsia="ru-RU"/>
        </w:rPr>
        <w:t xml:space="preserve">рганами местного самоуправления муниципального образования </w:t>
      </w:r>
      <w:r w:rsidR="00615F70" w:rsidRPr="00832A59">
        <w:rPr>
          <w:rFonts w:ascii="Times New Roman" w:eastAsia="Times New Roman" w:hAnsi="Times New Roman" w:cs="Times New Roman"/>
          <w:sz w:val="28"/>
          <w:szCs w:val="28"/>
          <w:lang w:eastAsia="ru-RU"/>
        </w:rPr>
        <w:t>н</w:t>
      </w:r>
      <w:r w:rsidR="00C74C2C" w:rsidRPr="00832A59">
        <w:rPr>
          <w:rFonts w:ascii="Times New Roman" w:eastAsia="Times New Roman" w:hAnsi="Times New Roman" w:cs="Times New Roman"/>
          <w:sz w:val="28"/>
          <w:szCs w:val="28"/>
          <w:lang w:eastAsia="ru-RU"/>
        </w:rPr>
        <w:t xml:space="preserve">а постоянной основе </w:t>
      </w:r>
      <w:r w:rsidR="009B6C52" w:rsidRPr="00832A59">
        <w:rPr>
          <w:rFonts w:ascii="Times New Roman" w:hAnsi="Times New Roman" w:cs="Times New Roman"/>
          <w:sz w:val="28"/>
          <w:szCs w:val="28"/>
        </w:rPr>
        <w:t>проводятся мероприятия по реализации требований Федерального закона от 27.07.2010 № 210-ФЗ «Об организации предоставления государственных и муниципальных услуг», Указа Президента РФ от 07.05.2012 № 601 «Об основных направлениях совершенствования системы государственного управления».</w:t>
      </w:r>
    </w:p>
    <w:p w:rsidR="009B6C52" w:rsidRPr="00832A59" w:rsidRDefault="009B6C52" w:rsidP="000425C0">
      <w:pPr>
        <w:pStyle w:val="a3"/>
        <w:tabs>
          <w:tab w:val="left" w:pos="851"/>
        </w:tabs>
        <w:ind w:firstLine="709"/>
        <w:jc w:val="both"/>
        <w:rPr>
          <w:rFonts w:ascii="Times New Roman" w:eastAsia="Times New Roman" w:hAnsi="Times New Roman" w:cs="Times New Roman"/>
          <w:sz w:val="28"/>
          <w:szCs w:val="28"/>
          <w:lang w:eastAsia="ru-RU"/>
        </w:rPr>
      </w:pPr>
      <w:r w:rsidRPr="00832A59">
        <w:rPr>
          <w:rFonts w:ascii="Times New Roman" w:eastAsia="Times New Roman" w:hAnsi="Times New Roman" w:cs="Times New Roman"/>
          <w:sz w:val="28"/>
          <w:szCs w:val="28"/>
          <w:lang w:eastAsia="ru-RU"/>
        </w:rPr>
        <w:t xml:space="preserve">В целях исключения и снижения административных барьеров, упрощения процедур получения исходно-разрешительной и </w:t>
      </w:r>
      <w:proofErr w:type="spellStart"/>
      <w:r w:rsidRPr="00832A59">
        <w:rPr>
          <w:rFonts w:ascii="Times New Roman" w:eastAsia="Times New Roman" w:hAnsi="Times New Roman" w:cs="Times New Roman"/>
          <w:sz w:val="28"/>
          <w:szCs w:val="28"/>
          <w:lang w:eastAsia="ru-RU"/>
        </w:rPr>
        <w:t>земельно</w:t>
      </w:r>
      <w:proofErr w:type="spellEnd"/>
      <w:r w:rsidRPr="00832A59">
        <w:rPr>
          <w:rFonts w:ascii="Times New Roman" w:eastAsia="Times New Roman" w:hAnsi="Times New Roman" w:cs="Times New Roman"/>
          <w:sz w:val="28"/>
          <w:szCs w:val="28"/>
          <w:lang w:eastAsia="ru-RU"/>
        </w:rPr>
        <w:t xml:space="preserve"> - правовой документации субъектами предпринимательской деятельности всех организационно - правовых форм, а также физическими лицами, </w:t>
      </w:r>
      <w:r w:rsidR="00B21BE0" w:rsidRPr="00832A59">
        <w:rPr>
          <w:rFonts w:ascii="Times New Roman" w:eastAsia="Times New Roman" w:hAnsi="Times New Roman" w:cs="Times New Roman"/>
          <w:sz w:val="28"/>
          <w:szCs w:val="28"/>
          <w:lang w:eastAsia="ru-RU"/>
        </w:rPr>
        <w:t>регулярно</w:t>
      </w:r>
      <w:r w:rsidRPr="00832A59">
        <w:rPr>
          <w:rFonts w:ascii="Times New Roman" w:eastAsia="Times New Roman" w:hAnsi="Times New Roman" w:cs="Times New Roman"/>
          <w:sz w:val="28"/>
          <w:szCs w:val="28"/>
          <w:lang w:eastAsia="ru-RU"/>
        </w:rPr>
        <w:t xml:space="preserve"> обновл</w:t>
      </w:r>
      <w:r w:rsidR="00B21BE0" w:rsidRPr="00832A59">
        <w:rPr>
          <w:rFonts w:ascii="Times New Roman" w:eastAsia="Times New Roman" w:hAnsi="Times New Roman" w:cs="Times New Roman"/>
          <w:sz w:val="28"/>
          <w:szCs w:val="28"/>
          <w:lang w:eastAsia="ru-RU"/>
        </w:rPr>
        <w:t>яется</w:t>
      </w:r>
      <w:r w:rsidRPr="00832A59">
        <w:rPr>
          <w:rFonts w:ascii="Times New Roman" w:eastAsia="Times New Roman" w:hAnsi="Times New Roman" w:cs="Times New Roman"/>
          <w:sz w:val="28"/>
          <w:szCs w:val="28"/>
          <w:lang w:eastAsia="ru-RU"/>
        </w:rPr>
        <w:t xml:space="preserve"> нормативно-правовая база по административным регламентам предоставления муниципальных услуг органов местного самоуправления.</w:t>
      </w:r>
    </w:p>
    <w:p w:rsidR="009B6C52" w:rsidRPr="00832A59" w:rsidRDefault="009B6C52" w:rsidP="000425C0">
      <w:pPr>
        <w:pStyle w:val="ConsPlusNormal"/>
        <w:ind w:firstLine="709"/>
        <w:jc w:val="both"/>
        <w:rPr>
          <w:szCs w:val="28"/>
        </w:rPr>
      </w:pPr>
      <w:r w:rsidRPr="00832A59">
        <w:rPr>
          <w:szCs w:val="28"/>
        </w:rPr>
        <w:t>В целях оптимизации процессов предоставления государственных и муниципальных услуг для субъектов предпринимательской деятельности, администрацией муниципального образования реализуются мероприятия административной реформы, в частности:</w:t>
      </w:r>
    </w:p>
    <w:p w:rsidR="009B6C52" w:rsidRPr="00832A59" w:rsidRDefault="009B6C52" w:rsidP="000425C0">
      <w:pPr>
        <w:pStyle w:val="ConsPlusNormal"/>
        <w:ind w:firstLine="709"/>
        <w:jc w:val="both"/>
        <w:rPr>
          <w:szCs w:val="28"/>
        </w:rPr>
      </w:pPr>
      <w:r w:rsidRPr="00832A59">
        <w:rPr>
          <w:szCs w:val="28"/>
        </w:rPr>
        <w:t>- организовано предоставление государственных и муниципальных услуг по принципу «одного окна»;</w:t>
      </w:r>
    </w:p>
    <w:p w:rsidR="009B6C52" w:rsidRPr="00832A59" w:rsidRDefault="009B6C52" w:rsidP="000425C0">
      <w:pPr>
        <w:pStyle w:val="ConsPlusNormal"/>
        <w:ind w:firstLine="709"/>
        <w:jc w:val="both"/>
        <w:rPr>
          <w:szCs w:val="28"/>
        </w:rPr>
      </w:pPr>
      <w:r w:rsidRPr="00832A59">
        <w:rPr>
          <w:szCs w:val="28"/>
        </w:rPr>
        <w:lastRenderedPageBreak/>
        <w:t xml:space="preserve">- разработаны и внедрены в соответствии с требованиями Федерального закона от 27 июля 2010 года № 210- ФЗ «Об организации предоставления государственных и муниципальных услуг» административные регламенты по предоставлению </w:t>
      </w:r>
      <w:r w:rsidR="00B21BE0" w:rsidRPr="00832A59">
        <w:rPr>
          <w:szCs w:val="28"/>
        </w:rPr>
        <w:t>муниципальных услуг</w:t>
      </w:r>
      <w:r w:rsidRPr="00832A59">
        <w:rPr>
          <w:szCs w:val="28"/>
        </w:rPr>
        <w:t>.</w:t>
      </w:r>
    </w:p>
    <w:p w:rsidR="009B6C52" w:rsidRPr="00832A59" w:rsidRDefault="009B6C52" w:rsidP="000425C0">
      <w:pPr>
        <w:pStyle w:val="a3"/>
        <w:tabs>
          <w:tab w:val="left" w:pos="851"/>
        </w:tabs>
        <w:ind w:firstLine="709"/>
        <w:jc w:val="both"/>
        <w:rPr>
          <w:rFonts w:ascii="Times New Roman" w:hAnsi="Times New Roman" w:cs="Times New Roman"/>
          <w:bCs/>
          <w:sz w:val="28"/>
          <w:szCs w:val="28"/>
        </w:rPr>
      </w:pPr>
      <w:r w:rsidRPr="00832A59">
        <w:rPr>
          <w:rFonts w:ascii="Times New Roman" w:eastAsia="Times New Roman" w:hAnsi="Times New Roman" w:cs="Times New Roman"/>
          <w:sz w:val="28"/>
          <w:szCs w:val="28"/>
          <w:lang w:eastAsia="ru-RU"/>
        </w:rPr>
        <w:t xml:space="preserve">Информация по всем действующим административным регламентам </w:t>
      </w:r>
      <w:r w:rsidR="000425C0" w:rsidRPr="00832A59">
        <w:rPr>
          <w:rFonts w:ascii="Times New Roman" w:eastAsia="Times New Roman" w:hAnsi="Times New Roman" w:cs="Times New Roman"/>
          <w:sz w:val="28"/>
          <w:szCs w:val="28"/>
          <w:lang w:eastAsia="ru-RU"/>
        </w:rPr>
        <w:t xml:space="preserve">размещена в Реестре </w:t>
      </w:r>
      <w:r w:rsidRPr="00832A59">
        <w:rPr>
          <w:rFonts w:ascii="Times New Roman" w:eastAsia="Times New Roman" w:hAnsi="Times New Roman" w:cs="Times New Roman"/>
          <w:sz w:val="28"/>
          <w:szCs w:val="28"/>
          <w:lang w:eastAsia="ru-RU"/>
        </w:rPr>
        <w:t xml:space="preserve">государственных и муниципальных услуг </w:t>
      </w:r>
      <w:r w:rsidR="000425C0" w:rsidRPr="00832A59">
        <w:rPr>
          <w:rFonts w:ascii="Times New Roman" w:hAnsi="Times New Roman" w:cs="Times New Roman"/>
          <w:sz w:val="28"/>
          <w:szCs w:val="28"/>
        </w:rPr>
        <w:t>Ленинградской области</w:t>
      </w:r>
      <w:r w:rsidRPr="00832A59">
        <w:rPr>
          <w:rFonts w:ascii="Times New Roman" w:hAnsi="Times New Roman" w:cs="Times New Roman"/>
          <w:bCs/>
          <w:sz w:val="28"/>
          <w:szCs w:val="28"/>
        </w:rPr>
        <w:t>.</w:t>
      </w:r>
    </w:p>
    <w:p w:rsidR="00CC5DB6" w:rsidRPr="00832A59" w:rsidRDefault="00CC5DB6" w:rsidP="00B21BE0">
      <w:pPr>
        <w:spacing w:after="0" w:line="240" w:lineRule="auto"/>
        <w:ind w:firstLine="708"/>
        <w:jc w:val="both"/>
        <w:rPr>
          <w:rFonts w:ascii="Times New Roman" w:hAnsi="Times New Roman" w:cs="Times New Roman"/>
          <w:sz w:val="28"/>
          <w:szCs w:val="28"/>
          <w:shd w:val="clear" w:color="auto" w:fill="FFFFFF"/>
        </w:rPr>
      </w:pPr>
      <w:r w:rsidRPr="00832A59">
        <w:rPr>
          <w:rFonts w:ascii="Times New Roman" w:hAnsi="Times New Roman" w:cs="Times New Roman"/>
          <w:sz w:val="28"/>
          <w:szCs w:val="28"/>
        </w:rPr>
        <w:t>Пров</w:t>
      </w:r>
      <w:r w:rsidR="00B21BE0" w:rsidRPr="00832A59">
        <w:rPr>
          <w:rFonts w:ascii="Times New Roman" w:hAnsi="Times New Roman" w:cs="Times New Roman"/>
          <w:sz w:val="28"/>
          <w:szCs w:val="28"/>
        </w:rPr>
        <w:t>одятся</w:t>
      </w:r>
      <w:r w:rsidRPr="00832A59">
        <w:rPr>
          <w:rFonts w:ascii="Times New Roman" w:hAnsi="Times New Roman" w:cs="Times New Roman"/>
          <w:sz w:val="28"/>
          <w:szCs w:val="28"/>
        </w:rPr>
        <w:t xml:space="preserve">   изменения по сокращению сроков предоставления муниципальных услуг в соответствии с протоколами   заседаний комиссий по повышению качества и доступности предоставления государственных и муниципальных услуг в Ленинградской области</w:t>
      </w:r>
      <w:r w:rsidR="00B21BE0"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p>
    <w:p w:rsidR="009B6C52" w:rsidRPr="00832A59" w:rsidRDefault="009B6C52" w:rsidP="000425C0">
      <w:pPr>
        <w:pStyle w:val="a3"/>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Между администрацией муниципального образования </w:t>
      </w:r>
      <w:r w:rsidR="000425C0" w:rsidRPr="00832A59">
        <w:rPr>
          <w:rFonts w:ascii="Times New Roman" w:hAnsi="Times New Roman" w:cs="Times New Roman"/>
          <w:sz w:val="28"/>
          <w:szCs w:val="28"/>
        </w:rPr>
        <w:t xml:space="preserve">«Всеволожский муниципальный район» </w:t>
      </w:r>
      <w:r w:rsidRPr="00832A59">
        <w:rPr>
          <w:rFonts w:ascii="Times New Roman" w:hAnsi="Times New Roman" w:cs="Times New Roman"/>
          <w:sz w:val="28"/>
          <w:szCs w:val="28"/>
        </w:rPr>
        <w:t>Ленинградск</w:t>
      </w:r>
      <w:r w:rsidR="000425C0" w:rsidRPr="00832A59">
        <w:rPr>
          <w:rFonts w:ascii="Times New Roman" w:hAnsi="Times New Roman" w:cs="Times New Roman"/>
          <w:sz w:val="28"/>
          <w:szCs w:val="28"/>
        </w:rPr>
        <w:t>ой области</w:t>
      </w:r>
      <w:r w:rsidRPr="00832A59">
        <w:rPr>
          <w:rFonts w:ascii="Times New Roman" w:hAnsi="Times New Roman" w:cs="Times New Roman"/>
          <w:sz w:val="28"/>
          <w:szCs w:val="28"/>
        </w:rPr>
        <w:t xml:space="preserve"> и государственным </w:t>
      </w:r>
      <w:r w:rsidR="00D53492" w:rsidRPr="00832A59">
        <w:rPr>
          <w:rFonts w:ascii="Times New Roman" w:hAnsi="Times New Roman" w:cs="Times New Roman"/>
          <w:sz w:val="28"/>
          <w:szCs w:val="28"/>
        </w:rPr>
        <w:t>бюджетное</w:t>
      </w:r>
      <w:r w:rsidRPr="00832A59">
        <w:rPr>
          <w:rFonts w:ascii="Times New Roman" w:hAnsi="Times New Roman" w:cs="Times New Roman"/>
          <w:sz w:val="28"/>
          <w:szCs w:val="28"/>
        </w:rPr>
        <w:t xml:space="preserve"> учреждением </w:t>
      </w:r>
      <w:r w:rsidR="00D53492" w:rsidRPr="00832A59">
        <w:rPr>
          <w:rFonts w:ascii="Times New Roman" w:hAnsi="Times New Roman" w:cs="Times New Roman"/>
          <w:sz w:val="28"/>
          <w:szCs w:val="28"/>
        </w:rPr>
        <w:t xml:space="preserve">Ленинградской области </w:t>
      </w:r>
      <w:r w:rsidRPr="00832A59">
        <w:rPr>
          <w:rFonts w:ascii="Times New Roman" w:hAnsi="Times New Roman" w:cs="Times New Roman"/>
          <w:sz w:val="28"/>
          <w:szCs w:val="28"/>
        </w:rPr>
        <w:t xml:space="preserve">«Многофункциональный центр предоставления государственных и муниципальных услуг» заключено соглашение о взаимодействии при оказании муниципальных услуг, согласно которому муниципальные услуги предоставляемые отраслевыми (функциональными) органами администрации муниципального образования оказываются по принципу «одного окна» в любом МФЦ </w:t>
      </w:r>
      <w:r w:rsidR="00D53492" w:rsidRPr="00832A59">
        <w:rPr>
          <w:rFonts w:ascii="Times New Roman" w:hAnsi="Times New Roman" w:cs="Times New Roman"/>
          <w:sz w:val="28"/>
          <w:szCs w:val="28"/>
        </w:rPr>
        <w:t>Всеволожского района</w:t>
      </w:r>
      <w:r w:rsidRPr="00832A59">
        <w:rPr>
          <w:rFonts w:ascii="Times New Roman" w:hAnsi="Times New Roman" w:cs="Times New Roman"/>
          <w:sz w:val="28"/>
          <w:szCs w:val="28"/>
        </w:rPr>
        <w:t>.</w:t>
      </w:r>
    </w:p>
    <w:p w:rsidR="009B6C52" w:rsidRPr="00832A59" w:rsidRDefault="00D53492" w:rsidP="000B7A8F">
      <w:pPr>
        <w:tabs>
          <w:tab w:val="left" w:pos="851"/>
        </w:tabs>
        <w:suppressAutoHyphens/>
        <w:spacing w:after="0" w:line="240" w:lineRule="auto"/>
        <w:ind w:firstLine="709"/>
        <w:jc w:val="both"/>
        <w:rPr>
          <w:rFonts w:ascii="Times New Roman" w:hAnsi="Times New Roman" w:cs="Times New Roman"/>
          <w:sz w:val="28"/>
          <w:szCs w:val="28"/>
          <w:shd w:val="clear" w:color="auto" w:fill="FFFFFF"/>
        </w:rPr>
      </w:pPr>
      <w:r w:rsidRPr="00832A59">
        <w:rPr>
          <w:rFonts w:ascii="Times New Roman" w:eastAsia="Times New Roman" w:hAnsi="Times New Roman"/>
          <w:sz w:val="28"/>
          <w:szCs w:val="28"/>
        </w:rPr>
        <w:t>В</w:t>
      </w:r>
      <w:r w:rsidR="009B6C52" w:rsidRPr="00832A59">
        <w:rPr>
          <w:rFonts w:ascii="Times New Roman" w:eastAsia="Times New Roman" w:hAnsi="Times New Roman"/>
          <w:sz w:val="28"/>
          <w:szCs w:val="28"/>
        </w:rPr>
        <w:t xml:space="preserve"> </w:t>
      </w:r>
      <w:r w:rsidR="009B6C52" w:rsidRPr="00832A59">
        <w:rPr>
          <w:rFonts w:ascii="Times New Roman" w:eastAsia="Times New Roman" w:hAnsi="Times New Roman"/>
          <w:sz w:val="28"/>
          <w:szCs w:val="28"/>
          <w:lang w:eastAsia="ru-RU"/>
        </w:rPr>
        <w:t>многофункциональном центре обеспечена возможность обращения за получением государственных и муниципальных услуг в вечернее время, до 2</w:t>
      </w:r>
      <w:r w:rsidRPr="00832A59">
        <w:rPr>
          <w:rFonts w:ascii="Times New Roman" w:eastAsia="Times New Roman" w:hAnsi="Times New Roman"/>
          <w:sz w:val="28"/>
          <w:szCs w:val="28"/>
          <w:lang w:eastAsia="ru-RU"/>
        </w:rPr>
        <w:t>1</w:t>
      </w:r>
      <w:r w:rsidR="009B6C52" w:rsidRPr="00832A59">
        <w:rPr>
          <w:rFonts w:ascii="Times New Roman" w:eastAsia="Times New Roman" w:hAnsi="Times New Roman"/>
          <w:sz w:val="28"/>
          <w:szCs w:val="28"/>
          <w:lang w:eastAsia="ru-RU"/>
        </w:rPr>
        <w:t>.00, и в выходн</w:t>
      </w:r>
      <w:r w:rsidRPr="00832A59">
        <w:rPr>
          <w:rFonts w:ascii="Times New Roman" w:eastAsia="Times New Roman" w:hAnsi="Times New Roman"/>
          <w:sz w:val="28"/>
          <w:szCs w:val="28"/>
          <w:lang w:eastAsia="ru-RU"/>
        </w:rPr>
        <w:t xml:space="preserve">ые </w:t>
      </w:r>
      <w:r w:rsidR="009B6C52" w:rsidRPr="00832A59">
        <w:rPr>
          <w:rFonts w:ascii="Times New Roman" w:eastAsia="Times New Roman" w:hAnsi="Times New Roman"/>
          <w:sz w:val="28"/>
          <w:szCs w:val="28"/>
          <w:lang w:eastAsia="ru-RU"/>
        </w:rPr>
        <w:t>д</w:t>
      </w:r>
      <w:r w:rsidRPr="00832A59">
        <w:rPr>
          <w:rFonts w:ascii="Times New Roman" w:eastAsia="Times New Roman" w:hAnsi="Times New Roman"/>
          <w:sz w:val="28"/>
          <w:szCs w:val="28"/>
          <w:lang w:eastAsia="ru-RU"/>
        </w:rPr>
        <w:t>ни</w:t>
      </w:r>
      <w:r w:rsidR="009B6C52" w:rsidRPr="00832A59">
        <w:rPr>
          <w:rFonts w:ascii="Times New Roman" w:eastAsia="Times New Roman" w:hAnsi="Times New Roman"/>
          <w:sz w:val="28"/>
          <w:szCs w:val="28"/>
          <w:lang w:eastAsia="ru-RU"/>
        </w:rPr>
        <w:t>,</w:t>
      </w:r>
      <w:r w:rsidRPr="00832A59">
        <w:rPr>
          <w:rFonts w:ascii="Times New Roman" w:eastAsia="Times New Roman" w:hAnsi="Times New Roman"/>
          <w:sz w:val="28"/>
          <w:szCs w:val="28"/>
          <w:lang w:eastAsia="ru-RU"/>
        </w:rPr>
        <w:t xml:space="preserve"> о</w:t>
      </w:r>
      <w:r w:rsidR="009B6C52" w:rsidRPr="00832A59">
        <w:rPr>
          <w:rFonts w:ascii="Times New Roman" w:hAnsi="Times New Roman"/>
          <w:sz w:val="28"/>
          <w:szCs w:val="28"/>
          <w:lang w:eastAsia="ru-RU"/>
        </w:rPr>
        <w:t xml:space="preserve">существляется регистрация и подтверждение учётной записи заявителей в системе </w:t>
      </w:r>
      <w:hyperlink r:id="rId26" w:history="1">
        <w:r w:rsidR="009B6C52" w:rsidRPr="00832A59">
          <w:rPr>
            <w:rStyle w:val="a7"/>
            <w:rFonts w:ascii="Times New Roman" w:hAnsi="Times New Roman"/>
            <w:color w:val="auto"/>
            <w:sz w:val="28"/>
            <w:szCs w:val="28"/>
            <w:u w:val="none"/>
            <w:lang w:eastAsia="ru-RU"/>
          </w:rPr>
          <w:t>«Единый портал</w:t>
        </w:r>
      </w:hyperlink>
      <w:r w:rsidR="009B6C52" w:rsidRPr="00832A59">
        <w:rPr>
          <w:rFonts w:ascii="Times New Roman" w:hAnsi="Times New Roman"/>
          <w:sz w:val="28"/>
          <w:szCs w:val="28"/>
          <w:lang w:eastAsia="ru-RU"/>
        </w:rPr>
        <w:t xml:space="preserve"> государственных и муниципальных услуг (функций)» посредством обращения в окна приема МФЦ.</w:t>
      </w:r>
      <w:r w:rsidR="000B7A8F" w:rsidRPr="00832A59">
        <w:rPr>
          <w:rFonts w:ascii="Times New Roman" w:hAnsi="Times New Roman"/>
          <w:sz w:val="28"/>
          <w:szCs w:val="28"/>
          <w:lang w:eastAsia="ru-RU"/>
        </w:rPr>
        <w:t xml:space="preserve"> </w:t>
      </w:r>
      <w:r w:rsidR="00885BD6" w:rsidRPr="00832A59">
        <w:rPr>
          <w:rFonts w:ascii="Times New Roman" w:hAnsi="Times New Roman"/>
          <w:sz w:val="28"/>
          <w:szCs w:val="28"/>
          <w:lang w:eastAsia="ru-RU"/>
        </w:rPr>
        <w:t xml:space="preserve">В связи с тяжелой эпидемиологической обстановкой работа МФЦ была скорректирована, установлен прием по записи. </w:t>
      </w:r>
      <w:r w:rsidR="009B6C52" w:rsidRPr="00832A59">
        <w:rPr>
          <w:rFonts w:ascii="Times New Roman" w:eastAsia="Times New Roman" w:hAnsi="Times New Roman" w:cs="Times New Roman"/>
          <w:sz w:val="28"/>
          <w:szCs w:val="28"/>
        </w:rPr>
        <w:t>За 20</w:t>
      </w:r>
      <w:r w:rsidR="007233CB" w:rsidRPr="00832A59">
        <w:rPr>
          <w:rFonts w:ascii="Times New Roman" w:eastAsia="Times New Roman" w:hAnsi="Times New Roman" w:cs="Times New Roman"/>
          <w:sz w:val="28"/>
          <w:szCs w:val="28"/>
        </w:rPr>
        <w:t>20</w:t>
      </w:r>
      <w:r w:rsidR="009B6C52" w:rsidRPr="00832A59">
        <w:rPr>
          <w:rFonts w:ascii="Times New Roman" w:eastAsia="Times New Roman" w:hAnsi="Times New Roman" w:cs="Times New Roman"/>
          <w:sz w:val="28"/>
          <w:szCs w:val="28"/>
        </w:rPr>
        <w:t xml:space="preserve"> г</w:t>
      </w:r>
      <w:r w:rsidR="00B21BE0" w:rsidRPr="00832A59">
        <w:rPr>
          <w:rFonts w:ascii="Times New Roman" w:eastAsia="Times New Roman" w:hAnsi="Times New Roman" w:cs="Times New Roman"/>
          <w:sz w:val="28"/>
          <w:szCs w:val="28"/>
        </w:rPr>
        <w:t>од</w:t>
      </w:r>
      <w:r w:rsidR="009B6C52" w:rsidRPr="00832A59">
        <w:rPr>
          <w:rFonts w:ascii="Times New Roman" w:eastAsia="Times New Roman" w:hAnsi="Times New Roman" w:cs="Times New Roman"/>
          <w:sz w:val="28"/>
          <w:szCs w:val="28"/>
        </w:rPr>
        <w:t xml:space="preserve"> через филиал Г</w:t>
      </w:r>
      <w:r w:rsidR="000B7A8F" w:rsidRPr="00832A59">
        <w:rPr>
          <w:rFonts w:ascii="Times New Roman" w:eastAsia="Times New Roman" w:hAnsi="Times New Roman" w:cs="Times New Roman"/>
          <w:sz w:val="28"/>
          <w:szCs w:val="28"/>
        </w:rPr>
        <w:t>БУ ЛО</w:t>
      </w:r>
      <w:r w:rsidR="009B6C52" w:rsidRPr="00832A59">
        <w:rPr>
          <w:rFonts w:ascii="Times New Roman" w:eastAsia="Times New Roman" w:hAnsi="Times New Roman" w:cs="Times New Roman"/>
          <w:sz w:val="28"/>
          <w:szCs w:val="28"/>
        </w:rPr>
        <w:t xml:space="preserve"> «МФЦ» в </w:t>
      </w:r>
      <w:r w:rsidR="000B7A8F" w:rsidRPr="00832A59">
        <w:rPr>
          <w:rFonts w:ascii="Times New Roman" w:eastAsia="Times New Roman" w:hAnsi="Times New Roman" w:cs="Times New Roman"/>
          <w:sz w:val="28"/>
          <w:szCs w:val="28"/>
        </w:rPr>
        <w:t xml:space="preserve">Всеволожском </w:t>
      </w:r>
      <w:r w:rsidR="009B6C52" w:rsidRPr="00832A59">
        <w:rPr>
          <w:rFonts w:ascii="Times New Roman" w:eastAsia="Times New Roman" w:hAnsi="Times New Roman" w:cs="Times New Roman"/>
          <w:sz w:val="28"/>
          <w:szCs w:val="28"/>
        </w:rPr>
        <w:t xml:space="preserve">районе было предоставлено </w:t>
      </w:r>
      <w:r w:rsidR="00885BD6" w:rsidRPr="00832A59">
        <w:rPr>
          <w:rFonts w:ascii="Times New Roman" w:eastAsia="Times New Roman" w:hAnsi="Times New Roman" w:cs="Times New Roman"/>
          <w:sz w:val="28"/>
          <w:szCs w:val="28"/>
        </w:rPr>
        <w:t>5 379</w:t>
      </w:r>
      <w:r w:rsidR="00E34268" w:rsidRPr="00832A59">
        <w:rPr>
          <w:rFonts w:ascii="Times New Roman" w:eastAsia="Times New Roman" w:hAnsi="Times New Roman" w:cs="Times New Roman"/>
          <w:sz w:val="28"/>
          <w:szCs w:val="28"/>
        </w:rPr>
        <w:t xml:space="preserve"> </w:t>
      </w:r>
      <w:r w:rsidR="00885BD6" w:rsidRPr="00832A59">
        <w:rPr>
          <w:rFonts w:ascii="Times New Roman" w:eastAsia="Times New Roman" w:hAnsi="Times New Roman" w:cs="Times New Roman"/>
          <w:sz w:val="28"/>
          <w:szCs w:val="28"/>
        </w:rPr>
        <w:t xml:space="preserve">муниципальных услуг </w:t>
      </w:r>
      <w:r w:rsidR="00E34268" w:rsidRPr="00832A59">
        <w:rPr>
          <w:rFonts w:ascii="Times New Roman" w:eastAsia="Times New Roman" w:hAnsi="Times New Roman" w:cs="Times New Roman"/>
          <w:sz w:val="28"/>
          <w:szCs w:val="28"/>
        </w:rPr>
        <w:t xml:space="preserve">из </w:t>
      </w:r>
      <w:r w:rsidR="00885BD6" w:rsidRPr="00832A59">
        <w:rPr>
          <w:rFonts w:ascii="Times New Roman" w:eastAsia="Times New Roman" w:hAnsi="Times New Roman" w:cs="Times New Roman"/>
          <w:sz w:val="28"/>
          <w:szCs w:val="28"/>
        </w:rPr>
        <w:t>11</w:t>
      </w:r>
      <w:r w:rsidR="00B70E31" w:rsidRPr="00832A59">
        <w:rPr>
          <w:rFonts w:ascii="Times New Roman" w:eastAsia="Times New Roman" w:hAnsi="Times New Roman" w:cs="Times New Roman"/>
          <w:sz w:val="28"/>
          <w:szCs w:val="28"/>
        </w:rPr>
        <w:t>5</w:t>
      </w:r>
      <w:r w:rsidR="00885BD6" w:rsidRPr="00832A59">
        <w:rPr>
          <w:rFonts w:ascii="Times New Roman" w:eastAsia="Times New Roman" w:hAnsi="Times New Roman" w:cs="Times New Roman"/>
          <w:sz w:val="28"/>
          <w:szCs w:val="28"/>
        </w:rPr>
        <w:t xml:space="preserve"> </w:t>
      </w:r>
      <w:r w:rsidR="00B70E31" w:rsidRPr="00832A59">
        <w:rPr>
          <w:rFonts w:ascii="Times New Roman" w:eastAsia="Times New Roman" w:hAnsi="Times New Roman" w:cs="Times New Roman"/>
          <w:sz w:val="28"/>
          <w:szCs w:val="28"/>
        </w:rPr>
        <w:t>867</w:t>
      </w:r>
      <w:r w:rsidR="00E34268" w:rsidRPr="00832A59">
        <w:rPr>
          <w:rFonts w:ascii="Times New Roman" w:eastAsia="Times New Roman" w:hAnsi="Times New Roman" w:cs="Times New Roman"/>
          <w:sz w:val="28"/>
          <w:szCs w:val="28"/>
        </w:rPr>
        <w:t xml:space="preserve"> или 4</w:t>
      </w:r>
      <w:r w:rsidR="00885BD6" w:rsidRPr="00832A59">
        <w:rPr>
          <w:rFonts w:ascii="Times New Roman" w:eastAsia="Times New Roman" w:hAnsi="Times New Roman" w:cs="Times New Roman"/>
          <w:sz w:val="28"/>
          <w:szCs w:val="28"/>
        </w:rPr>
        <w:t>,</w:t>
      </w:r>
      <w:r w:rsidR="00B70E31" w:rsidRPr="00832A59">
        <w:rPr>
          <w:rFonts w:ascii="Times New Roman" w:eastAsia="Times New Roman" w:hAnsi="Times New Roman" w:cs="Times New Roman"/>
          <w:sz w:val="28"/>
          <w:szCs w:val="28"/>
        </w:rPr>
        <w:t>6</w:t>
      </w:r>
      <w:r w:rsidR="00E34268" w:rsidRPr="00832A59">
        <w:rPr>
          <w:rFonts w:ascii="Times New Roman" w:eastAsia="Times New Roman" w:hAnsi="Times New Roman" w:cs="Times New Roman"/>
          <w:sz w:val="28"/>
          <w:szCs w:val="28"/>
        </w:rPr>
        <w:t xml:space="preserve">% (через ЕПГУ и РПГУ - </w:t>
      </w:r>
      <w:r w:rsidR="00B70E31" w:rsidRPr="00832A59">
        <w:rPr>
          <w:rFonts w:ascii="Times New Roman" w:eastAsia="Times New Roman" w:hAnsi="Times New Roman" w:cs="Times New Roman"/>
          <w:sz w:val="28"/>
          <w:szCs w:val="28"/>
        </w:rPr>
        <w:t>2</w:t>
      </w:r>
      <w:r w:rsidR="00E34268" w:rsidRPr="00832A59">
        <w:rPr>
          <w:rFonts w:ascii="Times New Roman" w:eastAsia="Times New Roman" w:hAnsi="Times New Roman" w:cs="Times New Roman"/>
          <w:sz w:val="28"/>
          <w:szCs w:val="28"/>
        </w:rPr>
        <w:t>1 </w:t>
      </w:r>
      <w:r w:rsidR="00B70E31" w:rsidRPr="00832A59">
        <w:rPr>
          <w:rFonts w:ascii="Times New Roman" w:eastAsia="Times New Roman" w:hAnsi="Times New Roman" w:cs="Times New Roman"/>
          <w:sz w:val="28"/>
          <w:szCs w:val="28"/>
        </w:rPr>
        <w:t>614</w:t>
      </w:r>
      <w:r w:rsidR="00E34268" w:rsidRPr="00832A59">
        <w:rPr>
          <w:rFonts w:ascii="Times New Roman" w:eastAsia="Times New Roman" w:hAnsi="Times New Roman" w:cs="Times New Roman"/>
          <w:sz w:val="28"/>
          <w:szCs w:val="28"/>
        </w:rPr>
        <w:t xml:space="preserve"> или </w:t>
      </w:r>
      <w:r w:rsidR="00B70E31" w:rsidRPr="00832A59">
        <w:rPr>
          <w:rFonts w:ascii="Times New Roman" w:eastAsia="Times New Roman" w:hAnsi="Times New Roman" w:cs="Times New Roman"/>
          <w:sz w:val="28"/>
          <w:szCs w:val="28"/>
        </w:rPr>
        <w:t>18</w:t>
      </w:r>
      <w:r w:rsidR="00E34268" w:rsidRPr="00832A59">
        <w:rPr>
          <w:rFonts w:ascii="Times New Roman" w:eastAsia="Times New Roman" w:hAnsi="Times New Roman" w:cs="Times New Roman"/>
          <w:sz w:val="28"/>
          <w:szCs w:val="28"/>
        </w:rPr>
        <w:t>,</w:t>
      </w:r>
      <w:r w:rsidR="00B70E31" w:rsidRPr="00832A59">
        <w:rPr>
          <w:rFonts w:ascii="Times New Roman" w:eastAsia="Times New Roman" w:hAnsi="Times New Roman" w:cs="Times New Roman"/>
          <w:sz w:val="28"/>
          <w:szCs w:val="28"/>
        </w:rPr>
        <w:t>7</w:t>
      </w:r>
      <w:r w:rsidR="00E34268" w:rsidRPr="00832A59">
        <w:rPr>
          <w:rFonts w:ascii="Times New Roman" w:eastAsia="Times New Roman" w:hAnsi="Times New Roman" w:cs="Times New Roman"/>
          <w:sz w:val="28"/>
          <w:szCs w:val="28"/>
        </w:rPr>
        <w:t>% от общего количества</w:t>
      </w:r>
      <w:r w:rsidR="00885BD6" w:rsidRPr="00832A59">
        <w:rPr>
          <w:rFonts w:ascii="Times New Roman" w:eastAsia="Times New Roman" w:hAnsi="Times New Roman" w:cs="Times New Roman"/>
          <w:sz w:val="28"/>
          <w:szCs w:val="28"/>
        </w:rPr>
        <w:t xml:space="preserve"> муниципальных</w:t>
      </w:r>
      <w:r w:rsidR="00E34268" w:rsidRPr="00832A59">
        <w:rPr>
          <w:rFonts w:ascii="Times New Roman" w:eastAsia="Times New Roman" w:hAnsi="Times New Roman" w:cs="Times New Roman"/>
          <w:sz w:val="28"/>
          <w:szCs w:val="28"/>
        </w:rPr>
        <w:t xml:space="preserve"> услуг)</w:t>
      </w:r>
      <w:r w:rsidR="00885BD6" w:rsidRPr="00832A59">
        <w:rPr>
          <w:rFonts w:ascii="Times New Roman" w:eastAsia="Times New Roman" w:hAnsi="Times New Roman" w:cs="Times New Roman"/>
          <w:sz w:val="28"/>
          <w:szCs w:val="28"/>
        </w:rPr>
        <w:t>.</w:t>
      </w:r>
    </w:p>
    <w:p w:rsidR="004F38E4" w:rsidRPr="00832A59" w:rsidRDefault="004F38E4" w:rsidP="000425C0">
      <w:pPr>
        <w:pStyle w:val="a3"/>
        <w:ind w:firstLine="709"/>
        <w:jc w:val="both"/>
        <w:rPr>
          <w:rFonts w:ascii="Times New Roman" w:eastAsia="Times New Roman" w:hAnsi="Times New Roman" w:cs="Times New Roman"/>
          <w:sz w:val="28"/>
          <w:szCs w:val="28"/>
          <w:lang w:eastAsia="ru-RU"/>
        </w:rPr>
      </w:pPr>
    </w:p>
    <w:p w:rsidR="008C497C" w:rsidRPr="00832A59" w:rsidRDefault="008C497C" w:rsidP="008C497C">
      <w:pPr>
        <w:spacing w:after="0" w:line="240" w:lineRule="auto"/>
        <w:jc w:val="center"/>
        <w:rPr>
          <w:rFonts w:ascii="Times New Roman" w:hAnsi="Times New Roman"/>
          <w:b/>
          <w:bCs/>
          <w:sz w:val="28"/>
          <w:szCs w:val="28"/>
        </w:rPr>
      </w:pPr>
      <w:r w:rsidRPr="00832A59">
        <w:rPr>
          <w:rFonts w:ascii="Times New Roman" w:hAnsi="Times New Roman"/>
          <w:b/>
          <w:bCs/>
          <w:sz w:val="28"/>
          <w:szCs w:val="28"/>
        </w:rPr>
        <w:t xml:space="preserve">Раздел </w:t>
      </w:r>
      <w:r w:rsidR="007205AF" w:rsidRPr="00832A59">
        <w:rPr>
          <w:rFonts w:ascii="Times New Roman" w:hAnsi="Times New Roman"/>
          <w:b/>
          <w:bCs/>
          <w:sz w:val="28"/>
          <w:szCs w:val="28"/>
        </w:rPr>
        <w:t>6</w:t>
      </w:r>
      <w:r w:rsidRPr="00832A59">
        <w:rPr>
          <w:rFonts w:ascii="Times New Roman" w:hAnsi="Times New Roman"/>
          <w:b/>
          <w:bCs/>
          <w:sz w:val="28"/>
          <w:szCs w:val="28"/>
        </w:rPr>
        <w:t xml:space="preserve">. Информация о внедрении Стандарта развития конкуренции </w:t>
      </w:r>
      <w:r w:rsidRPr="00832A59">
        <w:rPr>
          <w:rFonts w:ascii="Times New Roman" w:hAnsi="Times New Roman"/>
          <w:b/>
          <w:bCs/>
          <w:sz w:val="28"/>
          <w:szCs w:val="28"/>
        </w:rPr>
        <w:br/>
        <w:t>на террито</w:t>
      </w:r>
      <w:r w:rsidR="00FE214E" w:rsidRPr="00832A59">
        <w:rPr>
          <w:rFonts w:ascii="Times New Roman" w:hAnsi="Times New Roman"/>
          <w:b/>
          <w:bCs/>
          <w:sz w:val="28"/>
          <w:szCs w:val="28"/>
        </w:rPr>
        <w:t>рии муниципального образования</w:t>
      </w:r>
    </w:p>
    <w:p w:rsidR="009B6C52" w:rsidRPr="00832A59" w:rsidRDefault="009B6C52"/>
    <w:p w:rsidR="00B36090" w:rsidRPr="00832A59" w:rsidRDefault="00134619" w:rsidP="00913B0E">
      <w:pPr>
        <w:spacing w:after="0" w:line="240" w:lineRule="auto"/>
        <w:ind w:firstLine="709"/>
        <w:jc w:val="both"/>
        <w:rPr>
          <w:rFonts w:ascii="Times New Roman" w:eastAsia="Lucida Sans Unicode" w:hAnsi="Times New Roman" w:cs="Times New Roman"/>
          <w:kern w:val="1"/>
          <w:sz w:val="28"/>
          <w:szCs w:val="28"/>
          <w:lang w:eastAsia="zh-CN" w:bidi="hi-IN"/>
        </w:rPr>
      </w:pPr>
      <w:r w:rsidRPr="00832A59">
        <w:rPr>
          <w:rFonts w:ascii="Times New Roman" w:hAnsi="Times New Roman" w:cs="Times New Roman"/>
          <w:sz w:val="28"/>
          <w:szCs w:val="28"/>
        </w:rPr>
        <w:t>В рамках осуществл</w:t>
      </w:r>
      <w:r w:rsidR="004F38E4" w:rsidRPr="00832A59">
        <w:rPr>
          <w:rFonts w:ascii="Times New Roman" w:hAnsi="Times New Roman" w:cs="Times New Roman"/>
          <w:sz w:val="28"/>
          <w:szCs w:val="28"/>
        </w:rPr>
        <w:t>е</w:t>
      </w:r>
      <w:r w:rsidRPr="00832A59">
        <w:rPr>
          <w:rFonts w:ascii="Times New Roman" w:hAnsi="Times New Roman" w:cs="Times New Roman"/>
          <w:sz w:val="28"/>
          <w:szCs w:val="28"/>
        </w:rPr>
        <w:t>ния</w:t>
      </w:r>
      <w:r w:rsidR="004F38E4" w:rsidRPr="00832A59">
        <w:rPr>
          <w:rFonts w:ascii="Times New Roman" w:hAnsi="Times New Roman" w:cs="Times New Roman"/>
          <w:sz w:val="28"/>
          <w:szCs w:val="28"/>
        </w:rPr>
        <w:t xml:space="preserve"> деятельност</w:t>
      </w:r>
      <w:r w:rsidRPr="00832A59">
        <w:rPr>
          <w:rFonts w:ascii="Times New Roman" w:hAnsi="Times New Roman" w:cs="Times New Roman"/>
          <w:sz w:val="28"/>
          <w:szCs w:val="28"/>
        </w:rPr>
        <w:t>и</w:t>
      </w:r>
      <w:r w:rsidR="004F38E4" w:rsidRPr="00832A59">
        <w:rPr>
          <w:rFonts w:ascii="Times New Roman" w:hAnsi="Times New Roman" w:cs="Times New Roman"/>
          <w:sz w:val="28"/>
          <w:szCs w:val="28"/>
        </w:rPr>
        <w:t xml:space="preserve"> Совет</w:t>
      </w:r>
      <w:r w:rsidRPr="00832A59">
        <w:rPr>
          <w:rFonts w:ascii="Times New Roman" w:hAnsi="Times New Roman" w:cs="Times New Roman"/>
          <w:sz w:val="28"/>
          <w:szCs w:val="28"/>
        </w:rPr>
        <w:t>а</w:t>
      </w:r>
      <w:r w:rsidR="004F38E4" w:rsidRPr="00832A59">
        <w:rPr>
          <w:rFonts w:ascii="Times New Roman" w:hAnsi="Times New Roman" w:cs="Times New Roman"/>
          <w:sz w:val="28"/>
          <w:szCs w:val="28"/>
        </w:rPr>
        <w:t xml:space="preserve"> директоров </w:t>
      </w:r>
      <w:r w:rsidR="004F38E4" w:rsidRPr="00832A59">
        <w:rPr>
          <w:rFonts w:ascii="Times New Roman" w:hAnsi="Times New Roman" w:cs="Times New Roman"/>
          <w:sz w:val="28"/>
          <w:szCs w:val="28"/>
          <w:lang w:eastAsia="ru-RU"/>
        </w:rPr>
        <w:t>сельскохозяйственных товаропроизводителей и предприятий перерабатывающей промышленности Всеволожского района</w:t>
      </w:r>
      <w:r w:rsidRPr="00832A59">
        <w:rPr>
          <w:rFonts w:ascii="Times New Roman" w:hAnsi="Times New Roman" w:cs="Times New Roman"/>
          <w:sz w:val="28"/>
          <w:szCs w:val="28"/>
          <w:lang w:eastAsia="ru-RU"/>
        </w:rPr>
        <w:t xml:space="preserve"> в</w:t>
      </w:r>
      <w:r w:rsidR="00B36090" w:rsidRPr="00832A59">
        <w:rPr>
          <w:rFonts w:ascii="Times New Roman" w:hAnsi="Times New Roman" w:cs="Times New Roman"/>
          <w:sz w:val="28"/>
          <w:szCs w:val="28"/>
        </w:rPr>
        <w:t xml:space="preserve"> 20</w:t>
      </w:r>
      <w:r w:rsidR="00FE4824" w:rsidRPr="00832A59">
        <w:rPr>
          <w:rFonts w:ascii="Times New Roman" w:hAnsi="Times New Roman" w:cs="Times New Roman"/>
          <w:sz w:val="28"/>
          <w:szCs w:val="28"/>
        </w:rPr>
        <w:t>20</w:t>
      </w:r>
      <w:r w:rsidR="00B36090" w:rsidRPr="00832A59">
        <w:rPr>
          <w:rFonts w:ascii="Times New Roman" w:hAnsi="Times New Roman" w:cs="Times New Roman"/>
          <w:sz w:val="28"/>
          <w:szCs w:val="28"/>
        </w:rPr>
        <w:t xml:space="preserve"> году проведено </w:t>
      </w:r>
      <w:r w:rsidR="00CA2171" w:rsidRPr="00832A59">
        <w:rPr>
          <w:rFonts w:ascii="Times New Roman" w:hAnsi="Times New Roman" w:cs="Times New Roman"/>
          <w:sz w:val="28"/>
          <w:szCs w:val="28"/>
          <w:lang w:eastAsia="ru-RU"/>
        </w:rPr>
        <w:t xml:space="preserve">1 заседание, </w:t>
      </w:r>
      <w:r w:rsidR="00913B0E" w:rsidRPr="00832A59">
        <w:rPr>
          <w:rFonts w:ascii="Times New Roman" w:hAnsi="Times New Roman" w:cs="Times New Roman"/>
          <w:sz w:val="28"/>
          <w:szCs w:val="28"/>
          <w:lang w:eastAsia="ru-RU"/>
        </w:rPr>
        <w:t>рассмотренные вопросы: о</w:t>
      </w:r>
      <w:r w:rsidR="008251F9" w:rsidRPr="00832A59">
        <w:rPr>
          <w:rFonts w:ascii="Times New Roman" w:eastAsia="Lucida Sans Unicode" w:hAnsi="Times New Roman" w:cs="Times New Roman"/>
          <w:kern w:val="1"/>
          <w:sz w:val="28"/>
          <w:szCs w:val="28"/>
          <w:lang w:eastAsia="zh-CN" w:bidi="hi-IN"/>
        </w:rPr>
        <w:t xml:space="preserve"> проведении </w:t>
      </w:r>
      <w:r w:rsidR="008251F9" w:rsidRPr="00832A59">
        <w:rPr>
          <w:rFonts w:ascii="Times New Roman" w:hAnsi="Times New Roman" w:cs="Times New Roman"/>
          <w:sz w:val="28"/>
          <w:szCs w:val="28"/>
        </w:rPr>
        <w:t>голосования по поправкам</w:t>
      </w:r>
      <w:r w:rsidR="00913B0E" w:rsidRPr="00832A59">
        <w:rPr>
          <w:rFonts w:ascii="Times New Roman" w:hAnsi="Times New Roman" w:cs="Times New Roman"/>
          <w:sz w:val="28"/>
          <w:szCs w:val="28"/>
        </w:rPr>
        <w:t xml:space="preserve"> </w:t>
      </w:r>
      <w:r w:rsidR="008251F9" w:rsidRPr="00832A59">
        <w:rPr>
          <w:rFonts w:ascii="Times New Roman" w:hAnsi="Times New Roman" w:cs="Times New Roman"/>
          <w:sz w:val="28"/>
          <w:szCs w:val="28"/>
        </w:rPr>
        <w:t>в Конституцию</w:t>
      </w:r>
      <w:r w:rsidR="00913B0E" w:rsidRPr="00832A59">
        <w:rPr>
          <w:rFonts w:ascii="Times New Roman" w:hAnsi="Times New Roman" w:cs="Times New Roman"/>
          <w:sz w:val="28"/>
          <w:szCs w:val="28"/>
        </w:rPr>
        <w:t>;</w:t>
      </w:r>
      <w:r w:rsidR="008251F9" w:rsidRPr="00832A59">
        <w:rPr>
          <w:rFonts w:ascii="Times New Roman" w:hAnsi="Times New Roman" w:cs="Times New Roman"/>
          <w:sz w:val="28"/>
          <w:szCs w:val="28"/>
        </w:rPr>
        <w:t xml:space="preserve"> </w:t>
      </w:r>
      <w:r w:rsidR="008251F9" w:rsidRPr="00832A59">
        <w:rPr>
          <w:rFonts w:ascii="Times New Roman" w:hAnsi="Times New Roman" w:cs="Times New Roman"/>
          <w:sz w:val="28"/>
          <w:szCs w:val="28"/>
          <w:lang w:bidi="ru-RU"/>
        </w:rPr>
        <w:t>Всероссийская перепись населения 2020 года – важность мероприятия</w:t>
      </w:r>
      <w:r w:rsidR="00913B0E" w:rsidRPr="00832A59">
        <w:rPr>
          <w:rFonts w:ascii="Times New Roman" w:hAnsi="Times New Roman" w:cs="Times New Roman"/>
          <w:sz w:val="28"/>
          <w:szCs w:val="28"/>
          <w:lang w:bidi="ru-RU"/>
        </w:rPr>
        <w:t>;</w:t>
      </w:r>
      <w:r w:rsidR="008251F9" w:rsidRPr="00832A59">
        <w:rPr>
          <w:rFonts w:ascii="Times New Roman" w:hAnsi="Times New Roman" w:cs="Times New Roman"/>
          <w:sz w:val="28"/>
          <w:szCs w:val="28"/>
          <w:lang w:bidi="ru-RU"/>
        </w:rPr>
        <w:t xml:space="preserve"> </w:t>
      </w:r>
      <w:proofErr w:type="spellStart"/>
      <w:r w:rsidR="00913B0E" w:rsidRPr="00832A59">
        <w:rPr>
          <w:rFonts w:ascii="Times New Roman" w:hAnsi="Times New Roman" w:cs="Times New Roman"/>
          <w:sz w:val="28"/>
          <w:szCs w:val="28"/>
          <w:lang w:bidi="ru-RU"/>
        </w:rPr>
        <w:t>к</w:t>
      </w:r>
      <w:r w:rsidR="008251F9" w:rsidRPr="00832A59">
        <w:rPr>
          <w:rFonts w:ascii="Times New Roman" w:hAnsi="Times New Roman" w:cs="Times New Roman"/>
          <w:sz w:val="28"/>
          <w:szCs w:val="28"/>
          <w:lang w:bidi="ru-RU"/>
        </w:rPr>
        <w:t>оронавирус</w:t>
      </w:r>
      <w:proofErr w:type="spellEnd"/>
      <w:r w:rsidR="008251F9" w:rsidRPr="00832A59">
        <w:rPr>
          <w:rFonts w:ascii="Times New Roman" w:hAnsi="Times New Roman" w:cs="Times New Roman"/>
          <w:sz w:val="28"/>
          <w:szCs w:val="28"/>
          <w:lang w:bidi="ru-RU"/>
        </w:rPr>
        <w:t xml:space="preserve"> в России: о противоэпидемических мерах</w:t>
      </w:r>
      <w:r w:rsidR="00913B0E" w:rsidRPr="00832A59">
        <w:rPr>
          <w:rFonts w:ascii="Times New Roman" w:hAnsi="Times New Roman" w:cs="Times New Roman"/>
          <w:sz w:val="28"/>
          <w:szCs w:val="28"/>
          <w:lang w:bidi="ru-RU"/>
        </w:rPr>
        <w:t>;</w:t>
      </w:r>
      <w:r w:rsidR="008251F9" w:rsidRPr="00832A59">
        <w:rPr>
          <w:rFonts w:ascii="Times New Roman" w:hAnsi="Times New Roman" w:cs="Times New Roman"/>
          <w:sz w:val="28"/>
          <w:szCs w:val="28"/>
          <w:lang w:bidi="ru-RU"/>
        </w:rPr>
        <w:t xml:space="preserve"> </w:t>
      </w:r>
      <w:r w:rsidR="00913B0E" w:rsidRPr="00832A59">
        <w:rPr>
          <w:rFonts w:ascii="Times New Roman" w:hAnsi="Times New Roman" w:cs="Times New Roman"/>
          <w:sz w:val="28"/>
          <w:szCs w:val="28"/>
          <w:lang w:bidi="ru-RU"/>
        </w:rPr>
        <w:t>э</w:t>
      </w:r>
      <w:r w:rsidR="008251F9" w:rsidRPr="00832A59">
        <w:rPr>
          <w:rFonts w:ascii="Times New Roman" w:hAnsi="Times New Roman" w:cs="Times New Roman"/>
          <w:sz w:val="28"/>
          <w:szCs w:val="28"/>
          <w:lang w:bidi="ru-RU"/>
        </w:rPr>
        <w:t>лектронный больничный лист: новый электронный сервис</w:t>
      </w:r>
      <w:r w:rsidR="00B36090" w:rsidRPr="00832A59">
        <w:rPr>
          <w:rFonts w:ascii="Times New Roman" w:eastAsia="Lucida Sans Unicode" w:hAnsi="Times New Roman" w:cs="Times New Roman"/>
          <w:kern w:val="1"/>
          <w:sz w:val="28"/>
          <w:szCs w:val="28"/>
          <w:lang w:eastAsia="zh-CN" w:bidi="hi-IN"/>
        </w:rPr>
        <w:t>.</w:t>
      </w:r>
    </w:p>
    <w:p w:rsidR="00BE709F" w:rsidRPr="00832A59" w:rsidRDefault="00134619" w:rsidP="00BE709F">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рамках осуществления деятельности </w:t>
      </w:r>
      <w:r w:rsidR="004612B2" w:rsidRPr="00832A59">
        <w:rPr>
          <w:rFonts w:ascii="Times New Roman" w:hAnsi="Times New Roman" w:cs="Times New Roman"/>
          <w:spacing w:val="-10"/>
          <w:sz w:val="28"/>
          <w:szCs w:val="28"/>
        </w:rPr>
        <w:t>Межведомственн</w:t>
      </w:r>
      <w:r w:rsidR="008251F9" w:rsidRPr="00832A59">
        <w:rPr>
          <w:rFonts w:ascii="Times New Roman" w:hAnsi="Times New Roman" w:cs="Times New Roman"/>
          <w:spacing w:val="-10"/>
          <w:sz w:val="28"/>
          <w:szCs w:val="28"/>
        </w:rPr>
        <w:t>ого</w:t>
      </w:r>
      <w:r w:rsidR="004612B2" w:rsidRPr="00832A59">
        <w:rPr>
          <w:rFonts w:ascii="Times New Roman" w:hAnsi="Times New Roman" w:cs="Times New Roman"/>
          <w:spacing w:val="-10"/>
          <w:sz w:val="28"/>
          <w:szCs w:val="28"/>
        </w:rPr>
        <w:t xml:space="preserve"> координационн</w:t>
      </w:r>
      <w:r w:rsidR="008251F9" w:rsidRPr="00832A59">
        <w:rPr>
          <w:rFonts w:ascii="Times New Roman" w:hAnsi="Times New Roman" w:cs="Times New Roman"/>
          <w:spacing w:val="-10"/>
          <w:sz w:val="28"/>
          <w:szCs w:val="28"/>
        </w:rPr>
        <w:t>ого</w:t>
      </w:r>
      <w:r w:rsidR="004612B2" w:rsidRPr="00832A59">
        <w:rPr>
          <w:rFonts w:ascii="Times New Roman" w:hAnsi="Times New Roman" w:cs="Times New Roman"/>
          <w:sz w:val="28"/>
          <w:szCs w:val="28"/>
        </w:rPr>
        <w:t xml:space="preserve"> совет</w:t>
      </w:r>
      <w:r w:rsidR="008251F9" w:rsidRPr="00832A59">
        <w:rPr>
          <w:rFonts w:ascii="Times New Roman" w:hAnsi="Times New Roman" w:cs="Times New Roman"/>
          <w:sz w:val="28"/>
          <w:szCs w:val="28"/>
        </w:rPr>
        <w:t>а</w:t>
      </w:r>
      <w:r w:rsidR="004612B2" w:rsidRPr="00832A59">
        <w:rPr>
          <w:rFonts w:ascii="Times New Roman" w:hAnsi="Times New Roman" w:cs="Times New Roman"/>
          <w:sz w:val="28"/>
          <w:szCs w:val="28"/>
        </w:rPr>
        <w:t xml:space="preserve"> в области развития малого и среднего предпринимательства при МО «Всеволожский муниципальный район» Ленинградской области</w:t>
      </w:r>
      <w:r w:rsidRPr="00832A59">
        <w:rPr>
          <w:rFonts w:ascii="Times New Roman" w:hAnsi="Times New Roman" w:cs="Times New Roman"/>
          <w:sz w:val="28"/>
          <w:szCs w:val="28"/>
        </w:rPr>
        <w:t xml:space="preserve"> в</w:t>
      </w:r>
      <w:r w:rsidR="004612B2" w:rsidRPr="00832A59">
        <w:rPr>
          <w:rFonts w:ascii="Times New Roman" w:hAnsi="Times New Roman" w:cs="Times New Roman"/>
          <w:sz w:val="28"/>
          <w:szCs w:val="28"/>
        </w:rPr>
        <w:t xml:space="preserve"> 2</w:t>
      </w:r>
      <w:r w:rsidR="00FE4824" w:rsidRPr="00832A59">
        <w:rPr>
          <w:rFonts w:ascii="Times New Roman" w:hAnsi="Times New Roman" w:cs="Times New Roman"/>
          <w:sz w:val="28"/>
          <w:szCs w:val="28"/>
        </w:rPr>
        <w:t>020</w:t>
      </w:r>
      <w:r w:rsidR="004612B2" w:rsidRPr="00832A59">
        <w:rPr>
          <w:rFonts w:ascii="Times New Roman" w:hAnsi="Times New Roman" w:cs="Times New Roman"/>
          <w:sz w:val="28"/>
          <w:szCs w:val="28"/>
        </w:rPr>
        <w:t xml:space="preserve"> году</w:t>
      </w:r>
      <w:r w:rsidR="00FA3A51" w:rsidRPr="00832A59">
        <w:rPr>
          <w:rFonts w:ascii="Times New Roman" w:hAnsi="Times New Roman" w:cs="Times New Roman"/>
          <w:sz w:val="28"/>
          <w:szCs w:val="28"/>
        </w:rPr>
        <w:t xml:space="preserve"> проведено</w:t>
      </w:r>
      <w:r w:rsidR="00A37E2E" w:rsidRPr="00832A59">
        <w:rPr>
          <w:rFonts w:ascii="Times New Roman" w:hAnsi="Times New Roman" w:cs="Times New Roman"/>
          <w:sz w:val="28"/>
          <w:szCs w:val="28"/>
        </w:rPr>
        <w:t xml:space="preserve"> </w:t>
      </w:r>
      <w:r w:rsidR="00BE709F" w:rsidRPr="00832A59">
        <w:rPr>
          <w:rFonts w:ascii="Times New Roman" w:hAnsi="Times New Roman" w:cs="Times New Roman"/>
          <w:sz w:val="28"/>
          <w:szCs w:val="28"/>
        </w:rPr>
        <w:t>3</w:t>
      </w:r>
      <w:r w:rsidR="00A37E2E" w:rsidRPr="00832A59">
        <w:rPr>
          <w:rFonts w:ascii="Times New Roman" w:hAnsi="Times New Roman" w:cs="Times New Roman"/>
          <w:sz w:val="28"/>
          <w:szCs w:val="28"/>
        </w:rPr>
        <w:t xml:space="preserve"> заседания совета, </w:t>
      </w:r>
      <w:r w:rsidR="00FA3A51" w:rsidRPr="00832A59">
        <w:rPr>
          <w:rFonts w:ascii="Times New Roman" w:hAnsi="Times New Roman" w:cs="Times New Roman"/>
          <w:sz w:val="28"/>
          <w:szCs w:val="28"/>
          <w:lang w:eastAsia="ru-RU"/>
        </w:rPr>
        <w:t xml:space="preserve">на которых </w:t>
      </w:r>
      <w:r w:rsidR="00FA3A51" w:rsidRPr="00832A59">
        <w:rPr>
          <w:rFonts w:ascii="Times New Roman" w:hAnsi="Times New Roman" w:cs="Times New Roman"/>
          <w:sz w:val="28"/>
          <w:szCs w:val="28"/>
          <w:lang w:eastAsia="ru-RU"/>
        </w:rPr>
        <w:lastRenderedPageBreak/>
        <w:t>обсуждались вопросы</w:t>
      </w:r>
      <w:r w:rsidR="00913B0E" w:rsidRPr="00832A59">
        <w:rPr>
          <w:rFonts w:ascii="Times New Roman" w:hAnsi="Times New Roman" w:cs="Times New Roman"/>
          <w:sz w:val="28"/>
          <w:szCs w:val="28"/>
          <w:lang w:eastAsia="ru-RU"/>
        </w:rPr>
        <w:t>:</w:t>
      </w:r>
      <w:r w:rsidR="00FA3A51" w:rsidRPr="00832A59">
        <w:rPr>
          <w:rFonts w:ascii="Times New Roman" w:hAnsi="Times New Roman" w:cs="Times New Roman"/>
          <w:sz w:val="28"/>
          <w:szCs w:val="28"/>
          <w:lang w:eastAsia="ru-RU"/>
        </w:rPr>
        <w:t xml:space="preserve"> </w:t>
      </w:r>
      <w:r w:rsidR="00913B0E" w:rsidRPr="00832A59">
        <w:rPr>
          <w:rFonts w:ascii="Times New Roman" w:hAnsi="Times New Roman" w:cs="Times New Roman"/>
          <w:sz w:val="28"/>
          <w:szCs w:val="28"/>
          <w:lang w:eastAsia="ru-RU"/>
        </w:rPr>
        <w:t>о</w:t>
      </w:r>
      <w:r w:rsidR="00913B0E" w:rsidRPr="00832A59">
        <w:rPr>
          <w:rFonts w:ascii="Times New Roman" w:eastAsia="Lucida Sans Unicode" w:hAnsi="Times New Roman" w:cs="Times New Roman"/>
          <w:kern w:val="1"/>
          <w:sz w:val="28"/>
          <w:szCs w:val="28"/>
          <w:lang w:eastAsia="zh-CN" w:bidi="hi-IN"/>
        </w:rPr>
        <w:t xml:space="preserve"> проведении </w:t>
      </w:r>
      <w:r w:rsidR="00913B0E" w:rsidRPr="00832A59">
        <w:rPr>
          <w:rFonts w:ascii="Times New Roman" w:hAnsi="Times New Roman" w:cs="Times New Roman"/>
          <w:sz w:val="28"/>
          <w:szCs w:val="28"/>
        </w:rPr>
        <w:t xml:space="preserve">голосования по поправкам в Конституцию; </w:t>
      </w:r>
      <w:r w:rsidR="00913B0E" w:rsidRPr="00832A59">
        <w:rPr>
          <w:rFonts w:ascii="Times New Roman" w:hAnsi="Times New Roman" w:cs="Times New Roman"/>
          <w:sz w:val="28"/>
          <w:szCs w:val="28"/>
          <w:lang w:bidi="ru-RU"/>
        </w:rPr>
        <w:t xml:space="preserve">Всероссийская перепись населения 2020 года – важность мероприятия; </w:t>
      </w:r>
      <w:proofErr w:type="spellStart"/>
      <w:r w:rsidR="00913B0E" w:rsidRPr="00832A59">
        <w:rPr>
          <w:rFonts w:ascii="Times New Roman" w:hAnsi="Times New Roman" w:cs="Times New Roman"/>
          <w:sz w:val="28"/>
          <w:szCs w:val="28"/>
          <w:lang w:bidi="ru-RU"/>
        </w:rPr>
        <w:t>коронавирус</w:t>
      </w:r>
      <w:proofErr w:type="spellEnd"/>
      <w:r w:rsidR="00913B0E" w:rsidRPr="00832A59">
        <w:rPr>
          <w:rFonts w:ascii="Times New Roman" w:hAnsi="Times New Roman" w:cs="Times New Roman"/>
          <w:sz w:val="28"/>
          <w:szCs w:val="28"/>
          <w:lang w:bidi="ru-RU"/>
        </w:rPr>
        <w:t xml:space="preserve"> в России: о противоэпидемических мерах; электронный больничный лист: новый электронный сервис; региональные                     и федеральные антикризисные меры поддержки бизнеса; а</w:t>
      </w:r>
      <w:r w:rsidR="00913B0E" w:rsidRPr="00832A59">
        <w:rPr>
          <w:rFonts w:ascii="Times New Roman" w:hAnsi="Times New Roman" w:cs="Times New Roman"/>
          <w:sz w:val="28"/>
          <w:szCs w:val="28"/>
        </w:rPr>
        <w:t>нтикризисные                      и действующие меры поддержки АО «Корпорация «МСП», АО «МСП Банк» и региональных лизинговых компаний, созданных с участием                                          АО «Корпорация «МСП»</w:t>
      </w:r>
      <w:r w:rsidR="00BE709F" w:rsidRPr="00832A59">
        <w:rPr>
          <w:rFonts w:ascii="Times New Roman" w:hAnsi="Times New Roman" w:cs="Times New Roman"/>
          <w:sz w:val="28"/>
          <w:szCs w:val="28"/>
        </w:rPr>
        <w:t>; п</w:t>
      </w:r>
      <w:r w:rsidR="00BE709F" w:rsidRPr="00832A59">
        <w:rPr>
          <w:rFonts w:ascii="Times New Roman" w:hAnsi="Times New Roman"/>
          <w:bCs/>
          <w:sz w:val="28"/>
          <w:szCs w:val="28"/>
          <w:lang w:bidi="ru-RU"/>
        </w:rPr>
        <w:t xml:space="preserve">рофилактика гриппа и острых респираторных вирусных инфекций, в том числе новой </w:t>
      </w:r>
      <w:proofErr w:type="spellStart"/>
      <w:r w:rsidR="00BE709F" w:rsidRPr="00832A59">
        <w:rPr>
          <w:rFonts w:ascii="Times New Roman" w:hAnsi="Times New Roman"/>
          <w:bCs/>
          <w:sz w:val="28"/>
          <w:szCs w:val="28"/>
          <w:lang w:bidi="ru-RU"/>
        </w:rPr>
        <w:t>коронавирусной</w:t>
      </w:r>
      <w:proofErr w:type="spellEnd"/>
      <w:r w:rsidR="00BE709F" w:rsidRPr="00832A59">
        <w:rPr>
          <w:rFonts w:ascii="Times New Roman" w:hAnsi="Times New Roman"/>
          <w:bCs/>
          <w:sz w:val="28"/>
          <w:szCs w:val="28"/>
          <w:lang w:bidi="ru-RU"/>
        </w:rPr>
        <w:t xml:space="preserve"> инфекции </w:t>
      </w:r>
      <w:r w:rsidR="00BE709F" w:rsidRPr="00832A59">
        <w:rPr>
          <w:rFonts w:ascii="Times New Roman" w:hAnsi="Times New Roman"/>
          <w:bCs/>
          <w:sz w:val="28"/>
          <w:szCs w:val="28"/>
        </w:rPr>
        <w:t xml:space="preserve">(COVID-19) </w:t>
      </w:r>
      <w:r w:rsidR="00BE709F" w:rsidRPr="00832A59">
        <w:rPr>
          <w:rFonts w:ascii="Times New Roman" w:hAnsi="Times New Roman"/>
          <w:bCs/>
          <w:sz w:val="28"/>
          <w:szCs w:val="28"/>
          <w:lang w:bidi="ru-RU"/>
        </w:rPr>
        <w:t>в эпидемическом сезоне 2020-2021 годов; р</w:t>
      </w:r>
      <w:r w:rsidR="00BE709F" w:rsidRPr="00832A59">
        <w:rPr>
          <w:rFonts w:ascii="Times New Roman" w:hAnsi="Times New Roman"/>
          <w:sz w:val="28"/>
          <w:szCs w:val="28"/>
        </w:rPr>
        <w:t xml:space="preserve">егиональные, федеральные меры поддержки бизнеса; система маркировки товаров «Честный знак», обязательная маркировка товаров средствами идентификации; </w:t>
      </w:r>
      <w:r w:rsidR="00BE709F" w:rsidRPr="00832A59">
        <w:rPr>
          <w:rFonts w:ascii="Times New Roman" w:hAnsi="Times New Roman"/>
          <w:bCs/>
          <w:sz w:val="28"/>
          <w:szCs w:val="28"/>
        </w:rPr>
        <w:t>Росстат приглашает малый бизнес принять участие в экономической переписи.</w:t>
      </w:r>
    </w:p>
    <w:p w:rsidR="001D3EF3" w:rsidRPr="00832A59" w:rsidRDefault="00134619" w:rsidP="00913B0E">
      <w:pPr>
        <w:pStyle w:val="21"/>
        <w:tabs>
          <w:tab w:val="left" w:pos="993"/>
          <w:tab w:val="left" w:pos="1134"/>
        </w:tabs>
        <w:spacing w:line="240" w:lineRule="auto"/>
        <w:ind w:firstLine="709"/>
        <w:contextualSpacing/>
        <w:jc w:val="both"/>
        <w:rPr>
          <w:sz w:val="28"/>
          <w:szCs w:val="28"/>
        </w:rPr>
      </w:pPr>
      <w:r w:rsidRPr="00832A59">
        <w:rPr>
          <w:sz w:val="28"/>
          <w:szCs w:val="28"/>
        </w:rPr>
        <w:t xml:space="preserve">В рамках осуществления деятельности </w:t>
      </w:r>
      <w:r w:rsidR="00CC5DB6" w:rsidRPr="00832A59">
        <w:rPr>
          <w:sz w:val="28"/>
          <w:szCs w:val="28"/>
        </w:rPr>
        <w:t>Совет</w:t>
      </w:r>
      <w:r w:rsidRPr="00832A59">
        <w:rPr>
          <w:sz w:val="28"/>
          <w:szCs w:val="28"/>
        </w:rPr>
        <w:t>а</w:t>
      </w:r>
      <w:r w:rsidR="00CC5DB6" w:rsidRPr="00832A59">
        <w:rPr>
          <w:sz w:val="28"/>
          <w:szCs w:val="28"/>
        </w:rPr>
        <w:t xml:space="preserve"> по улучшению инвестиционного климата во Всеволожском муниципальном районе Ленинградской области</w:t>
      </w:r>
      <w:r w:rsidRPr="00832A59">
        <w:rPr>
          <w:sz w:val="28"/>
          <w:szCs w:val="28"/>
        </w:rPr>
        <w:t xml:space="preserve"> в</w:t>
      </w:r>
      <w:r w:rsidR="001D3EF3" w:rsidRPr="00832A59">
        <w:rPr>
          <w:sz w:val="28"/>
          <w:szCs w:val="28"/>
        </w:rPr>
        <w:t xml:space="preserve"> 20</w:t>
      </w:r>
      <w:r w:rsidR="00FE4824" w:rsidRPr="00832A59">
        <w:rPr>
          <w:sz w:val="28"/>
          <w:szCs w:val="28"/>
        </w:rPr>
        <w:t>20</w:t>
      </w:r>
      <w:r w:rsidR="001D3EF3" w:rsidRPr="00832A59">
        <w:rPr>
          <w:sz w:val="28"/>
          <w:szCs w:val="28"/>
        </w:rPr>
        <w:t xml:space="preserve"> году проведено </w:t>
      </w:r>
      <w:r w:rsidR="00FE4824" w:rsidRPr="00832A59">
        <w:rPr>
          <w:sz w:val="28"/>
          <w:szCs w:val="28"/>
        </w:rPr>
        <w:t>4</w:t>
      </w:r>
      <w:r w:rsidR="00CA2171" w:rsidRPr="00832A59">
        <w:rPr>
          <w:sz w:val="28"/>
          <w:szCs w:val="28"/>
        </w:rPr>
        <w:t xml:space="preserve"> заседания</w:t>
      </w:r>
      <w:r w:rsidR="00913B0E" w:rsidRPr="00832A59">
        <w:rPr>
          <w:sz w:val="28"/>
          <w:szCs w:val="28"/>
        </w:rPr>
        <w:t>,</w:t>
      </w:r>
      <w:r w:rsidR="00CA2171" w:rsidRPr="00832A59">
        <w:rPr>
          <w:sz w:val="28"/>
          <w:szCs w:val="28"/>
        </w:rPr>
        <w:t xml:space="preserve"> </w:t>
      </w:r>
      <w:r w:rsidR="00CA2171" w:rsidRPr="00832A59">
        <w:rPr>
          <w:sz w:val="28"/>
          <w:szCs w:val="28"/>
          <w:shd w:val="clear" w:color="auto" w:fill="FFFFFF"/>
        </w:rPr>
        <w:t xml:space="preserve">обсуждаемые вопросы: </w:t>
      </w:r>
      <w:r w:rsidR="00913B0E" w:rsidRPr="00832A59">
        <w:rPr>
          <w:sz w:val="28"/>
          <w:szCs w:val="28"/>
          <w:lang w:eastAsia="ru-RU"/>
        </w:rPr>
        <w:t>о</w:t>
      </w:r>
      <w:r w:rsidR="00913B0E" w:rsidRPr="00832A59">
        <w:rPr>
          <w:rFonts w:eastAsia="Lucida Sans Unicode"/>
          <w:kern w:val="1"/>
          <w:sz w:val="28"/>
          <w:szCs w:val="28"/>
          <w:lang w:eastAsia="zh-CN" w:bidi="hi-IN"/>
        </w:rPr>
        <w:t xml:space="preserve"> проведении </w:t>
      </w:r>
      <w:r w:rsidR="00913B0E" w:rsidRPr="00832A59">
        <w:rPr>
          <w:sz w:val="28"/>
          <w:szCs w:val="28"/>
        </w:rPr>
        <w:t xml:space="preserve">голосования по поправкам в Конституцию; </w:t>
      </w:r>
      <w:r w:rsidR="00913B0E" w:rsidRPr="00832A59">
        <w:rPr>
          <w:sz w:val="28"/>
          <w:szCs w:val="28"/>
          <w:lang w:bidi="ru-RU"/>
        </w:rPr>
        <w:t xml:space="preserve">Всероссийская перепись населения 2020 года – важность мероприятия; </w:t>
      </w:r>
      <w:proofErr w:type="spellStart"/>
      <w:r w:rsidR="00913B0E" w:rsidRPr="00832A59">
        <w:rPr>
          <w:sz w:val="28"/>
          <w:szCs w:val="28"/>
          <w:lang w:bidi="ru-RU"/>
        </w:rPr>
        <w:t>коронавирус</w:t>
      </w:r>
      <w:proofErr w:type="spellEnd"/>
      <w:r w:rsidR="00913B0E" w:rsidRPr="00832A59">
        <w:rPr>
          <w:sz w:val="28"/>
          <w:szCs w:val="28"/>
          <w:lang w:bidi="ru-RU"/>
        </w:rPr>
        <w:t xml:space="preserve"> в России: о противоэпидемических мерах; электронный больничный лист: новый электронный сервис; региональные и федеральные антикризисные меры поддержки бизнеса; а</w:t>
      </w:r>
      <w:r w:rsidR="00913B0E" w:rsidRPr="00832A59">
        <w:rPr>
          <w:sz w:val="28"/>
          <w:szCs w:val="28"/>
        </w:rPr>
        <w:t>нтикризисные и действующие меры поддержки АО «Корпорация «МСП», АО «МСП Банк» и региональных лизинговых компаний, созданных с участием АО «Корпорация «МСП»; национальный проект «Производительность труда и поддержка занятости»; р</w:t>
      </w:r>
      <w:r w:rsidR="00913B0E" w:rsidRPr="00832A59">
        <w:rPr>
          <w:bCs/>
          <w:kern w:val="36"/>
          <w:sz w:val="28"/>
          <w:szCs w:val="28"/>
        </w:rPr>
        <w:t>азмещение на международных электронных торговых площадках</w:t>
      </w:r>
      <w:r w:rsidR="00913B0E" w:rsidRPr="00832A59">
        <w:rPr>
          <w:sz w:val="28"/>
          <w:szCs w:val="28"/>
        </w:rPr>
        <w:t>; региональные, федеральные меры поддержки бизнеса; трансформация делового климата; р</w:t>
      </w:r>
      <w:r w:rsidR="00913B0E" w:rsidRPr="00832A59">
        <w:rPr>
          <w:bCs/>
          <w:sz w:val="28"/>
          <w:szCs w:val="28"/>
        </w:rPr>
        <w:t>азвитие конкуренции; п</w:t>
      </w:r>
      <w:r w:rsidR="00913B0E" w:rsidRPr="00832A59">
        <w:rPr>
          <w:bCs/>
          <w:sz w:val="28"/>
          <w:szCs w:val="28"/>
          <w:lang w:bidi="ru-RU"/>
        </w:rPr>
        <w:t xml:space="preserve">рофилактика гриппа и острых респираторных вирусных инфекций, в том числе новой </w:t>
      </w:r>
      <w:proofErr w:type="spellStart"/>
      <w:r w:rsidR="00913B0E" w:rsidRPr="00832A59">
        <w:rPr>
          <w:bCs/>
          <w:sz w:val="28"/>
          <w:szCs w:val="28"/>
          <w:lang w:bidi="ru-RU"/>
        </w:rPr>
        <w:t>коронавирусной</w:t>
      </w:r>
      <w:proofErr w:type="spellEnd"/>
      <w:r w:rsidR="00913B0E" w:rsidRPr="00832A59">
        <w:rPr>
          <w:bCs/>
          <w:sz w:val="28"/>
          <w:szCs w:val="28"/>
          <w:lang w:bidi="ru-RU"/>
        </w:rPr>
        <w:t xml:space="preserve"> инфекции </w:t>
      </w:r>
      <w:r w:rsidR="00913B0E" w:rsidRPr="00832A59">
        <w:rPr>
          <w:bCs/>
          <w:sz w:val="28"/>
          <w:szCs w:val="28"/>
        </w:rPr>
        <w:t xml:space="preserve">(COVID-19) </w:t>
      </w:r>
      <w:r w:rsidR="00913B0E" w:rsidRPr="00832A59">
        <w:rPr>
          <w:bCs/>
          <w:sz w:val="28"/>
          <w:szCs w:val="28"/>
          <w:lang w:bidi="ru-RU"/>
        </w:rPr>
        <w:t>в эпидемическом сезоне 2020-2021 годов.</w:t>
      </w:r>
    </w:p>
    <w:p w:rsidR="00245DB6" w:rsidRPr="00832A59" w:rsidRDefault="00245DB6" w:rsidP="00245DB6">
      <w:pPr>
        <w:spacing w:after="0" w:line="240" w:lineRule="auto"/>
        <w:ind w:firstLine="709"/>
        <w:jc w:val="both"/>
        <w:rPr>
          <w:rFonts w:ascii="Times New Roman" w:hAnsi="Times New Roman" w:cs="Times New Roman"/>
          <w:iCs/>
          <w:sz w:val="28"/>
          <w:szCs w:val="28"/>
        </w:rPr>
      </w:pPr>
      <w:r w:rsidRPr="00832A59">
        <w:rPr>
          <w:rFonts w:ascii="Times New Roman" w:hAnsi="Times New Roman" w:cs="Times New Roman"/>
          <w:sz w:val="28"/>
          <w:szCs w:val="28"/>
        </w:rPr>
        <w:t>В 20</w:t>
      </w:r>
      <w:r w:rsidR="00A16274" w:rsidRPr="00832A59">
        <w:rPr>
          <w:rFonts w:ascii="Times New Roman" w:hAnsi="Times New Roman" w:cs="Times New Roman"/>
          <w:sz w:val="28"/>
          <w:szCs w:val="28"/>
        </w:rPr>
        <w:t>20</w:t>
      </w:r>
      <w:r w:rsidRPr="00832A59">
        <w:rPr>
          <w:rFonts w:ascii="Times New Roman" w:hAnsi="Times New Roman" w:cs="Times New Roman"/>
          <w:sz w:val="28"/>
          <w:szCs w:val="28"/>
        </w:rPr>
        <w:t xml:space="preserve"> году проведен</w:t>
      </w:r>
      <w:r w:rsidR="00A16274" w:rsidRPr="00832A59">
        <w:rPr>
          <w:rFonts w:ascii="Times New Roman" w:hAnsi="Times New Roman" w:cs="Times New Roman"/>
          <w:sz w:val="28"/>
          <w:szCs w:val="28"/>
        </w:rPr>
        <w:t>а</w:t>
      </w:r>
      <w:r w:rsidRPr="00832A59">
        <w:rPr>
          <w:rFonts w:ascii="Times New Roman" w:hAnsi="Times New Roman" w:cs="Times New Roman"/>
          <w:sz w:val="28"/>
          <w:szCs w:val="28"/>
        </w:rPr>
        <w:t xml:space="preserve"> </w:t>
      </w:r>
      <w:r w:rsidR="00A16274" w:rsidRPr="00832A59">
        <w:rPr>
          <w:rFonts w:ascii="Times New Roman" w:hAnsi="Times New Roman" w:cs="Times New Roman"/>
          <w:sz w:val="28"/>
          <w:szCs w:val="28"/>
        </w:rPr>
        <w:t>1</w:t>
      </w:r>
      <w:r w:rsidRPr="00832A59">
        <w:rPr>
          <w:rFonts w:ascii="Times New Roman" w:hAnsi="Times New Roman" w:cs="Times New Roman"/>
          <w:sz w:val="28"/>
          <w:szCs w:val="28"/>
        </w:rPr>
        <w:t xml:space="preserve"> рабоч</w:t>
      </w:r>
      <w:r w:rsidR="00A16274" w:rsidRPr="00832A59">
        <w:rPr>
          <w:rFonts w:ascii="Times New Roman" w:hAnsi="Times New Roman" w:cs="Times New Roman"/>
          <w:sz w:val="28"/>
          <w:szCs w:val="28"/>
        </w:rPr>
        <w:t>ая встреча</w:t>
      </w:r>
      <w:r w:rsidRPr="00832A59">
        <w:rPr>
          <w:rFonts w:ascii="Times New Roman" w:hAnsi="Times New Roman" w:cs="Times New Roman"/>
          <w:sz w:val="28"/>
          <w:szCs w:val="28"/>
        </w:rPr>
        <w:t xml:space="preserve"> по вопросу противодействия незаконному обороту промышленной продукции во Всеволожском районе Ленинградской области, где заслушивались доклады представителей федеральных и территориальных органов власти о проводимых мероприятиях. Администрацией МО «Всеволожский муниципальный район» ЛО проведены мероприятия по вопросу принятия мер по обеспечению подключения субъектов обращения лекарственных средств к Федеральной государственной информационной системе мониторинга движения лекарственных препаратов (ФГИС МДПЛ) </w:t>
      </w:r>
      <w:proofErr w:type="gramStart"/>
      <w:r w:rsidRPr="00832A59">
        <w:rPr>
          <w:rFonts w:ascii="Times New Roman" w:hAnsi="Times New Roman" w:cs="Times New Roman"/>
          <w:sz w:val="28"/>
          <w:szCs w:val="28"/>
        </w:rPr>
        <w:t>в  связи</w:t>
      </w:r>
      <w:proofErr w:type="gramEnd"/>
      <w:r w:rsidRPr="00832A59">
        <w:rPr>
          <w:rFonts w:ascii="Times New Roman" w:hAnsi="Times New Roman" w:cs="Times New Roman"/>
          <w:sz w:val="28"/>
          <w:szCs w:val="28"/>
        </w:rPr>
        <w:t xml:space="preserve"> с вступлением в силу </w:t>
      </w:r>
      <w:r w:rsidRPr="00832A59">
        <w:rPr>
          <w:rFonts w:ascii="Times New Roman" w:hAnsi="Times New Roman" w:cs="Times New Roman"/>
          <w:iCs/>
          <w:sz w:val="28"/>
          <w:szCs w:val="28"/>
        </w:rPr>
        <w:t xml:space="preserve">с 01.01.2020 года </w:t>
      </w:r>
      <w:r w:rsidRPr="00832A59">
        <w:rPr>
          <w:rFonts w:ascii="Times New Roman" w:hAnsi="Times New Roman" w:cs="Times New Roman"/>
          <w:sz w:val="28"/>
          <w:szCs w:val="28"/>
        </w:rPr>
        <w:t>части 7 статьи 67 Федерального закона от 12.04.2010 года № 61-ФЗ «Об обращении лекарственных средств».</w:t>
      </w:r>
    </w:p>
    <w:p w:rsidR="007A04B7" w:rsidRPr="00832A59" w:rsidRDefault="00134619" w:rsidP="00242F11">
      <w:pPr>
        <w:pStyle w:val="consplusnormal0"/>
        <w:spacing w:before="0" w:beforeAutospacing="0" w:after="0" w:afterAutospacing="0" w:line="240" w:lineRule="auto"/>
        <w:ind w:firstLine="709"/>
        <w:jc w:val="both"/>
        <w:textAlignment w:val="top"/>
        <w:rPr>
          <w:rFonts w:ascii="Times New Roman" w:hAnsi="Times New Roman" w:cs="Times New Roman"/>
          <w:color w:val="auto"/>
          <w:sz w:val="28"/>
          <w:szCs w:val="28"/>
        </w:rPr>
      </w:pPr>
      <w:r w:rsidRPr="00832A59">
        <w:rPr>
          <w:rFonts w:ascii="Times New Roman" w:hAnsi="Times New Roman" w:cs="Times New Roman"/>
          <w:color w:val="auto"/>
          <w:sz w:val="28"/>
          <w:szCs w:val="28"/>
        </w:rPr>
        <w:t xml:space="preserve">В рамках осуществления </w:t>
      </w:r>
      <w:r w:rsidR="002E4640" w:rsidRPr="00832A59">
        <w:rPr>
          <w:rFonts w:ascii="Times New Roman" w:hAnsi="Times New Roman" w:cs="Times New Roman"/>
          <w:color w:val="auto"/>
          <w:sz w:val="28"/>
          <w:szCs w:val="28"/>
        </w:rPr>
        <w:t xml:space="preserve">оценки регулирующего воздействия проектов нормативных правовых актов и экспертизы нормативных правовых </w:t>
      </w:r>
      <w:r w:rsidR="002E4640" w:rsidRPr="00832A59">
        <w:rPr>
          <w:rFonts w:ascii="Times New Roman" w:hAnsi="Times New Roman" w:cs="Times New Roman"/>
          <w:color w:val="auto"/>
          <w:spacing w:val="-12"/>
          <w:sz w:val="28"/>
          <w:szCs w:val="28"/>
        </w:rPr>
        <w:t xml:space="preserve">актов администрации муниципального образования «Всеволожский муниципальный район» Ленинградской </w:t>
      </w:r>
      <w:r w:rsidR="002E4640" w:rsidRPr="00832A59">
        <w:rPr>
          <w:rFonts w:ascii="Times New Roman" w:hAnsi="Times New Roman" w:cs="Times New Roman"/>
          <w:color w:val="auto"/>
          <w:sz w:val="28"/>
          <w:szCs w:val="28"/>
        </w:rPr>
        <w:t>области</w:t>
      </w:r>
      <w:r w:rsidRPr="00832A59">
        <w:rPr>
          <w:rFonts w:ascii="Times New Roman" w:hAnsi="Times New Roman" w:cs="Times New Roman"/>
          <w:color w:val="auto"/>
          <w:sz w:val="28"/>
          <w:szCs w:val="28"/>
        </w:rPr>
        <w:t xml:space="preserve"> в</w:t>
      </w:r>
      <w:r w:rsidR="00FE4824" w:rsidRPr="00832A59">
        <w:rPr>
          <w:rFonts w:ascii="Times New Roman" w:hAnsi="Times New Roman" w:cs="Times New Roman"/>
          <w:color w:val="auto"/>
          <w:sz w:val="28"/>
          <w:szCs w:val="28"/>
        </w:rPr>
        <w:t xml:space="preserve"> 2020</w:t>
      </w:r>
      <w:r w:rsidR="001D3EF3" w:rsidRPr="00832A59">
        <w:rPr>
          <w:rFonts w:ascii="Times New Roman" w:hAnsi="Times New Roman" w:cs="Times New Roman"/>
          <w:color w:val="auto"/>
          <w:sz w:val="28"/>
          <w:szCs w:val="28"/>
        </w:rPr>
        <w:t xml:space="preserve"> году составлено </w:t>
      </w:r>
      <w:r w:rsidR="00FE4824" w:rsidRPr="00832A59">
        <w:rPr>
          <w:rFonts w:ascii="Times New Roman" w:hAnsi="Times New Roman" w:cs="Times New Roman"/>
          <w:color w:val="auto"/>
          <w:sz w:val="28"/>
          <w:szCs w:val="28"/>
        </w:rPr>
        <w:t>15</w:t>
      </w:r>
      <w:r w:rsidR="001D3EF3" w:rsidRPr="00832A59">
        <w:rPr>
          <w:rFonts w:ascii="Times New Roman" w:hAnsi="Times New Roman" w:cs="Times New Roman"/>
          <w:color w:val="auto"/>
          <w:sz w:val="28"/>
          <w:szCs w:val="28"/>
        </w:rPr>
        <w:t xml:space="preserve"> заключени</w:t>
      </w:r>
      <w:r w:rsidR="00FE4824" w:rsidRPr="00832A59">
        <w:rPr>
          <w:rFonts w:ascii="Times New Roman" w:hAnsi="Times New Roman" w:cs="Times New Roman"/>
          <w:color w:val="auto"/>
          <w:sz w:val="28"/>
          <w:szCs w:val="28"/>
        </w:rPr>
        <w:t>й</w:t>
      </w:r>
      <w:r w:rsidR="001D3EF3" w:rsidRPr="00832A59">
        <w:rPr>
          <w:rFonts w:ascii="Times New Roman" w:hAnsi="Times New Roman" w:cs="Times New Roman"/>
          <w:color w:val="auto"/>
          <w:sz w:val="28"/>
          <w:szCs w:val="28"/>
        </w:rPr>
        <w:t xml:space="preserve"> </w:t>
      </w:r>
      <w:r w:rsidR="00CA2171" w:rsidRPr="00832A59">
        <w:rPr>
          <w:rFonts w:ascii="Times New Roman" w:hAnsi="Times New Roman" w:cs="Times New Roman"/>
          <w:color w:val="auto"/>
          <w:sz w:val="28"/>
          <w:szCs w:val="28"/>
        </w:rPr>
        <w:t>о</w:t>
      </w:r>
      <w:r w:rsidR="00FE4824" w:rsidRPr="00832A59">
        <w:rPr>
          <w:rFonts w:ascii="Times New Roman" w:hAnsi="Times New Roman" w:cs="Times New Roman"/>
          <w:color w:val="auto"/>
          <w:sz w:val="28"/>
          <w:szCs w:val="28"/>
        </w:rPr>
        <w:t xml:space="preserve"> проведении экспертиз </w:t>
      </w:r>
      <w:r w:rsidR="00CA2171" w:rsidRPr="00832A59">
        <w:rPr>
          <w:rFonts w:ascii="Times New Roman" w:hAnsi="Times New Roman" w:cs="Times New Roman"/>
          <w:color w:val="auto"/>
          <w:sz w:val="28"/>
          <w:szCs w:val="28"/>
        </w:rPr>
        <w:t>муниципальных нормативных правовых актов</w:t>
      </w:r>
      <w:r w:rsidR="00242F11" w:rsidRPr="00832A59">
        <w:rPr>
          <w:rFonts w:ascii="Times New Roman" w:hAnsi="Times New Roman" w:cs="Times New Roman"/>
          <w:color w:val="auto"/>
          <w:sz w:val="28"/>
          <w:szCs w:val="28"/>
        </w:rPr>
        <w:t xml:space="preserve">, </w:t>
      </w:r>
      <w:r w:rsidR="00CA2171" w:rsidRPr="00832A59">
        <w:rPr>
          <w:rFonts w:ascii="Times New Roman" w:hAnsi="Times New Roman" w:cs="Times New Roman"/>
          <w:color w:val="auto"/>
          <w:sz w:val="28"/>
          <w:szCs w:val="28"/>
        </w:rPr>
        <w:t xml:space="preserve"> </w:t>
      </w:r>
      <w:r w:rsidR="00242F11" w:rsidRPr="00832A59">
        <w:rPr>
          <w:rFonts w:ascii="Times New Roman" w:hAnsi="Times New Roman" w:cs="Times New Roman"/>
          <w:color w:val="auto"/>
          <w:sz w:val="28"/>
          <w:szCs w:val="28"/>
        </w:rPr>
        <w:lastRenderedPageBreak/>
        <w:t>утверждающих административные регламенты предоставления муниципальных услуг, положения о размещении нестационарных торговых объектов, документа планирования регулярных перевозок.</w:t>
      </w:r>
    </w:p>
    <w:p w:rsidR="007A04B7" w:rsidRPr="00832A59" w:rsidRDefault="00B87F4D" w:rsidP="00B87F4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Администрацией МО «Всеволожский муниципальный район» ЛО разрабатываются и реализуются </w:t>
      </w:r>
      <w:r w:rsidR="007A04B7" w:rsidRPr="00832A59">
        <w:rPr>
          <w:rFonts w:ascii="Times New Roman" w:hAnsi="Times New Roman" w:cs="Times New Roman"/>
          <w:sz w:val="28"/>
          <w:szCs w:val="28"/>
        </w:rPr>
        <w:t>документ</w:t>
      </w:r>
      <w:r w:rsidRPr="00832A59">
        <w:rPr>
          <w:rFonts w:ascii="Times New Roman" w:hAnsi="Times New Roman" w:cs="Times New Roman"/>
          <w:sz w:val="28"/>
          <w:szCs w:val="28"/>
        </w:rPr>
        <w:t>ы</w:t>
      </w:r>
      <w:r w:rsidR="007A04B7" w:rsidRPr="00832A59">
        <w:rPr>
          <w:rFonts w:ascii="Times New Roman" w:hAnsi="Times New Roman" w:cs="Times New Roman"/>
          <w:sz w:val="28"/>
          <w:szCs w:val="28"/>
        </w:rPr>
        <w:t xml:space="preserve"> стратегического планирования:</w:t>
      </w:r>
    </w:p>
    <w:p w:rsidR="007A04B7" w:rsidRPr="00832A59" w:rsidRDefault="007A04B7" w:rsidP="007A04B7">
      <w:pPr>
        <w:spacing w:after="0" w:line="240" w:lineRule="auto"/>
        <w:ind w:firstLine="567"/>
        <w:jc w:val="both"/>
        <w:rPr>
          <w:rFonts w:ascii="Times New Roman" w:hAnsi="Times New Roman"/>
          <w:sz w:val="28"/>
          <w:szCs w:val="28"/>
        </w:rPr>
      </w:pPr>
      <w:r w:rsidRPr="00832A59">
        <w:rPr>
          <w:rFonts w:ascii="Times New Roman" w:hAnsi="Times New Roman"/>
          <w:sz w:val="28"/>
          <w:szCs w:val="28"/>
        </w:rPr>
        <w:t xml:space="preserve">1) Документы стратегического планирования, разрабатываемые в рамках целеполагания: </w:t>
      </w:r>
    </w:p>
    <w:p w:rsidR="007A04B7" w:rsidRPr="00832A59" w:rsidRDefault="007A04B7" w:rsidP="007A04B7">
      <w:pPr>
        <w:spacing w:after="0" w:line="240" w:lineRule="auto"/>
        <w:ind w:firstLine="567"/>
        <w:jc w:val="both"/>
        <w:rPr>
          <w:rFonts w:ascii="Times New Roman" w:hAnsi="Times New Roman" w:cs="Times New Roman"/>
          <w:sz w:val="28"/>
          <w:szCs w:val="28"/>
        </w:rPr>
      </w:pPr>
      <w:r w:rsidRPr="00832A59">
        <w:rPr>
          <w:rFonts w:ascii="Times New Roman" w:hAnsi="Times New Roman" w:cs="Times New Roman"/>
          <w:sz w:val="28"/>
          <w:szCs w:val="28"/>
        </w:rPr>
        <w:t xml:space="preserve">- </w:t>
      </w:r>
      <w:hyperlink r:id="rId27" w:history="1">
        <w:r w:rsidR="00B87F4D" w:rsidRPr="00832A59">
          <w:rPr>
            <w:rStyle w:val="a7"/>
            <w:rFonts w:ascii="Times New Roman" w:hAnsi="Times New Roman" w:cs="Times New Roman"/>
            <w:color w:val="auto"/>
            <w:sz w:val="28"/>
            <w:szCs w:val="28"/>
            <w:u w:val="none"/>
          </w:rPr>
          <w:t>Стратегия социально-экономического развития муниципального образования «Всеволожский муниципальный район» Ленинградской области на период до 2030 года</w:t>
        </w:r>
      </w:hyperlink>
      <w:r w:rsidR="00465F70" w:rsidRPr="00832A59">
        <w:rPr>
          <w:rFonts w:ascii="Times New Roman" w:hAnsi="Times New Roman" w:cs="Times New Roman"/>
          <w:sz w:val="28"/>
          <w:szCs w:val="28"/>
        </w:rPr>
        <w:t>.</w:t>
      </w:r>
    </w:p>
    <w:p w:rsidR="007A04B7" w:rsidRPr="00832A59" w:rsidRDefault="007A04B7" w:rsidP="007A04B7">
      <w:pPr>
        <w:spacing w:after="0" w:line="240" w:lineRule="auto"/>
        <w:ind w:firstLine="567"/>
        <w:jc w:val="both"/>
        <w:rPr>
          <w:rFonts w:ascii="Times New Roman" w:hAnsi="Times New Roman"/>
          <w:sz w:val="28"/>
          <w:szCs w:val="28"/>
        </w:rPr>
      </w:pPr>
      <w:r w:rsidRPr="00832A59">
        <w:rPr>
          <w:rFonts w:ascii="Times New Roman" w:hAnsi="Times New Roman"/>
          <w:sz w:val="28"/>
          <w:szCs w:val="28"/>
        </w:rPr>
        <w:t xml:space="preserve">2) Документы стратегического планирования, разрабатываемые в рамках прогнозирования: </w:t>
      </w:r>
    </w:p>
    <w:p w:rsidR="007A04B7" w:rsidRPr="00832A59" w:rsidRDefault="007A04B7" w:rsidP="007A04B7">
      <w:pPr>
        <w:pStyle w:val="a3"/>
        <w:tabs>
          <w:tab w:val="left" w:pos="426"/>
        </w:tabs>
        <w:ind w:firstLine="567"/>
        <w:jc w:val="both"/>
        <w:rPr>
          <w:rFonts w:ascii="Times New Roman" w:hAnsi="Times New Roman" w:cs="Times New Roman"/>
          <w:sz w:val="28"/>
          <w:szCs w:val="28"/>
        </w:rPr>
      </w:pPr>
      <w:r w:rsidRPr="00832A59">
        <w:rPr>
          <w:rFonts w:ascii="Times New Roman" w:hAnsi="Times New Roman" w:cs="Times New Roman"/>
          <w:sz w:val="28"/>
          <w:szCs w:val="28"/>
        </w:rPr>
        <w:t xml:space="preserve">- </w:t>
      </w:r>
      <w:hyperlink r:id="rId28" w:history="1">
        <w:r w:rsidR="00465F70" w:rsidRPr="00832A59">
          <w:rPr>
            <w:rStyle w:val="a7"/>
            <w:rFonts w:ascii="Times New Roman" w:hAnsi="Times New Roman" w:cs="Times New Roman"/>
            <w:color w:val="auto"/>
            <w:sz w:val="28"/>
            <w:szCs w:val="28"/>
            <w:u w:val="none"/>
          </w:rPr>
          <w:t>План мероприятий по реализации Стратегии социально-экономического развития МО «Всеволожский муниципальный район» Ленинградской области на период до 2030 года</w:t>
        </w:r>
      </w:hyperlink>
      <w:r w:rsidRPr="00832A59">
        <w:rPr>
          <w:rFonts w:ascii="Times New Roman" w:hAnsi="Times New Roman" w:cs="Times New Roman"/>
          <w:sz w:val="28"/>
          <w:szCs w:val="28"/>
        </w:rPr>
        <w:t>;</w:t>
      </w:r>
    </w:p>
    <w:p w:rsidR="007A04B7" w:rsidRPr="00832A59" w:rsidRDefault="007A04B7" w:rsidP="007A04B7">
      <w:pPr>
        <w:pStyle w:val="a3"/>
        <w:tabs>
          <w:tab w:val="left" w:pos="426"/>
        </w:tabs>
        <w:ind w:firstLine="567"/>
        <w:jc w:val="both"/>
        <w:rPr>
          <w:rFonts w:ascii="Times New Roman" w:hAnsi="Times New Roman" w:cs="Times New Roman"/>
          <w:sz w:val="28"/>
          <w:szCs w:val="28"/>
        </w:rPr>
      </w:pPr>
      <w:r w:rsidRPr="00832A59">
        <w:rPr>
          <w:rFonts w:ascii="Times New Roman" w:hAnsi="Times New Roman" w:cs="Times New Roman"/>
          <w:sz w:val="28"/>
          <w:szCs w:val="28"/>
        </w:rPr>
        <w:t>- Прогноз социально-экономического развития муниципального образования</w:t>
      </w:r>
      <w:r w:rsidR="00245DB6" w:rsidRPr="00832A59">
        <w:rPr>
          <w:rFonts w:ascii="Times New Roman" w:hAnsi="Times New Roman" w:cs="Times New Roman"/>
          <w:sz w:val="28"/>
          <w:szCs w:val="28"/>
        </w:rPr>
        <w:t xml:space="preserve"> на 2020</w:t>
      </w:r>
      <w:r w:rsidR="00465F70" w:rsidRPr="00832A59">
        <w:rPr>
          <w:rFonts w:ascii="Times New Roman" w:hAnsi="Times New Roman" w:cs="Times New Roman"/>
          <w:sz w:val="28"/>
          <w:szCs w:val="28"/>
        </w:rPr>
        <w:t xml:space="preserve"> и плановый период 202</w:t>
      </w:r>
      <w:r w:rsidR="00245DB6" w:rsidRPr="00832A59">
        <w:rPr>
          <w:rFonts w:ascii="Times New Roman" w:hAnsi="Times New Roman" w:cs="Times New Roman"/>
          <w:sz w:val="28"/>
          <w:szCs w:val="28"/>
        </w:rPr>
        <w:t>1</w:t>
      </w:r>
      <w:r w:rsidR="00465F70" w:rsidRPr="00832A59">
        <w:rPr>
          <w:rFonts w:ascii="Times New Roman" w:hAnsi="Times New Roman" w:cs="Times New Roman"/>
          <w:sz w:val="28"/>
          <w:szCs w:val="28"/>
        </w:rPr>
        <w:t xml:space="preserve"> и 202</w:t>
      </w:r>
      <w:r w:rsidR="00245DB6" w:rsidRPr="00832A59">
        <w:rPr>
          <w:rFonts w:ascii="Times New Roman" w:hAnsi="Times New Roman" w:cs="Times New Roman"/>
          <w:sz w:val="28"/>
          <w:szCs w:val="28"/>
        </w:rPr>
        <w:t>2</w:t>
      </w:r>
      <w:r w:rsidR="00465F70" w:rsidRPr="00832A59">
        <w:rPr>
          <w:rFonts w:ascii="Times New Roman" w:hAnsi="Times New Roman" w:cs="Times New Roman"/>
          <w:sz w:val="28"/>
          <w:szCs w:val="28"/>
        </w:rPr>
        <w:t xml:space="preserve"> годы</w:t>
      </w:r>
      <w:r w:rsidRPr="00832A59">
        <w:rPr>
          <w:rFonts w:ascii="Times New Roman" w:hAnsi="Times New Roman" w:cs="Times New Roman"/>
          <w:sz w:val="28"/>
          <w:szCs w:val="28"/>
        </w:rPr>
        <w:t>;</w:t>
      </w:r>
    </w:p>
    <w:p w:rsidR="007A04B7" w:rsidRPr="00832A59" w:rsidRDefault="007A04B7" w:rsidP="00465F70">
      <w:pPr>
        <w:spacing w:after="0" w:line="240" w:lineRule="auto"/>
        <w:ind w:firstLine="709"/>
        <w:jc w:val="both"/>
        <w:textAlignment w:val="top"/>
        <w:rPr>
          <w:rFonts w:ascii="Times New Roman" w:hAnsi="Times New Roman" w:cs="Times New Roman"/>
          <w:sz w:val="28"/>
          <w:szCs w:val="28"/>
        </w:rPr>
      </w:pPr>
      <w:r w:rsidRPr="00832A59">
        <w:rPr>
          <w:rFonts w:ascii="Times New Roman" w:hAnsi="Times New Roman" w:cs="Times New Roman"/>
          <w:sz w:val="28"/>
          <w:szCs w:val="28"/>
        </w:rPr>
        <w:t xml:space="preserve">- решение Совета </w:t>
      </w:r>
      <w:r w:rsidR="00B87F4D" w:rsidRPr="00832A59">
        <w:rPr>
          <w:rFonts w:ascii="Times New Roman" w:hAnsi="Times New Roman" w:cs="Times New Roman"/>
          <w:sz w:val="28"/>
          <w:szCs w:val="28"/>
        </w:rPr>
        <w:t xml:space="preserve">депутатов </w:t>
      </w:r>
      <w:r w:rsidRPr="00832A59">
        <w:rPr>
          <w:rFonts w:ascii="Times New Roman" w:hAnsi="Times New Roman" w:cs="Times New Roman"/>
          <w:sz w:val="28"/>
          <w:szCs w:val="28"/>
        </w:rPr>
        <w:t xml:space="preserve">муниципального образования </w:t>
      </w:r>
      <w:r w:rsidR="00B87F4D" w:rsidRPr="00832A59">
        <w:rPr>
          <w:rFonts w:ascii="Times New Roman" w:hAnsi="Times New Roman" w:cs="Times New Roman"/>
          <w:sz w:val="28"/>
          <w:szCs w:val="28"/>
        </w:rPr>
        <w:t xml:space="preserve">«Всеволожский муниципальный район» </w:t>
      </w:r>
      <w:r w:rsidRPr="00832A59">
        <w:rPr>
          <w:rFonts w:ascii="Times New Roman" w:hAnsi="Times New Roman" w:cs="Times New Roman"/>
          <w:sz w:val="28"/>
          <w:szCs w:val="28"/>
        </w:rPr>
        <w:t>Ленинградск</w:t>
      </w:r>
      <w:r w:rsidR="00B87F4D" w:rsidRPr="00832A59">
        <w:rPr>
          <w:rFonts w:ascii="Times New Roman" w:hAnsi="Times New Roman" w:cs="Times New Roman"/>
          <w:sz w:val="28"/>
          <w:szCs w:val="28"/>
        </w:rPr>
        <w:t>о</w:t>
      </w:r>
      <w:r w:rsidRPr="00832A59">
        <w:rPr>
          <w:rFonts w:ascii="Times New Roman" w:hAnsi="Times New Roman" w:cs="Times New Roman"/>
          <w:sz w:val="28"/>
          <w:szCs w:val="28"/>
        </w:rPr>
        <w:t xml:space="preserve">й </w:t>
      </w:r>
      <w:r w:rsidR="00B87F4D" w:rsidRPr="00832A59">
        <w:rPr>
          <w:rFonts w:ascii="Times New Roman" w:hAnsi="Times New Roman" w:cs="Times New Roman"/>
          <w:sz w:val="28"/>
          <w:szCs w:val="28"/>
        </w:rPr>
        <w:t>области</w:t>
      </w:r>
      <w:r w:rsidR="00245DB6" w:rsidRPr="00832A59">
        <w:rPr>
          <w:rFonts w:ascii="Times New Roman" w:hAnsi="Times New Roman" w:cs="Times New Roman"/>
          <w:sz w:val="28"/>
          <w:szCs w:val="28"/>
        </w:rPr>
        <w:t xml:space="preserve"> от 19</w:t>
      </w:r>
      <w:r w:rsidR="00465F70" w:rsidRPr="00832A59">
        <w:rPr>
          <w:rFonts w:ascii="Times New Roman" w:hAnsi="Times New Roman" w:cs="Times New Roman"/>
          <w:sz w:val="28"/>
          <w:szCs w:val="28"/>
        </w:rPr>
        <w:t>.12.</w:t>
      </w:r>
      <w:r w:rsidRPr="00832A59">
        <w:rPr>
          <w:rFonts w:ascii="Times New Roman" w:hAnsi="Times New Roman" w:cs="Times New Roman"/>
          <w:sz w:val="28"/>
          <w:szCs w:val="28"/>
        </w:rPr>
        <w:t>201</w:t>
      </w:r>
      <w:r w:rsidR="00245DB6" w:rsidRPr="00832A59">
        <w:rPr>
          <w:rFonts w:ascii="Times New Roman" w:hAnsi="Times New Roman" w:cs="Times New Roman"/>
          <w:sz w:val="28"/>
          <w:szCs w:val="28"/>
        </w:rPr>
        <w:t>9</w:t>
      </w:r>
      <w:r w:rsidRPr="00832A59">
        <w:rPr>
          <w:rFonts w:ascii="Times New Roman" w:hAnsi="Times New Roman" w:cs="Times New Roman"/>
          <w:sz w:val="28"/>
          <w:szCs w:val="28"/>
        </w:rPr>
        <w:t xml:space="preserve"> № </w:t>
      </w:r>
      <w:r w:rsidR="00245DB6" w:rsidRPr="00832A59">
        <w:rPr>
          <w:rFonts w:ascii="Times New Roman" w:hAnsi="Times New Roman" w:cs="Times New Roman"/>
          <w:sz w:val="28"/>
          <w:szCs w:val="28"/>
        </w:rPr>
        <w:t>45</w:t>
      </w:r>
      <w:r w:rsidRPr="00832A59">
        <w:rPr>
          <w:rFonts w:ascii="Times New Roman" w:hAnsi="Times New Roman" w:cs="Times New Roman"/>
          <w:sz w:val="28"/>
          <w:szCs w:val="28"/>
        </w:rPr>
        <w:t xml:space="preserve"> «</w:t>
      </w:r>
      <w:r w:rsidR="00465F70" w:rsidRPr="00832A59">
        <w:rPr>
          <w:rFonts w:ascii="Times New Roman" w:eastAsia="Times New Roman" w:hAnsi="Times New Roman" w:cs="Times New Roman"/>
          <w:sz w:val="28"/>
          <w:szCs w:val="28"/>
          <w:lang w:eastAsia="ru-RU"/>
        </w:rPr>
        <w:t>О бюджете муниципального образования «Всеволожский муниципальный рай</w:t>
      </w:r>
      <w:r w:rsidR="00245DB6" w:rsidRPr="00832A59">
        <w:rPr>
          <w:rFonts w:ascii="Times New Roman" w:eastAsia="Times New Roman" w:hAnsi="Times New Roman" w:cs="Times New Roman"/>
          <w:sz w:val="28"/>
          <w:szCs w:val="28"/>
          <w:lang w:eastAsia="ru-RU"/>
        </w:rPr>
        <w:t>он» Ленинградской области на 2020</w:t>
      </w:r>
      <w:r w:rsidR="00465F70" w:rsidRPr="00832A59">
        <w:rPr>
          <w:rFonts w:ascii="Times New Roman" w:eastAsia="Times New Roman" w:hAnsi="Times New Roman" w:cs="Times New Roman"/>
          <w:sz w:val="28"/>
          <w:szCs w:val="28"/>
          <w:lang w:eastAsia="ru-RU"/>
        </w:rPr>
        <w:t xml:space="preserve"> год и на плановый период 202</w:t>
      </w:r>
      <w:r w:rsidR="00245DB6" w:rsidRPr="00832A59">
        <w:rPr>
          <w:rFonts w:ascii="Times New Roman" w:eastAsia="Times New Roman" w:hAnsi="Times New Roman" w:cs="Times New Roman"/>
          <w:sz w:val="28"/>
          <w:szCs w:val="28"/>
          <w:lang w:eastAsia="ru-RU"/>
        </w:rPr>
        <w:t>1</w:t>
      </w:r>
      <w:r w:rsidR="00465F70" w:rsidRPr="00832A59">
        <w:rPr>
          <w:rFonts w:ascii="Times New Roman" w:eastAsia="Times New Roman" w:hAnsi="Times New Roman" w:cs="Times New Roman"/>
          <w:sz w:val="28"/>
          <w:szCs w:val="28"/>
          <w:lang w:eastAsia="ru-RU"/>
        </w:rPr>
        <w:t xml:space="preserve"> и 2021</w:t>
      </w:r>
      <w:r w:rsidR="00245DB6" w:rsidRPr="00832A59">
        <w:rPr>
          <w:rFonts w:ascii="Times New Roman" w:eastAsia="Times New Roman" w:hAnsi="Times New Roman" w:cs="Times New Roman"/>
          <w:sz w:val="28"/>
          <w:szCs w:val="28"/>
          <w:lang w:eastAsia="ru-RU"/>
        </w:rPr>
        <w:t>2</w:t>
      </w:r>
      <w:r w:rsidR="00465F70" w:rsidRPr="00832A59">
        <w:rPr>
          <w:rFonts w:ascii="Times New Roman" w:eastAsia="Times New Roman" w:hAnsi="Times New Roman" w:cs="Times New Roman"/>
          <w:sz w:val="28"/>
          <w:szCs w:val="28"/>
          <w:lang w:eastAsia="ru-RU"/>
        </w:rPr>
        <w:t>годов</w:t>
      </w:r>
      <w:r w:rsidRPr="00832A59">
        <w:rPr>
          <w:rFonts w:ascii="Times New Roman" w:hAnsi="Times New Roman" w:cs="Times New Roman"/>
          <w:sz w:val="28"/>
          <w:szCs w:val="28"/>
        </w:rPr>
        <w:t xml:space="preserve">». </w:t>
      </w:r>
    </w:p>
    <w:p w:rsidR="007A04B7" w:rsidRPr="00832A59" w:rsidRDefault="007A04B7" w:rsidP="00E94A16">
      <w:pPr>
        <w:spacing w:after="0" w:line="240" w:lineRule="auto"/>
        <w:ind w:firstLine="567"/>
        <w:jc w:val="both"/>
        <w:rPr>
          <w:rFonts w:ascii="Times New Roman" w:hAnsi="Times New Roman" w:cs="Times New Roman"/>
          <w:sz w:val="28"/>
          <w:szCs w:val="28"/>
        </w:rPr>
      </w:pPr>
      <w:r w:rsidRPr="00832A59">
        <w:rPr>
          <w:rFonts w:ascii="Times New Roman" w:hAnsi="Times New Roman"/>
          <w:sz w:val="28"/>
          <w:szCs w:val="28"/>
        </w:rPr>
        <w:t xml:space="preserve">3) </w:t>
      </w:r>
      <w:r w:rsidRPr="00832A59">
        <w:rPr>
          <w:rFonts w:ascii="Times New Roman" w:hAnsi="Times New Roman" w:cs="Times New Roman"/>
          <w:sz w:val="28"/>
          <w:szCs w:val="28"/>
        </w:rPr>
        <w:t>Документы стратегического планирования, разрабатываемые в рамках планирования и программирования</w:t>
      </w:r>
      <w:r w:rsidR="00465F70" w:rsidRPr="00832A59">
        <w:rPr>
          <w:rFonts w:ascii="Times New Roman" w:hAnsi="Times New Roman" w:cs="Times New Roman"/>
          <w:sz w:val="28"/>
          <w:szCs w:val="28"/>
        </w:rPr>
        <w:t xml:space="preserve"> – муниципальные программы</w:t>
      </w:r>
      <w:r w:rsidR="00615F70" w:rsidRPr="00832A59">
        <w:rPr>
          <w:rFonts w:ascii="Times New Roman" w:hAnsi="Times New Roman" w:cs="Times New Roman"/>
          <w:sz w:val="28"/>
          <w:szCs w:val="28"/>
        </w:rPr>
        <w:t>.</w:t>
      </w:r>
      <w:r w:rsidRPr="00832A59">
        <w:rPr>
          <w:rFonts w:ascii="Times New Roman" w:hAnsi="Times New Roman" w:cs="Times New Roman"/>
          <w:sz w:val="28"/>
          <w:szCs w:val="28"/>
        </w:rPr>
        <w:t xml:space="preserve"> </w:t>
      </w:r>
    </w:p>
    <w:p w:rsidR="00465F70" w:rsidRPr="00832A59" w:rsidRDefault="00465F70" w:rsidP="00E94A16">
      <w:pPr>
        <w:spacing w:after="0" w:line="240" w:lineRule="auto"/>
        <w:rPr>
          <w:rFonts w:ascii="Times New Roman" w:hAnsi="Times New Roman" w:cs="Times New Roman"/>
          <w:sz w:val="28"/>
          <w:szCs w:val="28"/>
        </w:rPr>
      </w:pPr>
    </w:p>
    <w:p w:rsidR="00D53450" w:rsidRPr="00832A59" w:rsidRDefault="00465F70" w:rsidP="00E94A16">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Все документы стратегического планирования размещены                                           </w:t>
      </w:r>
      <w:r w:rsidR="00615F70" w:rsidRPr="00832A59">
        <w:rPr>
          <w:rFonts w:ascii="Times New Roman" w:hAnsi="Times New Roman" w:cs="Times New Roman"/>
          <w:sz w:val="28"/>
          <w:szCs w:val="28"/>
        </w:rPr>
        <w:t xml:space="preserve">на официальном сайте администрации и </w:t>
      </w:r>
      <w:r w:rsidR="00D53450" w:rsidRPr="00832A59">
        <w:rPr>
          <w:rFonts w:ascii="Times New Roman" w:hAnsi="Times New Roman" w:cs="Times New Roman"/>
          <w:sz w:val="28"/>
          <w:szCs w:val="28"/>
        </w:rPr>
        <w:t>в государственной автоматизированной информационной системе «Управление»</w:t>
      </w:r>
      <w:r w:rsidRPr="00832A59">
        <w:rPr>
          <w:rFonts w:ascii="Times New Roman" w:hAnsi="Times New Roman" w:cs="Times New Roman"/>
          <w:sz w:val="28"/>
          <w:szCs w:val="28"/>
        </w:rPr>
        <w:t>.</w:t>
      </w:r>
    </w:p>
    <w:p w:rsidR="00615F70" w:rsidRPr="00832A59" w:rsidRDefault="00615F70" w:rsidP="00E94A16">
      <w:pPr>
        <w:spacing w:after="0" w:line="240" w:lineRule="auto"/>
        <w:ind w:firstLine="709"/>
        <w:jc w:val="both"/>
        <w:rPr>
          <w:rFonts w:ascii="Times New Roman" w:hAnsi="Times New Roman" w:cs="Times New Roman"/>
          <w:sz w:val="28"/>
          <w:szCs w:val="28"/>
        </w:rPr>
      </w:pPr>
    </w:p>
    <w:p w:rsidR="004D6A34" w:rsidRPr="00832A59" w:rsidRDefault="00CC5DB6" w:rsidP="00357C1D">
      <w:pPr>
        <w:spacing w:after="0" w:line="240" w:lineRule="auto"/>
        <w:ind w:firstLine="709"/>
        <w:jc w:val="both"/>
        <w:rPr>
          <w:rFonts w:ascii="Times New Roman" w:hAnsi="Times New Roman" w:cs="Times New Roman"/>
          <w:sz w:val="28"/>
          <w:szCs w:val="28"/>
        </w:rPr>
      </w:pPr>
      <w:r w:rsidRPr="00832A59">
        <w:rPr>
          <w:rFonts w:ascii="Times New Roman" w:eastAsia="Times New Roman" w:hAnsi="Times New Roman" w:cs="Times New Roman"/>
          <w:sz w:val="28"/>
          <w:szCs w:val="28"/>
          <w:lang w:eastAsia="ru-RU"/>
        </w:rPr>
        <w:t>О</w:t>
      </w:r>
      <w:r w:rsidR="00465F70" w:rsidRPr="00832A59">
        <w:rPr>
          <w:rFonts w:ascii="Times New Roman" w:eastAsia="Times New Roman" w:hAnsi="Times New Roman" w:cs="Times New Roman"/>
          <w:sz w:val="28"/>
          <w:szCs w:val="28"/>
          <w:lang w:eastAsia="ru-RU"/>
        </w:rPr>
        <w:t xml:space="preserve">сновные мероприятия по поддержке бизнеса реализуются </w:t>
      </w:r>
      <w:r w:rsidRPr="00832A59">
        <w:rPr>
          <w:rFonts w:ascii="Times New Roman" w:eastAsia="Times New Roman" w:hAnsi="Times New Roman" w:cs="Times New Roman"/>
          <w:sz w:val="28"/>
          <w:szCs w:val="28"/>
          <w:lang w:eastAsia="ru-RU"/>
        </w:rPr>
        <w:t xml:space="preserve">в рамках </w:t>
      </w:r>
      <w:r w:rsidR="00465F70" w:rsidRPr="00832A59">
        <w:rPr>
          <w:rFonts w:ascii="Times New Roman" w:eastAsia="Times New Roman" w:hAnsi="Times New Roman" w:cs="Times New Roman"/>
          <w:sz w:val="28"/>
          <w:szCs w:val="28"/>
          <w:lang w:eastAsia="ru-RU"/>
        </w:rPr>
        <w:t>муниципаль</w:t>
      </w:r>
      <w:r w:rsidRPr="00832A59">
        <w:rPr>
          <w:rFonts w:ascii="Times New Roman" w:eastAsia="Times New Roman" w:hAnsi="Times New Roman" w:cs="Times New Roman"/>
          <w:sz w:val="28"/>
          <w:szCs w:val="28"/>
          <w:lang w:eastAsia="ru-RU"/>
        </w:rPr>
        <w:t xml:space="preserve">ной программы </w:t>
      </w:r>
      <w:r w:rsidR="004D6A34" w:rsidRPr="00832A59">
        <w:rPr>
          <w:rFonts w:ascii="Times New Roman" w:hAnsi="Times New Roman" w:cs="Times New Roman"/>
          <w:spacing w:val="-4"/>
          <w:sz w:val="28"/>
          <w:szCs w:val="28"/>
        </w:rPr>
        <w:t>«Стимулирование экономической активности Всеволожского муниципального района Ленинградской области</w:t>
      </w:r>
      <w:r w:rsidR="00245DB6" w:rsidRPr="00832A59">
        <w:rPr>
          <w:rFonts w:ascii="Times New Roman" w:hAnsi="Times New Roman" w:cs="Times New Roman"/>
          <w:spacing w:val="-4"/>
          <w:sz w:val="28"/>
          <w:szCs w:val="28"/>
        </w:rPr>
        <w:t>»</w:t>
      </w:r>
      <w:r w:rsidR="007A658D" w:rsidRPr="00832A59">
        <w:rPr>
          <w:rFonts w:ascii="Times New Roman" w:hAnsi="Times New Roman" w:cs="Times New Roman"/>
          <w:spacing w:val="-4"/>
          <w:sz w:val="28"/>
          <w:szCs w:val="28"/>
        </w:rPr>
        <w:t xml:space="preserve"> </w:t>
      </w:r>
      <w:r w:rsidR="004D6A34" w:rsidRPr="00832A59">
        <w:rPr>
          <w:rFonts w:ascii="Times New Roman" w:hAnsi="Times New Roman" w:cs="Times New Roman"/>
          <w:sz w:val="28"/>
          <w:szCs w:val="28"/>
        </w:rPr>
        <w:t>подпрограмм</w:t>
      </w:r>
      <w:r w:rsidR="007A658D" w:rsidRPr="00832A59">
        <w:rPr>
          <w:rFonts w:ascii="Times New Roman" w:hAnsi="Times New Roman" w:cs="Times New Roman"/>
          <w:sz w:val="28"/>
          <w:szCs w:val="28"/>
        </w:rPr>
        <w:t>а</w:t>
      </w:r>
    </w:p>
    <w:p w:rsidR="004D6A34" w:rsidRPr="00832A59" w:rsidRDefault="004D6A34" w:rsidP="00357C1D">
      <w:pPr>
        <w:pStyle w:val="ConsPlusCell"/>
        <w:jc w:val="both"/>
        <w:rPr>
          <w:bCs/>
          <w:sz w:val="28"/>
          <w:szCs w:val="28"/>
        </w:rPr>
      </w:pPr>
      <w:r w:rsidRPr="00832A59">
        <w:rPr>
          <w:bCs/>
          <w:sz w:val="28"/>
          <w:szCs w:val="28"/>
        </w:rPr>
        <w:t xml:space="preserve">«Развитие малого и среднего предпринимательства на территории   </w:t>
      </w:r>
      <w:r w:rsidR="007A658D" w:rsidRPr="00832A59">
        <w:rPr>
          <w:bCs/>
          <w:sz w:val="28"/>
          <w:szCs w:val="28"/>
        </w:rPr>
        <w:t xml:space="preserve">                                </w:t>
      </w:r>
      <w:r w:rsidRPr="00832A59">
        <w:rPr>
          <w:bCs/>
          <w:sz w:val="28"/>
          <w:szCs w:val="28"/>
        </w:rPr>
        <w:t>МО «Всеволожский муниципальный район» ЛО и МО «Город Всеволожск» Всеволожского муниципального района Ленинградской области»</w:t>
      </w:r>
      <w:r w:rsidR="00334B56" w:rsidRPr="00832A59">
        <w:rPr>
          <w:bCs/>
          <w:sz w:val="28"/>
          <w:szCs w:val="28"/>
        </w:rPr>
        <w:t>.</w:t>
      </w:r>
    </w:p>
    <w:p w:rsidR="00357C1D" w:rsidRPr="00832A59" w:rsidRDefault="00357C1D" w:rsidP="00357C1D">
      <w:pPr>
        <w:pStyle w:val="ConsPlusCell"/>
        <w:jc w:val="center"/>
        <w:rPr>
          <w:bCs/>
          <w:i/>
          <w:sz w:val="28"/>
          <w:szCs w:val="28"/>
        </w:rPr>
      </w:pPr>
    </w:p>
    <w:p w:rsidR="003F1279" w:rsidRPr="00832A59" w:rsidRDefault="003F1279" w:rsidP="00357C1D">
      <w:pPr>
        <w:pStyle w:val="ConsPlusCell"/>
        <w:jc w:val="center"/>
        <w:rPr>
          <w:bCs/>
          <w:i/>
          <w:sz w:val="28"/>
          <w:szCs w:val="28"/>
        </w:rPr>
      </w:pPr>
      <w:r w:rsidRPr="00832A59">
        <w:rPr>
          <w:bCs/>
          <w:i/>
          <w:sz w:val="28"/>
          <w:szCs w:val="28"/>
        </w:rPr>
        <w:t>Малое и среднее предпринимательство.</w:t>
      </w:r>
    </w:p>
    <w:p w:rsidR="00357C1D" w:rsidRPr="00832A59" w:rsidRDefault="00357C1D" w:rsidP="00357C1D">
      <w:pPr>
        <w:spacing w:after="0" w:line="240" w:lineRule="auto"/>
        <w:ind w:firstLine="697"/>
        <w:jc w:val="both"/>
        <w:rPr>
          <w:rFonts w:ascii="Times New Roman" w:hAnsi="Times New Roman" w:cs="Times New Roman"/>
          <w:sz w:val="28"/>
          <w:szCs w:val="28"/>
        </w:rPr>
      </w:pPr>
      <w:r w:rsidRPr="00832A59">
        <w:rPr>
          <w:rFonts w:ascii="Times New Roman" w:hAnsi="Times New Roman" w:cs="Times New Roman"/>
          <w:sz w:val="28"/>
          <w:szCs w:val="28"/>
        </w:rPr>
        <w:t>По данным единого реестра субъектов малого и среднего предпринимательства Федеральной налоговой службы, на территории Всеволожского муниципального района на 01.01.2021 осуществляют деятельность 17 964 субъектов малого и среднего предпринимательства, из которых 412 – малые предприятия юридические лица, 4 927</w:t>
      </w:r>
      <w:r w:rsidRPr="00832A59">
        <w:rPr>
          <w:rFonts w:ascii="Times New Roman" w:hAnsi="Times New Roman" w:cs="Times New Roman"/>
          <w:sz w:val="28"/>
          <w:szCs w:val="28"/>
        </w:rPr>
        <w:noBreakHyphen/>
        <w:t xml:space="preserve">микропредприятия юридические лица, 62 – средние предприятия юридические лица, 12 563 индивидуальные предприниматели без образования юридического лица. Относительно аналогичного периода 2019 года </w:t>
      </w:r>
      <w:r w:rsidRPr="00832A59">
        <w:rPr>
          <w:rFonts w:ascii="Times New Roman" w:hAnsi="Times New Roman" w:cs="Times New Roman"/>
          <w:sz w:val="28"/>
          <w:szCs w:val="28"/>
        </w:rPr>
        <w:lastRenderedPageBreak/>
        <w:t>количество субъектов малого и среднего предпринимательства увеличилось на 1 726 единиц (10,6%).</w:t>
      </w:r>
    </w:p>
    <w:p w:rsidR="00357C1D" w:rsidRPr="00832A59" w:rsidRDefault="00357C1D" w:rsidP="00357C1D">
      <w:pPr>
        <w:spacing w:after="0" w:line="240" w:lineRule="auto"/>
        <w:ind w:firstLine="697"/>
        <w:jc w:val="both"/>
        <w:rPr>
          <w:rFonts w:ascii="Times New Roman" w:hAnsi="Times New Roman" w:cs="Times New Roman"/>
          <w:sz w:val="28"/>
          <w:szCs w:val="28"/>
        </w:rPr>
      </w:pPr>
      <w:r w:rsidRPr="00832A59">
        <w:rPr>
          <w:rFonts w:ascii="Times New Roman" w:hAnsi="Times New Roman" w:cs="Times New Roman"/>
          <w:sz w:val="28"/>
          <w:szCs w:val="28"/>
        </w:rPr>
        <w:t xml:space="preserve">Среднесписочная численность работников малых и средних предприятий на 01.01.2021 составляет 31 562, что на 3 723 единицы превышает показатель прошлого года. </w:t>
      </w:r>
    </w:p>
    <w:p w:rsidR="00357C1D" w:rsidRPr="00832A59" w:rsidRDefault="00357C1D" w:rsidP="00357C1D">
      <w:pPr>
        <w:spacing w:after="0" w:line="240" w:lineRule="auto"/>
        <w:ind w:firstLine="697"/>
        <w:jc w:val="both"/>
        <w:rPr>
          <w:rFonts w:ascii="Times New Roman" w:hAnsi="Times New Roman" w:cs="Times New Roman"/>
          <w:sz w:val="28"/>
          <w:szCs w:val="28"/>
        </w:rPr>
      </w:pPr>
      <w:r w:rsidRPr="00832A59">
        <w:rPr>
          <w:rFonts w:ascii="Times New Roman" w:hAnsi="Times New Roman" w:cs="Times New Roman"/>
          <w:sz w:val="28"/>
          <w:szCs w:val="28"/>
        </w:rPr>
        <w:t xml:space="preserve">Доля муниципальных контактов, заключенных с субъектами малого и среднего предпринимательства в совокупном годовом объеме закупок составила за 12 месяцев 2020 года составила 53,7 % (рост на 11,9% к 2019 году). </w:t>
      </w:r>
    </w:p>
    <w:p w:rsidR="00357C1D" w:rsidRPr="00832A59" w:rsidRDefault="00357C1D" w:rsidP="00357C1D">
      <w:pPr>
        <w:spacing w:after="0" w:line="240" w:lineRule="auto"/>
        <w:ind w:firstLine="696"/>
        <w:jc w:val="both"/>
        <w:rPr>
          <w:rFonts w:ascii="Times New Roman" w:hAnsi="Times New Roman" w:cs="Times New Roman"/>
          <w:sz w:val="28"/>
          <w:szCs w:val="28"/>
        </w:rPr>
      </w:pPr>
      <w:r w:rsidRPr="00832A59">
        <w:rPr>
          <w:rFonts w:ascii="Times New Roman" w:hAnsi="Times New Roman" w:cs="Times New Roman"/>
          <w:sz w:val="28"/>
          <w:szCs w:val="28"/>
        </w:rPr>
        <w:t>В ходе реализации подпрограммы в 2020 году:</w:t>
      </w:r>
    </w:p>
    <w:p w:rsidR="00357C1D" w:rsidRPr="00832A59" w:rsidRDefault="00357C1D" w:rsidP="00357C1D">
      <w:pPr>
        <w:numPr>
          <w:ilvl w:val="0"/>
          <w:numId w:val="37"/>
        </w:numPr>
        <w:tabs>
          <w:tab w:val="clear" w:pos="2136"/>
          <w:tab w:val="num" w:pos="1080"/>
        </w:tabs>
        <w:spacing w:after="0" w:line="240" w:lineRule="auto"/>
        <w:ind w:left="0" w:firstLine="720"/>
        <w:jc w:val="both"/>
        <w:rPr>
          <w:rFonts w:ascii="Times New Roman" w:hAnsi="Times New Roman" w:cs="Times New Roman"/>
          <w:sz w:val="28"/>
          <w:szCs w:val="28"/>
        </w:rPr>
      </w:pPr>
      <w:r w:rsidRPr="00832A59">
        <w:rPr>
          <w:rFonts w:ascii="Times New Roman" w:hAnsi="Times New Roman" w:cs="Times New Roman"/>
          <w:sz w:val="28"/>
          <w:szCs w:val="28"/>
        </w:rPr>
        <w:t>предоставлены субсидии на организацию предпринимательской деятельности 12 субъектам малого предпринимательства. В результате предоставления субсидии создано 16 новых рабочих мест, включая вновь зарегистрированных индивидуальных предпринимателей.</w:t>
      </w:r>
    </w:p>
    <w:p w:rsidR="00357C1D" w:rsidRPr="00832A59" w:rsidRDefault="00357C1D" w:rsidP="00357C1D">
      <w:pPr>
        <w:numPr>
          <w:ilvl w:val="0"/>
          <w:numId w:val="37"/>
        </w:numPr>
        <w:tabs>
          <w:tab w:val="clear" w:pos="2136"/>
          <w:tab w:val="num" w:pos="1080"/>
        </w:tabs>
        <w:spacing w:after="0" w:line="240" w:lineRule="auto"/>
        <w:ind w:left="0" w:firstLine="720"/>
        <w:jc w:val="both"/>
        <w:rPr>
          <w:rFonts w:ascii="Times New Roman" w:hAnsi="Times New Roman" w:cs="Times New Roman"/>
          <w:sz w:val="28"/>
          <w:szCs w:val="28"/>
        </w:rPr>
      </w:pPr>
      <w:r w:rsidRPr="00832A59">
        <w:rPr>
          <w:rFonts w:ascii="Times New Roman" w:hAnsi="Times New Roman" w:cs="Times New Roman"/>
          <w:sz w:val="28"/>
          <w:szCs w:val="28"/>
        </w:rPr>
        <w:t xml:space="preserve">предоставлены субсидии на ведение уставной деятельности и развитие Фонду «Всеволожский центр поддержки предпринимательства – бизнес-инкубатор» </w:t>
      </w:r>
      <w:proofErr w:type="spellStart"/>
      <w:r w:rsidRPr="00832A59">
        <w:rPr>
          <w:rFonts w:ascii="Times New Roman" w:hAnsi="Times New Roman" w:cs="Times New Roman"/>
          <w:sz w:val="28"/>
          <w:szCs w:val="28"/>
        </w:rPr>
        <w:t>микрокредитная</w:t>
      </w:r>
      <w:proofErr w:type="spellEnd"/>
      <w:r w:rsidRPr="00832A59">
        <w:rPr>
          <w:rFonts w:ascii="Times New Roman" w:hAnsi="Times New Roman" w:cs="Times New Roman"/>
          <w:sz w:val="28"/>
          <w:szCs w:val="28"/>
        </w:rPr>
        <w:t xml:space="preserve"> компания, что позволило провести работу по следующим направлениям:</w:t>
      </w:r>
    </w:p>
    <w:p w:rsidR="00357C1D" w:rsidRPr="00832A59" w:rsidRDefault="00357C1D" w:rsidP="00357C1D">
      <w:pPr>
        <w:spacing w:after="0" w:line="240" w:lineRule="auto"/>
        <w:ind w:firstLine="851"/>
        <w:contextualSpacing/>
        <w:jc w:val="both"/>
        <w:rPr>
          <w:rFonts w:ascii="Times New Roman" w:hAnsi="Times New Roman" w:cs="Times New Roman"/>
          <w:sz w:val="28"/>
          <w:szCs w:val="28"/>
        </w:rPr>
      </w:pPr>
      <w:r w:rsidRPr="00832A59">
        <w:rPr>
          <w:rFonts w:ascii="Times New Roman" w:hAnsi="Times New Roman" w:cs="Times New Roman"/>
          <w:sz w:val="28"/>
          <w:szCs w:val="28"/>
        </w:rPr>
        <w:t>- субъектам малого и среднего предпринимательства предоставлено 3889 бесплатных консультаций, в том числе выездные консультации с использованием мобильного консультационного центра;</w:t>
      </w:r>
    </w:p>
    <w:p w:rsidR="00357C1D" w:rsidRPr="00832A59" w:rsidRDefault="00357C1D" w:rsidP="00357C1D">
      <w:pPr>
        <w:spacing w:after="0" w:line="240" w:lineRule="auto"/>
        <w:ind w:firstLine="851"/>
        <w:contextualSpacing/>
        <w:jc w:val="both"/>
        <w:rPr>
          <w:rFonts w:ascii="Times New Roman" w:hAnsi="Times New Roman" w:cs="Times New Roman"/>
          <w:sz w:val="28"/>
          <w:szCs w:val="28"/>
        </w:rPr>
      </w:pPr>
      <w:r w:rsidRPr="00832A59">
        <w:rPr>
          <w:rFonts w:ascii="Times New Roman" w:hAnsi="Times New Roman" w:cs="Times New Roman"/>
          <w:sz w:val="28"/>
          <w:szCs w:val="28"/>
        </w:rPr>
        <w:t>- на базе бизнес-инкубатора проведено более 20 тренингов по темам: «</w:t>
      </w:r>
      <w:proofErr w:type="spellStart"/>
      <w:r w:rsidRPr="00832A59">
        <w:rPr>
          <w:rFonts w:ascii="Times New Roman" w:hAnsi="Times New Roman" w:cs="Times New Roman"/>
          <w:sz w:val="28"/>
          <w:szCs w:val="28"/>
        </w:rPr>
        <w:t>Самозанятость</w:t>
      </w:r>
      <w:proofErr w:type="spellEnd"/>
      <w:r w:rsidRPr="00832A59">
        <w:rPr>
          <w:rFonts w:ascii="Times New Roman" w:hAnsi="Times New Roman" w:cs="Times New Roman"/>
          <w:sz w:val="28"/>
          <w:szCs w:val="28"/>
        </w:rPr>
        <w:t xml:space="preserve"> – личный путь к успеху», «Стань предпринимателем», «Как получить субсидию от государства», «Социальное предпринимательство», а также было проведено 9 тренингов Корпорации МСП;</w:t>
      </w:r>
    </w:p>
    <w:p w:rsidR="00357C1D" w:rsidRPr="00832A59" w:rsidRDefault="00357C1D" w:rsidP="00357C1D">
      <w:pPr>
        <w:spacing w:after="0" w:line="240" w:lineRule="auto"/>
        <w:ind w:firstLine="851"/>
        <w:contextualSpacing/>
        <w:jc w:val="both"/>
        <w:rPr>
          <w:rFonts w:ascii="Times New Roman" w:hAnsi="Times New Roman" w:cs="Times New Roman"/>
          <w:sz w:val="28"/>
          <w:szCs w:val="28"/>
        </w:rPr>
      </w:pPr>
      <w:r w:rsidRPr="00832A59">
        <w:rPr>
          <w:rFonts w:ascii="Times New Roman" w:hAnsi="Times New Roman" w:cs="Times New Roman"/>
          <w:sz w:val="28"/>
          <w:szCs w:val="28"/>
        </w:rPr>
        <w:t xml:space="preserve">- бесплатно на курсах «Введение в предпринимательство» обучено 165 человек; </w:t>
      </w:r>
    </w:p>
    <w:p w:rsidR="00357C1D" w:rsidRPr="00832A59" w:rsidRDefault="00357C1D" w:rsidP="00357C1D">
      <w:pPr>
        <w:spacing w:after="0" w:line="240" w:lineRule="auto"/>
        <w:ind w:firstLine="851"/>
        <w:contextualSpacing/>
        <w:jc w:val="both"/>
        <w:rPr>
          <w:rFonts w:ascii="Times New Roman" w:hAnsi="Times New Roman" w:cs="Times New Roman"/>
          <w:sz w:val="28"/>
          <w:szCs w:val="28"/>
        </w:rPr>
      </w:pPr>
      <w:r w:rsidRPr="00832A59">
        <w:rPr>
          <w:rFonts w:ascii="Times New Roman" w:hAnsi="Times New Roman" w:cs="Times New Roman"/>
          <w:sz w:val="28"/>
          <w:szCs w:val="28"/>
        </w:rPr>
        <w:t>- подготовлены к участию в конкурсах на получение субсидий 29 предпринимателей;</w:t>
      </w:r>
    </w:p>
    <w:p w:rsidR="00357C1D" w:rsidRPr="00832A59" w:rsidRDefault="00357C1D" w:rsidP="00357C1D">
      <w:pPr>
        <w:spacing w:after="0" w:line="240" w:lineRule="auto"/>
        <w:ind w:firstLine="851"/>
        <w:contextualSpacing/>
        <w:jc w:val="both"/>
        <w:rPr>
          <w:rFonts w:ascii="Times New Roman" w:hAnsi="Times New Roman" w:cs="Times New Roman"/>
          <w:sz w:val="28"/>
          <w:szCs w:val="28"/>
        </w:rPr>
      </w:pPr>
      <w:r w:rsidRPr="00832A59">
        <w:rPr>
          <w:rFonts w:ascii="Times New Roman" w:hAnsi="Times New Roman" w:cs="Times New Roman"/>
          <w:sz w:val="28"/>
          <w:szCs w:val="28"/>
        </w:rPr>
        <w:t xml:space="preserve">- проведен конкурс «Лучший предприниматель Всеволожского района». В конкурсе приняли участие 89 предпринимателей в 11 номинациях. Впервые была заявлена номинация «Лучший </w:t>
      </w:r>
      <w:proofErr w:type="spellStart"/>
      <w:r w:rsidRPr="00832A59">
        <w:rPr>
          <w:rFonts w:ascii="Times New Roman" w:hAnsi="Times New Roman" w:cs="Times New Roman"/>
          <w:sz w:val="28"/>
          <w:szCs w:val="28"/>
        </w:rPr>
        <w:t>Самозанятый</w:t>
      </w:r>
      <w:proofErr w:type="spellEnd"/>
      <w:r w:rsidRPr="00832A59">
        <w:rPr>
          <w:rFonts w:ascii="Times New Roman" w:hAnsi="Times New Roman" w:cs="Times New Roman"/>
          <w:sz w:val="28"/>
          <w:szCs w:val="28"/>
        </w:rPr>
        <w:t>».</w:t>
      </w:r>
    </w:p>
    <w:p w:rsidR="00357C1D" w:rsidRPr="00832A59" w:rsidRDefault="00357C1D" w:rsidP="00357C1D">
      <w:pPr>
        <w:spacing w:after="0" w:line="240" w:lineRule="auto"/>
        <w:ind w:firstLine="851"/>
        <w:contextualSpacing/>
        <w:jc w:val="both"/>
        <w:rPr>
          <w:rFonts w:ascii="Times New Roman" w:hAnsi="Times New Roman" w:cs="Times New Roman"/>
          <w:sz w:val="28"/>
          <w:szCs w:val="28"/>
        </w:rPr>
      </w:pPr>
      <w:r w:rsidRPr="00832A59">
        <w:rPr>
          <w:rFonts w:ascii="Times New Roman" w:hAnsi="Times New Roman" w:cs="Times New Roman"/>
          <w:sz w:val="28"/>
          <w:szCs w:val="28"/>
        </w:rPr>
        <w:t xml:space="preserve">- реализуется программа «Экономические основы предпринимательской деятельности для старшеклассников». Проведены </w:t>
      </w:r>
      <w:proofErr w:type="spellStart"/>
      <w:r w:rsidRPr="00832A59">
        <w:rPr>
          <w:rFonts w:ascii="Times New Roman" w:hAnsi="Times New Roman" w:cs="Times New Roman"/>
          <w:sz w:val="28"/>
          <w:szCs w:val="28"/>
        </w:rPr>
        <w:t>профтуры</w:t>
      </w:r>
      <w:proofErr w:type="spellEnd"/>
      <w:r w:rsidRPr="00832A59">
        <w:rPr>
          <w:rFonts w:ascii="Times New Roman" w:hAnsi="Times New Roman" w:cs="Times New Roman"/>
          <w:sz w:val="28"/>
          <w:szCs w:val="28"/>
        </w:rPr>
        <w:t xml:space="preserve"> и тренинги для старшеклассников «Дизайн мышление в бизнесе».</w:t>
      </w:r>
    </w:p>
    <w:p w:rsidR="00357C1D" w:rsidRPr="00832A59" w:rsidRDefault="00357C1D" w:rsidP="00357C1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В 2020 году 9 субъектам малого и среднего бизнеса Фондом предоставлены </w:t>
      </w:r>
      <w:proofErr w:type="spellStart"/>
      <w:r w:rsidRPr="00832A59">
        <w:rPr>
          <w:rFonts w:ascii="Times New Roman" w:hAnsi="Times New Roman" w:cs="Times New Roman"/>
          <w:sz w:val="28"/>
          <w:szCs w:val="28"/>
        </w:rPr>
        <w:t>микрозаймы</w:t>
      </w:r>
      <w:proofErr w:type="spellEnd"/>
      <w:r w:rsidRPr="00832A59">
        <w:rPr>
          <w:rFonts w:ascii="Times New Roman" w:hAnsi="Times New Roman" w:cs="Times New Roman"/>
          <w:sz w:val="28"/>
          <w:szCs w:val="28"/>
        </w:rPr>
        <w:t xml:space="preserve"> до 3 млн. руб. по льготным ставкам - от 2,25 % до 4,25 %. </w:t>
      </w:r>
    </w:p>
    <w:p w:rsidR="00357C1D" w:rsidRPr="00832A59" w:rsidRDefault="00357C1D" w:rsidP="00357C1D">
      <w:pPr>
        <w:spacing w:after="0" w:line="240" w:lineRule="auto"/>
        <w:ind w:firstLine="709"/>
        <w:jc w:val="both"/>
        <w:rPr>
          <w:rFonts w:ascii="Times New Roman" w:eastAsia="Calibri" w:hAnsi="Times New Roman" w:cs="Times New Roman"/>
          <w:sz w:val="28"/>
          <w:szCs w:val="28"/>
        </w:rPr>
      </w:pPr>
      <w:r w:rsidRPr="00832A59">
        <w:rPr>
          <w:rFonts w:ascii="Times New Roman" w:eastAsia="Calibri" w:hAnsi="Times New Roman" w:cs="Times New Roman"/>
          <w:sz w:val="28"/>
          <w:szCs w:val="28"/>
        </w:rPr>
        <w:t xml:space="preserve">Фонд является организатором универсальной, постояннодействующей ярмарки в г. Всеволожске. </w:t>
      </w:r>
    </w:p>
    <w:p w:rsidR="00357C1D" w:rsidRPr="00832A59" w:rsidRDefault="00357C1D" w:rsidP="00357C1D">
      <w:pPr>
        <w:spacing w:after="0" w:line="240" w:lineRule="auto"/>
        <w:ind w:firstLine="709"/>
        <w:jc w:val="both"/>
        <w:rPr>
          <w:rFonts w:ascii="Times New Roman" w:eastAsia="Calibri" w:hAnsi="Times New Roman" w:cs="Times New Roman"/>
          <w:sz w:val="28"/>
          <w:szCs w:val="28"/>
        </w:rPr>
      </w:pPr>
    </w:p>
    <w:p w:rsidR="00E6255B" w:rsidRPr="00832A59" w:rsidRDefault="002C7ACE" w:rsidP="002C7ACE">
      <w:pPr>
        <w:pStyle w:val="3"/>
        <w:spacing w:before="0" w:beforeAutospacing="0" w:after="0" w:afterAutospacing="0"/>
        <w:ind w:firstLine="709"/>
        <w:jc w:val="both"/>
        <w:textAlignment w:val="top"/>
        <w:rPr>
          <w:rFonts w:ascii="Times New Roman" w:hAnsi="Times New Roman" w:cs="Times New Roman"/>
          <w:b w:val="0"/>
          <w:color w:val="auto"/>
          <w:sz w:val="28"/>
          <w:szCs w:val="28"/>
        </w:rPr>
      </w:pPr>
      <w:r w:rsidRPr="00832A59">
        <w:rPr>
          <w:rFonts w:ascii="Times New Roman" w:hAnsi="Times New Roman" w:cs="Times New Roman"/>
          <w:b w:val="0"/>
          <w:color w:val="auto"/>
          <w:sz w:val="28"/>
          <w:szCs w:val="28"/>
        </w:rPr>
        <w:t xml:space="preserve">В рамках реализации нацпроекта «Увеличение численности занятых в сфере малого и среднего предпринимательства, включая индивидуальных предпринимателей» в 2019 году на заседании организационного штаба по </w:t>
      </w:r>
      <w:r w:rsidRPr="00832A59">
        <w:rPr>
          <w:rFonts w:ascii="Times New Roman" w:hAnsi="Times New Roman" w:cs="Times New Roman"/>
          <w:b w:val="0"/>
          <w:color w:val="auto"/>
          <w:sz w:val="28"/>
          <w:szCs w:val="28"/>
        </w:rPr>
        <w:lastRenderedPageBreak/>
        <w:t>проектному управлению в Ленинградской области под председательством Губернатора Ленинградской области, А.Ю. Дрозденко, администрация Всеволожского муниципального района Ленинградской области представила на рассмотрение  проект на муниципальном уровне «Увеличение численности занятых в сфере малого и среднего предпринимательства, включая индивидуальных предпринимателей» в рамках реализация федерального проекта «Малое и среднее предпринимательство и поддержка индивидуальной предпринимательской инициативы». </w:t>
      </w:r>
    </w:p>
    <w:p w:rsidR="00E6255B" w:rsidRPr="00832A59" w:rsidRDefault="002C7ACE" w:rsidP="002C7ACE">
      <w:pPr>
        <w:pStyle w:val="3"/>
        <w:spacing w:before="0" w:beforeAutospacing="0" w:after="0" w:afterAutospacing="0"/>
        <w:ind w:firstLine="709"/>
        <w:jc w:val="both"/>
        <w:textAlignment w:val="top"/>
        <w:rPr>
          <w:rFonts w:ascii="Times New Roman" w:hAnsi="Times New Roman" w:cs="Times New Roman"/>
          <w:b w:val="0"/>
          <w:color w:val="auto"/>
          <w:sz w:val="28"/>
          <w:szCs w:val="28"/>
        </w:rPr>
      </w:pPr>
      <w:r w:rsidRPr="00832A59">
        <w:rPr>
          <w:rFonts w:ascii="Times New Roman" w:hAnsi="Times New Roman" w:cs="Times New Roman"/>
          <w:b w:val="0"/>
          <w:color w:val="auto"/>
          <w:sz w:val="28"/>
          <w:szCs w:val="28"/>
        </w:rPr>
        <w:t xml:space="preserve">Одной из важных </w:t>
      </w:r>
      <w:r w:rsidR="00E6255B" w:rsidRPr="00832A59">
        <w:rPr>
          <w:rFonts w:ascii="Times New Roman" w:hAnsi="Times New Roman" w:cs="Times New Roman"/>
          <w:b w:val="0"/>
          <w:color w:val="auto"/>
          <w:sz w:val="28"/>
          <w:szCs w:val="28"/>
        </w:rPr>
        <w:t>задач</w:t>
      </w:r>
      <w:r w:rsidRPr="00832A59">
        <w:rPr>
          <w:rFonts w:ascii="Times New Roman" w:hAnsi="Times New Roman" w:cs="Times New Roman"/>
          <w:b w:val="0"/>
          <w:color w:val="auto"/>
          <w:sz w:val="28"/>
          <w:szCs w:val="28"/>
        </w:rPr>
        <w:t xml:space="preserve"> - это развитие малого и среднего бизнеса </w:t>
      </w:r>
      <w:r w:rsidR="00E6255B" w:rsidRPr="00832A59">
        <w:rPr>
          <w:rFonts w:ascii="Times New Roman" w:hAnsi="Times New Roman" w:cs="Times New Roman"/>
          <w:b w:val="0"/>
          <w:color w:val="auto"/>
          <w:sz w:val="28"/>
          <w:szCs w:val="28"/>
        </w:rPr>
        <w:t xml:space="preserve">                        </w:t>
      </w:r>
      <w:r w:rsidRPr="00832A59">
        <w:rPr>
          <w:rFonts w:ascii="Times New Roman" w:hAnsi="Times New Roman" w:cs="Times New Roman"/>
          <w:b w:val="0"/>
          <w:color w:val="auto"/>
          <w:sz w:val="28"/>
          <w:szCs w:val="28"/>
        </w:rPr>
        <w:t>на территории района.</w:t>
      </w:r>
      <w:r w:rsidR="00E6255B" w:rsidRPr="00832A59">
        <w:rPr>
          <w:rFonts w:ascii="Times New Roman" w:hAnsi="Times New Roman" w:cs="Times New Roman"/>
          <w:b w:val="0"/>
          <w:color w:val="auto"/>
          <w:sz w:val="28"/>
          <w:szCs w:val="28"/>
        </w:rPr>
        <w:t xml:space="preserve"> О</w:t>
      </w:r>
      <w:r w:rsidRPr="00832A59">
        <w:rPr>
          <w:rFonts w:ascii="Times New Roman" w:hAnsi="Times New Roman" w:cs="Times New Roman"/>
          <w:b w:val="0"/>
          <w:color w:val="auto"/>
          <w:sz w:val="28"/>
          <w:szCs w:val="28"/>
        </w:rPr>
        <w:t xml:space="preserve">сновная цель </w:t>
      </w:r>
      <w:r w:rsidR="00E6255B" w:rsidRPr="00832A59">
        <w:rPr>
          <w:rFonts w:ascii="Times New Roman" w:hAnsi="Times New Roman" w:cs="Times New Roman"/>
          <w:b w:val="0"/>
          <w:color w:val="auto"/>
          <w:sz w:val="28"/>
          <w:szCs w:val="28"/>
        </w:rPr>
        <w:t xml:space="preserve">проекта </w:t>
      </w:r>
      <w:proofErr w:type="gramStart"/>
      <w:r w:rsidRPr="00832A59">
        <w:rPr>
          <w:rFonts w:ascii="Times New Roman" w:hAnsi="Times New Roman" w:cs="Times New Roman"/>
          <w:b w:val="0"/>
          <w:color w:val="auto"/>
          <w:sz w:val="28"/>
          <w:szCs w:val="28"/>
        </w:rPr>
        <w:t>–  формирование</w:t>
      </w:r>
      <w:proofErr w:type="gramEnd"/>
      <w:r w:rsidRPr="00832A59">
        <w:rPr>
          <w:rFonts w:ascii="Times New Roman" w:hAnsi="Times New Roman" w:cs="Times New Roman"/>
          <w:b w:val="0"/>
          <w:color w:val="auto"/>
          <w:sz w:val="28"/>
          <w:szCs w:val="28"/>
        </w:rPr>
        <w:t xml:space="preserve"> положительного образа предпринимательства среди населения Всеволожского района Ленинградской области, а также вовлечение различных категорий граждан, включая </w:t>
      </w:r>
      <w:proofErr w:type="spellStart"/>
      <w:r w:rsidRPr="00832A59">
        <w:rPr>
          <w:rFonts w:ascii="Times New Roman" w:hAnsi="Times New Roman" w:cs="Times New Roman"/>
          <w:b w:val="0"/>
          <w:color w:val="auto"/>
          <w:sz w:val="28"/>
          <w:szCs w:val="28"/>
        </w:rPr>
        <w:t>самозанятых</w:t>
      </w:r>
      <w:proofErr w:type="spellEnd"/>
      <w:r w:rsidRPr="00832A59">
        <w:rPr>
          <w:rFonts w:ascii="Times New Roman" w:hAnsi="Times New Roman" w:cs="Times New Roman"/>
          <w:b w:val="0"/>
          <w:color w:val="auto"/>
          <w:sz w:val="28"/>
          <w:szCs w:val="28"/>
        </w:rPr>
        <w:t>, в сектор малого и среднего предпринимательства,</w:t>
      </w:r>
      <w:r w:rsidR="00E6255B" w:rsidRPr="00832A59">
        <w:rPr>
          <w:rFonts w:ascii="Times New Roman" w:hAnsi="Times New Roman" w:cs="Times New Roman"/>
          <w:b w:val="0"/>
          <w:color w:val="auto"/>
          <w:sz w:val="28"/>
          <w:szCs w:val="28"/>
        </w:rPr>
        <w:t xml:space="preserve"> </w:t>
      </w:r>
      <w:r w:rsidRPr="00832A59">
        <w:rPr>
          <w:rFonts w:ascii="Times New Roman" w:hAnsi="Times New Roman" w:cs="Times New Roman"/>
          <w:b w:val="0"/>
          <w:color w:val="auto"/>
          <w:sz w:val="28"/>
          <w:szCs w:val="28"/>
        </w:rPr>
        <w:t>в том числе создание новых субъектов малого бизнеса.</w:t>
      </w:r>
    </w:p>
    <w:p w:rsidR="00E6255B" w:rsidRPr="00832A59" w:rsidRDefault="002C7ACE" w:rsidP="002C7ACE">
      <w:pPr>
        <w:pStyle w:val="3"/>
        <w:spacing w:before="0" w:beforeAutospacing="0" w:after="0" w:afterAutospacing="0"/>
        <w:ind w:firstLine="709"/>
        <w:jc w:val="both"/>
        <w:textAlignment w:val="top"/>
        <w:rPr>
          <w:rFonts w:ascii="Times New Roman" w:hAnsi="Times New Roman" w:cs="Times New Roman"/>
          <w:b w:val="0"/>
          <w:color w:val="auto"/>
          <w:sz w:val="28"/>
          <w:szCs w:val="28"/>
        </w:rPr>
      </w:pPr>
      <w:r w:rsidRPr="00832A59">
        <w:rPr>
          <w:rFonts w:ascii="Times New Roman" w:hAnsi="Times New Roman" w:cs="Times New Roman"/>
          <w:b w:val="0"/>
          <w:color w:val="auto"/>
          <w:sz w:val="28"/>
          <w:szCs w:val="28"/>
        </w:rPr>
        <w:t xml:space="preserve">Внедрение проектного управления на муниципальном уровне необходимо для перехода от системы работы «по поручениям» к командной работе «на результат». Такая работа позволяет более четко определить цели </w:t>
      </w:r>
      <w:r w:rsidR="00E6255B" w:rsidRPr="00832A59">
        <w:rPr>
          <w:rFonts w:ascii="Times New Roman" w:hAnsi="Times New Roman" w:cs="Times New Roman"/>
          <w:b w:val="0"/>
          <w:color w:val="auto"/>
          <w:sz w:val="28"/>
          <w:szCs w:val="28"/>
        </w:rPr>
        <w:t xml:space="preserve">               </w:t>
      </w:r>
      <w:r w:rsidRPr="00832A59">
        <w:rPr>
          <w:rFonts w:ascii="Times New Roman" w:hAnsi="Times New Roman" w:cs="Times New Roman"/>
          <w:b w:val="0"/>
          <w:color w:val="auto"/>
          <w:sz w:val="28"/>
          <w:szCs w:val="28"/>
        </w:rPr>
        <w:t>и структурировать задачи, более четко расставить приоритеты, предусмотреть возможные риски, договориться по ролям и полномочиям, продумать путь реализации проекта.</w:t>
      </w:r>
    </w:p>
    <w:p w:rsidR="001E71E0" w:rsidRDefault="001E71E0" w:rsidP="002C7ACE">
      <w:pPr>
        <w:pStyle w:val="3"/>
        <w:spacing w:before="0" w:beforeAutospacing="0" w:after="0" w:afterAutospacing="0"/>
        <w:ind w:firstLine="709"/>
        <w:jc w:val="both"/>
        <w:textAlignment w:val="top"/>
        <w:rPr>
          <w:rFonts w:ascii="Times New Roman" w:hAnsi="Times New Roman" w:cs="Times New Roman"/>
          <w:b w:val="0"/>
          <w:color w:val="auto"/>
          <w:sz w:val="28"/>
          <w:szCs w:val="28"/>
        </w:rPr>
      </w:pPr>
    </w:p>
    <w:p w:rsidR="00E6255B" w:rsidRPr="001E71E0" w:rsidRDefault="00E6255B" w:rsidP="002C7ACE">
      <w:pPr>
        <w:pStyle w:val="3"/>
        <w:spacing w:before="0" w:beforeAutospacing="0" w:after="0" w:afterAutospacing="0"/>
        <w:ind w:firstLine="709"/>
        <w:jc w:val="both"/>
        <w:textAlignment w:val="top"/>
        <w:rPr>
          <w:rFonts w:ascii="Times New Roman" w:hAnsi="Times New Roman" w:cs="Times New Roman"/>
          <w:b w:val="0"/>
          <w:i/>
          <w:color w:val="auto"/>
          <w:sz w:val="28"/>
          <w:szCs w:val="28"/>
        </w:rPr>
      </w:pPr>
      <w:r w:rsidRPr="001E71E0">
        <w:rPr>
          <w:rFonts w:ascii="Times New Roman" w:hAnsi="Times New Roman" w:cs="Times New Roman"/>
          <w:b w:val="0"/>
          <w:i/>
          <w:color w:val="auto"/>
          <w:sz w:val="28"/>
          <w:szCs w:val="28"/>
        </w:rPr>
        <w:t>В 2020 году</w:t>
      </w:r>
      <w:r w:rsidR="001E71E0" w:rsidRPr="001E71E0">
        <w:rPr>
          <w:rFonts w:ascii="Times New Roman" w:hAnsi="Times New Roman" w:cs="Times New Roman"/>
          <w:b w:val="0"/>
          <w:i/>
          <w:color w:val="auto"/>
          <w:sz w:val="28"/>
          <w:szCs w:val="28"/>
        </w:rPr>
        <w:t xml:space="preserve"> достигнуты </w:t>
      </w:r>
      <w:proofErr w:type="gramStart"/>
      <w:r w:rsidR="001E71E0" w:rsidRPr="001E71E0">
        <w:rPr>
          <w:rFonts w:ascii="Times New Roman" w:hAnsi="Times New Roman" w:cs="Times New Roman"/>
          <w:b w:val="0"/>
          <w:i/>
          <w:color w:val="auto"/>
          <w:sz w:val="28"/>
          <w:szCs w:val="28"/>
        </w:rPr>
        <w:t xml:space="preserve">следующие </w:t>
      </w:r>
      <w:r w:rsidR="001E71E0">
        <w:rPr>
          <w:rFonts w:ascii="Times New Roman" w:hAnsi="Times New Roman" w:cs="Times New Roman"/>
          <w:b w:val="0"/>
          <w:i/>
          <w:color w:val="auto"/>
          <w:sz w:val="28"/>
          <w:szCs w:val="28"/>
        </w:rPr>
        <w:t xml:space="preserve"> основные</w:t>
      </w:r>
      <w:proofErr w:type="gramEnd"/>
      <w:r w:rsidR="001E71E0">
        <w:rPr>
          <w:rFonts w:ascii="Times New Roman" w:hAnsi="Times New Roman" w:cs="Times New Roman"/>
          <w:b w:val="0"/>
          <w:i/>
          <w:color w:val="auto"/>
          <w:sz w:val="28"/>
          <w:szCs w:val="28"/>
        </w:rPr>
        <w:t xml:space="preserve"> </w:t>
      </w:r>
      <w:r w:rsidR="001E71E0" w:rsidRPr="001E71E0">
        <w:rPr>
          <w:rFonts w:ascii="Times New Roman" w:hAnsi="Times New Roman" w:cs="Times New Roman"/>
          <w:b w:val="0"/>
          <w:i/>
          <w:color w:val="auto"/>
          <w:sz w:val="28"/>
          <w:szCs w:val="28"/>
        </w:rPr>
        <w:t>показатели:</w:t>
      </w:r>
    </w:p>
    <w:p w:rsidR="001E71E0" w:rsidRDefault="001E71E0" w:rsidP="002C7ACE">
      <w:pPr>
        <w:pStyle w:val="3"/>
        <w:spacing w:before="0" w:beforeAutospacing="0" w:after="0" w:afterAutospacing="0"/>
        <w:ind w:firstLine="709"/>
        <w:jc w:val="both"/>
        <w:textAlignment w:val="top"/>
        <w:rPr>
          <w:rFonts w:ascii="Times New Roman" w:hAnsi="Times New Roman" w:cs="Times New Roman"/>
          <w:b w:val="0"/>
          <w:color w:val="auto"/>
          <w:sz w:val="28"/>
          <w:szCs w:val="28"/>
        </w:rPr>
      </w:pPr>
    </w:p>
    <w:tbl>
      <w:tblPr>
        <w:tblStyle w:val="afa"/>
        <w:tblW w:w="0" w:type="auto"/>
        <w:tblLook w:val="04A0" w:firstRow="1" w:lastRow="0" w:firstColumn="1" w:lastColumn="0" w:noHBand="0" w:noVBand="1"/>
      </w:tblPr>
      <w:tblGrid>
        <w:gridCol w:w="3115"/>
        <w:gridCol w:w="3115"/>
        <w:gridCol w:w="3115"/>
      </w:tblGrid>
      <w:tr w:rsidR="001E71E0" w:rsidTr="001E71E0">
        <w:tc>
          <w:tcPr>
            <w:tcW w:w="3115" w:type="dxa"/>
          </w:tcPr>
          <w:p w:rsidR="001E71E0" w:rsidRPr="001E71E0" w:rsidRDefault="001E71E0" w:rsidP="001E71E0">
            <w:pPr>
              <w:pStyle w:val="3"/>
              <w:spacing w:before="0" w:beforeAutospacing="0" w:after="0" w:afterAutospacing="0"/>
              <w:jc w:val="center"/>
              <w:textAlignment w:val="top"/>
              <w:outlineLvl w:val="2"/>
              <w:rPr>
                <w:rFonts w:ascii="Times New Roman" w:hAnsi="Times New Roman" w:cs="Times New Roman"/>
                <w:color w:val="auto"/>
                <w:sz w:val="24"/>
                <w:szCs w:val="24"/>
              </w:rPr>
            </w:pPr>
            <w:r w:rsidRPr="001E71E0">
              <w:rPr>
                <w:rFonts w:ascii="Times New Roman" w:hAnsi="Times New Roman" w:cs="Times New Roman"/>
                <w:color w:val="auto"/>
                <w:sz w:val="24"/>
                <w:szCs w:val="24"/>
              </w:rPr>
              <w:t>Показатель</w:t>
            </w:r>
          </w:p>
        </w:tc>
        <w:tc>
          <w:tcPr>
            <w:tcW w:w="3115" w:type="dxa"/>
          </w:tcPr>
          <w:p w:rsidR="001E71E0" w:rsidRPr="001E71E0" w:rsidRDefault="001E71E0" w:rsidP="00F933D7">
            <w:pPr>
              <w:pStyle w:val="3"/>
              <w:spacing w:before="0" w:beforeAutospacing="0" w:after="0" w:afterAutospacing="0"/>
              <w:jc w:val="center"/>
              <w:textAlignment w:val="top"/>
              <w:outlineLvl w:val="2"/>
              <w:rPr>
                <w:rFonts w:ascii="Times New Roman" w:hAnsi="Times New Roman" w:cs="Times New Roman"/>
                <w:color w:val="auto"/>
                <w:sz w:val="24"/>
                <w:szCs w:val="24"/>
              </w:rPr>
            </w:pPr>
            <w:r w:rsidRPr="001E71E0">
              <w:rPr>
                <w:rFonts w:ascii="Times New Roman" w:hAnsi="Times New Roman" w:cs="Times New Roman"/>
                <w:color w:val="auto"/>
                <w:sz w:val="24"/>
                <w:szCs w:val="24"/>
              </w:rPr>
              <w:t xml:space="preserve">В соответствии </w:t>
            </w:r>
            <w:r>
              <w:rPr>
                <w:rFonts w:ascii="Times New Roman" w:hAnsi="Times New Roman" w:cs="Times New Roman"/>
                <w:color w:val="auto"/>
                <w:sz w:val="24"/>
                <w:szCs w:val="24"/>
              </w:rPr>
              <w:t xml:space="preserve">                             </w:t>
            </w:r>
            <w:r w:rsidRPr="001E71E0">
              <w:rPr>
                <w:rFonts w:ascii="Times New Roman" w:hAnsi="Times New Roman" w:cs="Times New Roman"/>
                <w:color w:val="auto"/>
                <w:sz w:val="24"/>
                <w:szCs w:val="24"/>
              </w:rPr>
              <w:t>с проектом</w:t>
            </w:r>
            <w:r>
              <w:rPr>
                <w:rFonts w:ascii="Times New Roman" w:hAnsi="Times New Roman" w:cs="Times New Roman"/>
                <w:color w:val="auto"/>
                <w:sz w:val="24"/>
                <w:szCs w:val="24"/>
              </w:rPr>
              <w:t xml:space="preserve"> </w:t>
            </w:r>
          </w:p>
        </w:tc>
        <w:tc>
          <w:tcPr>
            <w:tcW w:w="3115" w:type="dxa"/>
          </w:tcPr>
          <w:p w:rsidR="001E71E0" w:rsidRPr="001E71E0" w:rsidRDefault="001E71E0" w:rsidP="001E71E0">
            <w:pPr>
              <w:pStyle w:val="3"/>
              <w:spacing w:before="0" w:beforeAutospacing="0" w:after="0" w:afterAutospacing="0"/>
              <w:jc w:val="center"/>
              <w:textAlignment w:val="top"/>
              <w:outlineLvl w:val="2"/>
              <w:rPr>
                <w:rFonts w:ascii="Times New Roman" w:hAnsi="Times New Roman" w:cs="Times New Roman"/>
                <w:color w:val="auto"/>
                <w:sz w:val="24"/>
                <w:szCs w:val="24"/>
              </w:rPr>
            </w:pPr>
            <w:r w:rsidRPr="001E71E0">
              <w:rPr>
                <w:rFonts w:ascii="Times New Roman" w:hAnsi="Times New Roman" w:cs="Times New Roman"/>
                <w:color w:val="auto"/>
                <w:sz w:val="24"/>
                <w:szCs w:val="24"/>
              </w:rPr>
              <w:t>Факт</w:t>
            </w:r>
          </w:p>
        </w:tc>
      </w:tr>
      <w:tr w:rsidR="001E71E0" w:rsidTr="001E71E0">
        <w:tc>
          <w:tcPr>
            <w:tcW w:w="3115" w:type="dxa"/>
          </w:tcPr>
          <w:p w:rsidR="001E71E0" w:rsidRPr="001E71E0" w:rsidRDefault="001E71E0" w:rsidP="002C7ACE">
            <w:pPr>
              <w:pStyle w:val="3"/>
              <w:spacing w:before="0" w:beforeAutospacing="0" w:after="0" w:afterAutospacing="0"/>
              <w:jc w:val="both"/>
              <w:textAlignment w:val="top"/>
              <w:outlineLvl w:val="2"/>
              <w:rPr>
                <w:rFonts w:ascii="Times New Roman" w:hAnsi="Times New Roman" w:cs="Times New Roman"/>
                <w:b w:val="0"/>
                <w:color w:val="auto"/>
                <w:sz w:val="24"/>
                <w:szCs w:val="24"/>
              </w:rPr>
            </w:pPr>
            <w:r w:rsidRPr="001E71E0">
              <w:rPr>
                <w:rFonts w:ascii="Times New Roman" w:hAnsi="Times New Roman" w:cs="Times New Roman"/>
                <w:b w:val="0"/>
                <w:color w:val="auto"/>
                <w:sz w:val="24"/>
                <w:szCs w:val="24"/>
              </w:rPr>
              <w:t>Количество субъектов МСП</w:t>
            </w:r>
            <w:r w:rsidR="00F933D7">
              <w:rPr>
                <w:rFonts w:ascii="Times New Roman" w:hAnsi="Times New Roman" w:cs="Times New Roman"/>
                <w:b w:val="0"/>
                <w:color w:val="auto"/>
                <w:sz w:val="24"/>
                <w:szCs w:val="24"/>
              </w:rPr>
              <w:t xml:space="preserve">, </w:t>
            </w:r>
            <w:r w:rsidR="00F933D7">
              <w:rPr>
                <w:rFonts w:ascii="Times New Roman" w:hAnsi="Times New Roman" w:cs="Times New Roman"/>
                <w:color w:val="auto"/>
                <w:sz w:val="24"/>
                <w:szCs w:val="24"/>
              </w:rPr>
              <w:t>к 2024 году</w:t>
            </w:r>
          </w:p>
        </w:tc>
        <w:tc>
          <w:tcPr>
            <w:tcW w:w="3115" w:type="dxa"/>
          </w:tcPr>
          <w:p w:rsidR="001E71E0" w:rsidRPr="001E71E0" w:rsidRDefault="001E71E0"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17 791</w:t>
            </w:r>
          </w:p>
        </w:tc>
        <w:tc>
          <w:tcPr>
            <w:tcW w:w="3115" w:type="dxa"/>
          </w:tcPr>
          <w:p w:rsidR="001E71E0" w:rsidRPr="001E71E0" w:rsidRDefault="001E71E0"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17 964</w:t>
            </w:r>
          </w:p>
        </w:tc>
      </w:tr>
      <w:tr w:rsidR="001E71E0" w:rsidTr="001E71E0">
        <w:tc>
          <w:tcPr>
            <w:tcW w:w="3115" w:type="dxa"/>
          </w:tcPr>
          <w:p w:rsidR="001E71E0" w:rsidRPr="001E71E0" w:rsidRDefault="001E71E0" w:rsidP="002C7ACE">
            <w:pPr>
              <w:pStyle w:val="3"/>
              <w:spacing w:before="0" w:beforeAutospacing="0" w:after="0" w:afterAutospacing="0"/>
              <w:jc w:val="both"/>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Количество </w:t>
            </w:r>
            <w:proofErr w:type="spellStart"/>
            <w:proofErr w:type="gramStart"/>
            <w:r>
              <w:rPr>
                <w:rFonts w:ascii="Times New Roman" w:hAnsi="Times New Roman" w:cs="Times New Roman"/>
                <w:b w:val="0"/>
                <w:color w:val="auto"/>
                <w:sz w:val="24"/>
                <w:szCs w:val="24"/>
              </w:rPr>
              <w:t>самозанятых</w:t>
            </w:r>
            <w:proofErr w:type="spellEnd"/>
            <w:r w:rsidR="00F933D7">
              <w:rPr>
                <w:rFonts w:ascii="Times New Roman" w:hAnsi="Times New Roman" w:cs="Times New Roman"/>
                <w:b w:val="0"/>
                <w:color w:val="auto"/>
                <w:sz w:val="24"/>
                <w:szCs w:val="24"/>
              </w:rPr>
              <w:t xml:space="preserve">, </w:t>
            </w:r>
            <w:r w:rsidR="001F038E">
              <w:rPr>
                <w:rFonts w:ascii="Times New Roman" w:hAnsi="Times New Roman" w:cs="Times New Roman"/>
                <w:b w:val="0"/>
                <w:color w:val="auto"/>
                <w:sz w:val="24"/>
                <w:szCs w:val="24"/>
              </w:rPr>
              <w:t xml:space="preserve">  </w:t>
            </w:r>
            <w:proofErr w:type="gramEnd"/>
            <w:r w:rsidR="001F038E">
              <w:rPr>
                <w:rFonts w:ascii="Times New Roman" w:hAnsi="Times New Roman" w:cs="Times New Roman"/>
                <w:b w:val="0"/>
                <w:color w:val="auto"/>
                <w:sz w:val="24"/>
                <w:szCs w:val="24"/>
              </w:rPr>
              <w:t xml:space="preserve">            </w:t>
            </w:r>
            <w:r w:rsidR="00F933D7">
              <w:rPr>
                <w:rFonts w:ascii="Times New Roman" w:hAnsi="Times New Roman" w:cs="Times New Roman"/>
                <w:color w:val="auto"/>
                <w:sz w:val="24"/>
                <w:szCs w:val="24"/>
              </w:rPr>
              <w:t>к 2024 году</w:t>
            </w:r>
          </w:p>
        </w:tc>
        <w:tc>
          <w:tcPr>
            <w:tcW w:w="3115" w:type="dxa"/>
          </w:tcPr>
          <w:p w:rsidR="001E71E0" w:rsidRPr="001E71E0" w:rsidRDefault="00F933D7"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5 200</w:t>
            </w:r>
          </w:p>
        </w:tc>
        <w:tc>
          <w:tcPr>
            <w:tcW w:w="3115" w:type="dxa"/>
          </w:tcPr>
          <w:p w:rsidR="001E71E0" w:rsidRPr="001E71E0" w:rsidRDefault="001E71E0"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6 176</w:t>
            </w:r>
          </w:p>
        </w:tc>
      </w:tr>
      <w:tr w:rsidR="001E71E0" w:rsidTr="001E71E0">
        <w:tc>
          <w:tcPr>
            <w:tcW w:w="3115" w:type="dxa"/>
          </w:tcPr>
          <w:p w:rsidR="001E71E0" w:rsidRPr="001E71E0" w:rsidRDefault="001E71E0" w:rsidP="002C7ACE">
            <w:pPr>
              <w:pStyle w:val="3"/>
              <w:spacing w:before="0" w:beforeAutospacing="0" w:after="0" w:afterAutospacing="0"/>
              <w:jc w:val="both"/>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Среднесписочная численность работников </w:t>
            </w:r>
            <w:r w:rsidRPr="001E71E0">
              <w:rPr>
                <w:rFonts w:ascii="Times New Roman" w:hAnsi="Times New Roman" w:cs="Times New Roman"/>
                <w:b w:val="0"/>
                <w:color w:val="auto"/>
                <w:sz w:val="24"/>
                <w:szCs w:val="24"/>
              </w:rPr>
              <w:t>субъектов МСП</w:t>
            </w:r>
            <w:r w:rsidR="00F933D7">
              <w:rPr>
                <w:rFonts w:ascii="Times New Roman" w:hAnsi="Times New Roman" w:cs="Times New Roman"/>
                <w:b w:val="0"/>
                <w:color w:val="auto"/>
                <w:sz w:val="24"/>
                <w:szCs w:val="24"/>
              </w:rPr>
              <w:t xml:space="preserve">, </w:t>
            </w:r>
            <w:r w:rsidR="00F933D7">
              <w:rPr>
                <w:rFonts w:ascii="Times New Roman" w:hAnsi="Times New Roman" w:cs="Times New Roman"/>
                <w:color w:val="auto"/>
                <w:sz w:val="24"/>
                <w:szCs w:val="24"/>
              </w:rPr>
              <w:t>к 2024 году</w:t>
            </w:r>
          </w:p>
        </w:tc>
        <w:tc>
          <w:tcPr>
            <w:tcW w:w="3115" w:type="dxa"/>
          </w:tcPr>
          <w:p w:rsidR="001E71E0" w:rsidRPr="001E71E0" w:rsidRDefault="001E71E0"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45 000</w:t>
            </w:r>
          </w:p>
        </w:tc>
        <w:tc>
          <w:tcPr>
            <w:tcW w:w="3115" w:type="dxa"/>
          </w:tcPr>
          <w:p w:rsidR="001E71E0" w:rsidRPr="001E71E0" w:rsidRDefault="001E71E0"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50 201</w:t>
            </w:r>
          </w:p>
        </w:tc>
      </w:tr>
      <w:tr w:rsidR="001E71E0" w:rsidTr="001E71E0">
        <w:tc>
          <w:tcPr>
            <w:tcW w:w="3115" w:type="dxa"/>
          </w:tcPr>
          <w:p w:rsidR="001E71E0" w:rsidRPr="001E71E0" w:rsidRDefault="00F933D7" w:rsidP="002C7ACE">
            <w:pPr>
              <w:pStyle w:val="3"/>
              <w:spacing w:before="0" w:beforeAutospacing="0" w:after="0" w:afterAutospacing="0"/>
              <w:jc w:val="both"/>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Количество уникальных СМСП, получивших консультационную поддержку, </w:t>
            </w:r>
            <w:r w:rsidRPr="00F933D7">
              <w:rPr>
                <w:rFonts w:ascii="Times New Roman" w:hAnsi="Times New Roman" w:cs="Times New Roman"/>
                <w:color w:val="auto"/>
                <w:sz w:val="24"/>
                <w:szCs w:val="24"/>
              </w:rPr>
              <w:t>2020 год</w:t>
            </w:r>
          </w:p>
        </w:tc>
        <w:tc>
          <w:tcPr>
            <w:tcW w:w="3115" w:type="dxa"/>
          </w:tcPr>
          <w:p w:rsidR="001E71E0" w:rsidRPr="001E71E0" w:rsidRDefault="00F933D7"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1 647</w:t>
            </w:r>
          </w:p>
        </w:tc>
        <w:tc>
          <w:tcPr>
            <w:tcW w:w="3115" w:type="dxa"/>
          </w:tcPr>
          <w:p w:rsidR="001E71E0" w:rsidRPr="001E71E0" w:rsidRDefault="00F933D7"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1 988</w:t>
            </w:r>
          </w:p>
        </w:tc>
      </w:tr>
      <w:tr w:rsidR="001E71E0" w:rsidTr="001E71E0">
        <w:tc>
          <w:tcPr>
            <w:tcW w:w="3115" w:type="dxa"/>
          </w:tcPr>
          <w:p w:rsidR="001E71E0" w:rsidRPr="001E71E0" w:rsidRDefault="00F933D7" w:rsidP="002C7ACE">
            <w:pPr>
              <w:pStyle w:val="3"/>
              <w:spacing w:before="0" w:beforeAutospacing="0" w:after="0" w:afterAutospacing="0"/>
              <w:jc w:val="both"/>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Количество СМСП, получившие субсидии, </w:t>
            </w:r>
            <w:r w:rsidRPr="00F933D7">
              <w:rPr>
                <w:rFonts w:ascii="Times New Roman" w:hAnsi="Times New Roman" w:cs="Times New Roman"/>
                <w:color w:val="auto"/>
                <w:sz w:val="24"/>
                <w:szCs w:val="24"/>
              </w:rPr>
              <w:t>2020 год</w:t>
            </w:r>
          </w:p>
        </w:tc>
        <w:tc>
          <w:tcPr>
            <w:tcW w:w="3115" w:type="dxa"/>
          </w:tcPr>
          <w:p w:rsidR="001E71E0" w:rsidRPr="001E71E0" w:rsidRDefault="001F038E"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7</w:t>
            </w:r>
          </w:p>
        </w:tc>
        <w:tc>
          <w:tcPr>
            <w:tcW w:w="3115" w:type="dxa"/>
          </w:tcPr>
          <w:p w:rsidR="001E71E0" w:rsidRPr="001E71E0" w:rsidRDefault="001F038E"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12</w:t>
            </w:r>
          </w:p>
        </w:tc>
      </w:tr>
      <w:tr w:rsidR="00F933D7" w:rsidTr="001E71E0">
        <w:tc>
          <w:tcPr>
            <w:tcW w:w="3115" w:type="dxa"/>
          </w:tcPr>
          <w:p w:rsidR="00F933D7" w:rsidRDefault="00F933D7" w:rsidP="00F933D7">
            <w:pPr>
              <w:pStyle w:val="3"/>
              <w:spacing w:before="0" w:beforeAutospacing="0" w:after="0" w:afterAutospacing="0"/>
              <w:jc w:val="both"/>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Количество СМСП, получившие </w:t>
            </w:r>
            <w:proofErr w:type="spellStart"/>
            <w:r>
              <w:rPr>
                <w:rFonts w:ascii="Times New Roman" w:hAnsi="Times New Roman" w:cs="Times New Roman"/>
                <w:b w:val="0"/>
                <w:color w:val="auto"/>
                <w:sz w:val="24"/>
                <w:szCs w:val="24"/>
              </w:rPr>
              <w:t>микрокредиты</w:t>
            </w:r>
            <w:proofErr w:type="spellEnd"/>
            <w:r>
              <w:rPr>
                <w:rFonts w:ascii="Times New Roman" w:hAnsi="Times New Roman" w:cs="Times New Roman"/>
                <w:b w:val="0"/>
                <w:color w:val="auto"/>
                <w:sz w:val="24"/>
                <w:szCs w:val="24"/>
              </w:rPr>
              <w:t xml:space="preserve">, </w:t>
            </w:r>
            <w:r w:rsidRPr="00F933D7">
              <w:rPr>
                <w:rFonts w:ascii="Times New Roman" w:hAnsi="Times New Roman" w:cs="Times New Roman"/>
                <w:color w:val="auto"/>
                <w:sz w:val="24"/>
                <w:szCs w:val="24"/>
              </w:rPr>
              <w:t>2020 год</w:t>
            </w:r>
          </w:p>
        </w:tc>
        <w:tc>
          <w:tcPr>
            <w:tcW w:w="3115" w:type="dxa"/>
          </w:tcPr>
          <w:p w:rsidR="00F933D7" w:rsidRPr="001E71E0" w:rsidRDefault="001F038E"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4</w:t>
            </w:r>
          </w:p>
        </w:tc>
        <w:tc>
          <w:tcPr>
            <w:tcW w:w="3115" w:type="dxa"/>
          </w:tcPr>
          <w:p w:rsidR="00F933D7" w:rsidRPr="001E71E0" w:rsidRDefault="001F038E"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7</w:t>
            </w:r>
          </w:p>
        </w:tc>
      </w:tr>
      <w:tr w:rsidR="00F933D7" w:rsidTr="001E71E0">
        <w:tc>
          <w:tcPr>
            <w:tcW w:w="3115" w:type="dxa"/>
          </w:tcPr>
          <w:p w:rsidR="00F933D7" w:rsidRDefault="00F933D7" w:rsidP="00F933D7">
            <w:pPr>
              <w:pStyle w:val="3"/>
              <w:spacing w:before="0" w:beforeAutospacing="0" w:after="0" w:afterAutospacing="0"/>
              <w:jc w:val="both"/>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Количество организованных УРМ, </w:t>
            </w:r>
            <w:r w:rsidRPr="00F933D7">
              <w:rPr>
                <w:rFonts w:ascii="Times New Roman" w:hAnsi="Times New Roman" w:cs="Times New Roman"/>
                <w:color w:val="auto"/>
                <w:sz w:val="24"/>
                <w:szCs w:val="24"/>
              </w:rPr>
              <w:t>2020 год</w:t>
            </w:r>
          </w:p>
        </w:tc>
        <w:tc>
          <w:tcPr>
            <w:tcW w:w="3115" w:type="dxa"/>
          </w:tcPr>
          <w:p w:rsidR="00F933D7" w:rsidRPr="001E71E0" w:rsidRDefault="00F933D7"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5</w:t>
            </w:r>
          </w:p>
        </w:tc>
        <w:tc>
          <w:tcPr>
            <w:tcW w:w="3115" w:type="dxa"/>
          </w:tcPr>
          <w:p w:rsidR="00F933D7" w:rsidRPr="001E71E0" w:rsidRDefault="001F038E" w:rsidP="001E71E0">
            <w:pPr>
              <w:pStyle w:val="3"/>
              <w:spacing w:before="0" w:beforeAutospacing="0" w:after="0" w:afterAutospacing="0"/>
              <w:jc w:val="center"/>
              <w:textAlignment w:val="top"/>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3</w:t>
            </w:r>
          </w:p>
        </w:tc>
      </w:tr>
    </w:tbl>
    <w:p w:rsidR="001E71E0" w:rsidRDefault="001E71E0" w:rsidP="002C7ACE">
      <w:pPr>
        <w:pStyle w:val="3"/>
        <w:spacing w:before="0" w:beforeAutospacing="0" w:after="0" w:afterAutospacing="0"/>
        <w:ind w:firstLine="709"/>
        <w:jc w:val="both"/>
        <w:textAlignment w:val="top"/>
        <w:rPr>
          <w:rFonts w:ascii="Times New Roman" w:hAnsi="Times New Roman" w:cs="Times New Roman"/>
          <w:b w:val="0"/>
          <w:color w:val="auto"/>
          <w:sz w:val="28"/>
          <w:szCs w:val="28"/>
        </w:rPr>
      </w:pPr>
    </w:p>
    <w:p w:rsidR="001F038E" w:rsidRDefault="001F038E" w:rsidP="00E6255B">
      <w:pPr>
        <w:pStyle w:val="3"/>
        <w:spacing w:before="0" w:beforeAutospacing="0" w:after="0" w:afterAutospacing="0"/>
        <w:jc w:val="center"/>
        <w:textAlignment w:val="top"/>
        <w:rPr>
          <w:rFonts w:ascii="Times New Roman" w:hAnsi="Times New Roman" w:cs="Times New Roman"/>
          <w:b w:val="0"/>
          <w:color w:val="auto"/>
          <w:sz w:val="28"/>
          <w:szCs w:val="28"/>
        </w:rPr>
      </w:pPr>
    </w:p>
    <w:p w:rsidR="00357C1D" w:rsidRPr="00832A59" w:rsidRDefault="002C7ACE" w:rsidP="00E6255B">
      <w:pPr>
        <w:pStyle w:val="3"/>
        <w:spacing w:before="0" w:beforeAutospacing="0" w:after="0" w:afterAutospacing="0"/>
        <w:jc w:val="center"/>
        <w:textAlignment w:val="top"/>
        <w:rPr>
          <w:rFonts w:ascii="Times New Roman" w:eastAsia="Calibri" w:hAnsi="Times New Roman" w:cs="Times New Roman"/>
          <w:color w:val="auto"/>
          <w:sz w:val="28"/>
          <w:szCs w:val="28"/>
          <w:u w:val="single"/>
          <w:lang w:eastAsia="en-US"/>
        </w:rPr>
      </w:pPr>
      <w:r w:rsidRPr="002C7ACE">
        <w:rPr>
          <w:rFonts w:ascii="Times New Roman" w:hAnsi="Times New Roman" w:cs="Times New Roman"/>
          <w:b w:val="0"/>
          <w:color w:val="auto"/>
          <w:sz w:val="28"/>
          <w:szCs w:val="28"/>
        </w:rPr>
        <w:lastRenderedPageBreak/>
        <w:t>    </w:t>
      </w:r>
      <w:r w:rsidR="00357C1D" w:rsidRPr="00832A59">
        <w:rPr>
          <w:rFonts w:ascii="Times New Roman" w:eastAsia="Calibri" w:hAnsi="Times New Roman" w:cs="Times New Roman"/>
          <w:color w:val="auto"/>
          <w:sz w:val="28"/>
          <w:szCs w:val="28"/>
          <w:u w:val="single"/>
          <w:lang w:eastAsia="en-US"/>
        </w:rPr>
        <w:t>Категорирование торговых объектов.</w:t>
      </w:r>
    </w:p>
    <w:p w:rsidR="00357C1D" w:rsidRPr="00832A59" w:rsidRDefault="00357C1D" w:rsidP="00357C1D">
      <w:pPr>
        <w:pStyle w:val="a9"/>
        <w:spacing w:before="0" w:beforeAutospacing="0" w:after="0" w:afterAutospacing="0"/>
        <w:ind w:firstLine="709"/>
        <w:jc w:val="both"/>
        <w:rPr>
          <w:sz w:val="28"/>
          <w:szCs w:val="28"/>
        </w:rPr>
      </w:pPr>
      <w:r w:rsidRPr="00832A59">
        <w:rPr>
          <w:sz w:val="28"/>
          <w:szCs w:val="28"/>
        </w:rPr>
        <w:t xml:space="preserve">В 2020 году администрацией МО «Всеволожский муниципальный район» ЛО совместно с Комитетом по развитию малого, среднего бизнеса </w:t>
      </w:r>
      <w:r w:rsidR="002D4D6D" w:rsidRPr="00832A59">
        <w:rPr>
          <w:sz w:val="28"/>
          <w:szCs w:val="28"/>
        </w:rPr>
        <w:t xml:space="preserve">                      </w:t>
      </w:r>
      <w:r w:rsidRPr="00832A59">
        <w:rPr>
          <w:sz w:val="28"/>
          <w:szCs w:val="28"/>
        </w:rPr>
        <w:t xml:space="preserve">и потребительского рынка ЛО проведена работа по категорированию торговых объектов в соответствии с Постановлением Правительства Российской Федерации от 19 октября 2017 </w:t>
      </w:r>
      <w:r w:rsidR="002D4D6D" w:rsidRPr="00832A59">
        <w:rPr>
          <w:sz w:val="28"/>
          <w:szCs w:val="28"/>
        </w:rPr>
        <w:t>№</w:t>
      </w:r>
      <w:r w:rsidRPr="00832A59">
        <w:rPr>
          <w:sz w:val="28"/>
          <w:szCs w:val="28"/>
        </w:rPr>
        <w:t xml:space="preserve">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357C1D" w:rsidRPr="00832A59" w:rsidRDefault="00357C1D" w:rsidP="00357C1D">
      <w:pPr>
        <w:pStyle w:val="a9"/>
        <w:spacing w:before="0" w:beforeAutospacing="0" w:after="0" w:afterAutospacing="0"/>
        <w:ind w:firstLine="709"/>
        <w:jc w:val="both"/>
        <w:rPr>
          <w:sz w:val="28"/>
          <w:szCs w:val="28"/>
        </w:rPr>
      </w:pPr>
      <w:r w:rsidRPr="00832A59">
        <w:rPr>
          <w:sz w:val="28"/>
          <w:szCs w:val="28"/>
        </w:rPr>
        <w:t>В результате совместной работы комитета, администрации Всеволожского муниципального района и администраций поселений Всеволожского муниципального района в 2020 году из 323 объектов, включенных в перечень проведено обследование 217 объектов торговли (из них 103 завершили мероприятия по категорированию, 114 – исключены из перечня). В 107 мероприятия про</w:t>
      </w:r>
      <w:r w:rsidR="002D4D6D" w:rsidRPr="00832A59">
        <w:rPr>
          <w:sz w:val="28"/>
          <w:szCs w:val="28"/>
        </w:rPr>
        <w:t>должаются</w:t>
      </w:r>
      <w:r w:rsidRPr="00832A59">
        <w:rPr>
          <w:sz w:val="28"/>
          <w:szCs w:val="28"/>
        </w:rPr>
        <w:t xml:space="preserve">. </w:t>
      </w:r>
    </w:p>
    <w:p w:rsidR="00357C1D" w:rsidRPr="00832A59" w:rsidRDefault="00357C1D" w:rsidP="00357C1D">
      <w:pPr>
        <w:pStyle w:val="a9"/>
        <w:spacing w:before="0" w:beforeAutospacing="0" w:after="0" w:afterAutospacing="0"/>
        <w:ind w:firstLine="709"/>
        <w:jc w:val="both"/>
        <w:rPr>
          <w:sz w:val="28"/>
          <w:szCs w:val="28"/>
        </w:rPr>
      </w:pPr>
      <w:r w:rsidRPr="00832A59">
        <w:rPr>
          <w:sz w:val="28"/>
          <w:szCs w:val="28"/>
        </w:rPr>
        <w:t xml:space="preserve">Администрация МО «Всеволожский муниципальный район» ЛО оказывает консультационную поддержку собственникам торговых объектов, принимает участие в работе комиссий, а также оказывает содействие Комитету по развитию малого, среднего бизнеса и потребительского рынка ЛО в части уточнения адресов торговых объектов. </w:t>
      </w:r>
    </w:p>
    <w:p w:rsidR="002D4D6D" w:rsidRPr="00832A59" w:rsidRDefault="002D4D6D" w:rsidP="002D4D6D">
      <w:pPr>
        <w:pStyle w:val="a9"/>
        <w:spacing w:before="0" w:beforeAutospacing="0" w:after="0" w:afterAutospacing="0"/>
        <w:jc w:val="center"/>
        <w:rPr>
          <w:sz w:val="28"/>
          <w:szCs w:val="28"/>
          <w:u w:val="single"/>
        </w:rPr>
      </w:pPr>
    </w:p>
    <w:p w:rsidR="00357C1D" w:rsidRPr="00832A59" w:rsidRDefault="00357C1D" w:rsidP="002D4D6D">
      <w:pPr>
        <w:pStyle w:val="a9"/>
        <w:spacing w:before="0" w:beforeAutospacing="0" w:after="0" w:afterAutospacing="0"/>
        <w:jc w:val="center"/>
        <w:rPr>
          <w:sz w:val="28"/>
          <w:szCs w:val="28"/>
          <w:u w:val="single"/>
        </w:rPr>
      </w:pPr>
      <w:r w:rsidRPr="00832A59">
        <w:rPr>
          <w:sz w:val="28"/>
          <w:szCs w:val="28"/>
          <w:u w:val="single"/>
        </w:rPr>
        <w:t>Потребительский рынок</w:t>
      </w:r>
    </w:p>
    <w:p w:rsidR="00357C1D" w:rsidRPr="00832A59" w:rsidRDefault="00357C1D" w:rsidP="00357C1D">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Потребительский рынок Всеволожского муниципального района продолжает развиваться и характеризуется высокой предпринимательской активностью.</w:t>
      </w:r>
    </w:p>
    <w:p w:rsidR="00357C1D" w:rsidRPr="00832A59" w:rsidRDefault="00357C1D" w:rsidP="00357C1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Отрасли потребительского рынка – торговля, услуги общественного питания, бытового обслуживания населения играют значительную роль в социально-экономическом развитии МО «Всеволожский муниципальный район» Ленинградской области.</w:t>
      </w:r>
    </w:p>
    <w:p w:rsidR="00357C1D" w:rsidRPr="00832A59" w:rsidRDefault="00357C1D" w:rsidP="00357C1D">
      <w:pPr>
        <w:spacing w:after="0" w:line="240" w:lineRule="auto"/>
        <w:ind w:right="-6" w:firstLine="709"/>
        <w:jc w:val="both"/>
        <w:rPr>
          <w:rFonts w:ascii="Times New Roman" w:hAnsi="Times New Roman" w:cs="Times New Roman"/>
          <w:b/>
          <w:sz w:val="28"/>
          <w:szCs w:val="28"/>
        </w:rPr>
      </w:pPr>
      <w:r w:rsidRPr="00832A59">
        <w:rPr>
          <w:rFonts w:ascii="Times New Roman" w:hAnsi="Times New Roman" w:cs="Times New Roman"/>
          <w:sz w:val="28"/>
          <w:szCs w:val="28"/>
        </w:rPr>
        <w:t xml:space="preserve">В районе сформирована устойчивая система торгового обслуживания населения. По состоянию на 31.12.2020 действует </w:t>
      </w:r>
      <w:r w:rsidRPr="00832A59">
        <w:rPr>
          <w:rFonts w:ascii="Times New Roman" w:hAnsi="Times New Roman" w:cs="Times New Roman"/>
          <w:i/>
          <w:sz w:val="28"/>
          <w:szCs w:val="28"/>
        </w:rPr>
        <w:t>2629</w:t>
      </w:r>
      <w:r w:rsidRPr="00832A59">
        <w:rPr>
          <w:rFonts w:ascii="Times New Roman" w:hAnsi="Times New Roman" w:cs="Times New Roman"/>
          <w:b/>
          <w:sz w:val="28"/>
          <w:szCs w:val="28"/>
        </w:rPr>
        <w:t xml:space="preserve"> </w:t>
      </w:r>
      <w:r w:rsidRPr="00832A59">
        <w:rPr>
          <w:rFonts w:ascii="Times New Roman" w:hAnsi="Times New Roman" w:cs="Times New Roman"/>
          <w:sz w:val="28"/>
          <w:szCs w:val="28"/>
        </w:rPr>
        <w:t>предприятий розничной торговли. В 2020 году на территории района открылось _ предприятий потребительского рынка, наиболее активно – на территориях МО «</w:t>
      </w:r>
      <w:proofErr w:type="spellStart"/>
      <w:r w:rsidRPr="00832A59">
        <w:rPr>
          <w:rFonts w:ascii="Times New Roman" w:hAnsi="Times New Roman" w:cs="Times New Roman"/>
          <w:sz w:val="28"/>
          <w:szCs w:val="28"/>
        </w:rPr>
        <w:t>Заневское</w:t>
      </w:r>
      <w:proofErr w:type="spellEnd"/>
      <w:r w:rsidRPr="00832A59">
        <w:rPr>
          <w:rFonts w:ascii="Times New Roman" w:hAnsi="Times New Roman" w:cs="Times New Roman"/>
          <w:sz w:val="28"/>
          <w:szCs w:val="28"/>
        </w:rPr>
        <w:t> ГП», МО «</w:t>
      </w:r>
      <w:proofErr w:type="spellStart"/>
      <w:r w:rsidRPr="00832A59">
        <w:rPr>
          <w:rFonts w:ascii="Times New Roman" w:hAnsi="Times New Roman" w:cs="Times New Roman"/>
          <w:sz w:val="28"/>
          <w:szCs w:val="28"/>
        </w:rPr>
        <w:t>Муринское</w:t>
      </w:r>
      <w:proofErr w:type="spellEnd"/>
      <w:r w:rsidRPr="00832A59">
        <w:rPr>
          <w:rFonts w:ascii="Times New Roman" w:hAnsi="Times New Roman" w:cs="Times New Roman"/>
          <w:sz w:val="28"/>
          <w:szCs w:val="28"/>
        </w:rPr>
        <w:t> ГП», МО «</w:t>
      </w:r>
      <w:proofErr w:type="spellStart"/>
      <w:r w:rsidRPr="00832A59">
        <w:rPr>
          <w:rFonts w:ascii="Times New Roman" w:hAnsi="Times New Roman" w:cs="Times New Roman"/>
          <w:sz w:val="28"/>
          <w:szCs w:val="28"/>
        </w:rPr>
        <w:t>Девяткинское</w:t>
      </w:r>
      <w:proofErr w:type="spellEnd"/>
      <w:r w:rsidRPr="00832A59">
        <w:rPr>
          <w:rFonts w:ascii="Times New Roman" w:hAnsi="Times New Roman" w:cs="Times New Roman"/>
          <w:sz w:val="28"/>
          <w:szCs w:val="28"/>
        </w:rPr>
        <w:t xml:space="preserve"> СП».</w:t>
      </w:r>
    </w:p>
    <w:p w:rsidR="00357C1D" w:rsidRPr="00832A59" w:rsidRDefault="00357C1D" w:rsidP="00357C1D">
      <w:pPr>
        <w:spacing w:after="0" w:line="240" w:lineRule="auto"/>
        <w:ind w:right="-6"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Во Всеволожском районе представлены все современные форматы торговли – гипермаркеты, супермаркеты, специализированные продовольственные и непродовольственные магазины, магазины у дома. </w:t>
      </w:r>
    </w:p>
    <w:p w:rsidR="00357C1D" w:rsidRPr="00832A59" w:rsidRDefault="00357C1D" w:rsidP="00357C1D">
      <w:pPr>
        <w:spacing w:after="0" w:line="240" w:lineRule="auto"/>
        <w:ind w:right="-6" w:firstLine="708"/>
        <w:jc w:val="both"/>
        <w:rPr>
          <w:rFonts w:ascii="Times New Roman" w:hAnsi="Times New Roman" w:cs="Times New Roman"/>
          <w:sz w:val="28"/>
          <w:szCs w:val="28"/>
        </w:rPr>
      </w:pPr>
      <w:r w:rsidRPr="00832A59">
        <w:rPr>
          <w:rFonts w:ascii="Times New Roman" w:hAnsi="Times New Roman" w:cs="Times New Roman"/>
          <w:sz w:val="28"/>
          <w:szCs w:val="28"/>
        </w:rPr>
        <w:t>На территории Всеволожского района действуют федеральные и межрегиональные торговые сети. Наиболее крупные из сетевых компаний – ООО «ЛЕНТА», ООО «Агроторг» (ПЯТЕРОЧКА), «ЗАО «Торговый дом «Перекресток», АО «</w:t>
      </w:r>
      <w:proofErr w:type="spellStart"/>
      <w:r w:rsidRPr="00832A59">
        <w:rPr>
          <w:rFonts w:ascii="Times New Roman" w:hAnsi="Times New Roman" w:cs="Times New Roman"/>
          <w:sz w:val="28"/>
          <w:szCs w:val="28"/>
        </w:rPr>
        <w:t>Дикси</w:t>
      </w:r>
      <w:proofErr w:type="spellEnd"/>
      <w:r w:rsidRPr="00832A59">
        <w:rPr>
          <w:rFonts w:ascii="Times New Roman" w:hAnsi="Times New Roman" w:cs="Times New Roman"/>
          <w:sz w:val="28"/>
          <w:szCs w:val="28"/>
        </w:rPr>
        <w:t xml:space="preserve"> Юг», АО «Тандер» (МАГНИТ), «</w:t>
      </w:r>
      <w:r w:rsidRPr="00832A59">
        <w:rPr>
          <w:rStyle w:val="extended-textshort"/>
          <w:rFonts w:ascii="Times New Roman" w:hAnsi="Times New Roman" w:cs="Times New Roman"/>
          <w:bCs/>
          <w:sz w:val="28"/>
          <w:szCs w:val="28"/>
        </w:rPr>
        <w:t>ООО</w:t>
      </w:r>
      <w:r w:rsidRPr="00832A59">
        <w:rPr>
          <w:rStyle w:val="extended-textshort"/>
          <w:rFonts w:ascii="Times New Roman" w:hAnsi="Times New Roman" w:cs="Times New Roman"/>
          <w:sz w:val="28"/>
          <w:szCs w:val="28"/>
        </w:rPr>
        <w:t xml:space="preserve"> «</w:t>
      </w:r>
      <w:r w:rsidRPr="00832A59">
        <w:rPr>
          <w:rStyle w:val="extended-textshort"/>
          <w:rFonts w:ascii="Times New Roman" w:hAnsi="Times New Roman" w:cs="Times New Roman"/>
          <w:bCs/>
          <w:sz w:val="28"/>
          <w:szCs w:val="28"/>
        </w:rPr>
        <w:t>Союз</w:t>
      </w:r>
      <w:r w:rsidRPr="00832A59">
        <w:rPr>
          <w:rStyle w:val="extended-textshort"/>
          <w:rFonts w:ascii="Times New Roman" w:hAnsi="Times New Roman" w:cs="Times New Roman"/>
          <w:sz w:val="28"/>
          <w:szCs w:val="28"/>
        </w:rPr>
        <w:t xml:space="preserve"> </w:t>
      </w:r>
      <w:r w:rsidRPr="00832A59">
        <w:rPr>
          <w:rStyle w:val="extended-textshort"/>
          <w:rFonts w:ascii="Times New Roman" w:hAnsi="Times New Roman" w:cs="Times New Roman"/>
          <w:bCs/>
          <w:sz w:val="28"/>
          <w:szCs w:val="28"/>
        </w:rPr>
        <w:t>Св</w:t>
      </w:r>
      <w:r w:rsidRPr="00832A59">
        <w:rPr>
          <w:rStyle w:val="extended-textshort"/>
          <w:rFonts w:ascii="Times New Roman" w:hAnsi="Times New Roman" w:cs="Times New Roman"/>
          <w:sz w:val="28"/>
          <w:szCs w:val="28"/>
        </w:rPr>
        <w:t>. </w:t>
      </w:r>
      <w:r w:rsidRPr="00832A59">
        <w:rPr>
          <w:rStyle w:val="extended-textshort"/>
          <w:rFonts w:ascii="Times New Roman" w:hAnsi="Times New Roman" w:cs="Times New Roman"/>
          <w:bCs/>
          <w:sz w:val="28"/>
          <w:szCs w:val="28"/>
        </w:rPr>
        <w:t>Иоанна</w:t>
      </w:r>
      <w:r w:rsidRPr="00832A59">
        <w:rPr>
          <w:rStyle w:val="extended-textshort"/>
          <w:rFonts w:ascii="Times New Roman" w:hAnsi="Times New Roman" w:cs="Times New Roman"/>
          <w:sz w:val="28"/>
          <w:szCs w:val="28"/>
        </w:rPr>
        <w:t xml:space="preserve"> </w:t>
      </w:r>
      <w:r w:rsidRPr="00832A59">
        <w:rPr>
          <w:rStyle w:val="extended-textshort"/>
          <w:rFonts w:ascii="Times New Roman" w:hAnsi="Times New Roman" w:cs="Times New Roman"/>
          <w:bCs/>
          <w:sz w:val="28"/>
          <w:szCs w:val="28"/>
        </w:rPr>
        <w:t>Воина</w:t>
      </w:r>
      <w:r w:rsidRPr="00832A59">
        <w:rPr>
          <w:rStyle w:val="extended-textshort"/>
          <w:rFonts w:ascii="Times New Roman" w:hAnsi="Times New Roman" w:cs="Times New Roman"/>
          <w:sz w:val="28"/>
          <w:szCs w:val="28"/>
        </w:rPr>
        <w:t>»</w:t>
      </w:r>
      <w:r w:rsidRPr="00832A59">
        <w:rPr>
          <w:rFonts w:ascii="Times New Roman" w:hAnsi="Times New Roman" w:cs="Times New Roman"/>
          <w:sz w:val="28"/>
          <w:szCs w:val="28"/>
        </w:rPr>
        <w:t xml:space="preserve">» (ВЕРНЫЙ), ООО «Торговый Дом </w:t>
      </w:r>
      <w:proofErr w:type="spellStart"/>
      <w:r w:rsidRPr="00832A59">
        <w:rPr>
          <w:rFonts w:ascii="Times New Roman" w:hAnsi="Times New Roman" w:cs="Times New Roman"/>
          <w:sz w:val="28"/>
          <w:szCs w:val="28"/>
        </w:rPr>
        <w:t>Вимос</w:t>
      </w:r>
      <w:proofErr w:type="spellEnd"/>
      <w:r w:rsidRPr="00832A59">
        <w:rPr>
          <w:rFonts w:ascii="Times New Roman" w:hAnsi="Times New Roman" w:cs="Times New Roman"/>
          <w:sz w:val="28"/>
          <w:szCs w:val="28"/>
        </w:rPr>
        <w:t xml:space="preserve">». Активно в районе развиваются магазины низких цен сеть </w:t>
      </w:r>
      <w:proofErr w:type="spellStart"/>
      <w:r w:rsidRPr="00832A59">
        <w:rPr>
          <w:rFonts w:ascii="Times New Roman" w:hAnsi="Times New Roman" w:cs="Times New Roman"/>
          <w:sz w:val="28"/>
          <w:szCs w:val="28"/>
        </w:rPr>
        <w:t>Fix</w:t>
      </w:r>
      <w:proofErr w:type="spellEnd"/>
      <w:r w:rsidRPr="00832A59">
        <w:rPr>
          <w:rFonts w:ascii="Times New Roman" w:hAnsi="Times New Roman" w:cs="Times New Roman"/>
          <w:sz w:val="28"/>
          <w:szCs w:val="28"/>
        </w:rPr>
        <w:t xml:space="preserve"> </w:t>
      </w:r>
      <w:proofErr w:type="spellStart"/>
      <w:r w:rsidRPr="00832A59">
        <w:rPr>
          <w:rFonts w:ascii="Times New Roman" w:hAnsi="Times New Roman" w:cs="Times New Roman"/>
          <w:sz w:val="28"/>
          <w:szCs w:val="28"/>
        </w:rPr>
        <w:t>Price</w:t>
      </w:r>
      <w:proofErr w:type="spellEnd"/>
      <w:r w:rsidRPr="00832A59">
        <w:rPr>
          <w:rFonts w:ascii="Times New Roman" w:hAnsi="Times New Roman" w:cs="Times New Roman"/>
          <w:sz w:val="28"/>
          <w:szCs w:val="28"/>
        </w:rPr>
        <w:t>, сеть «Светофор».</w:t>
      </w:r>
    </w:p>
    <w:p w:rsidR="00357C1D" w:rsidRPr="00832A59" w:rsidRDefault="00357C1D" w:rsidP="00357C1D">
      <w:pPr>
        <w:spacing w:after="0" w:line="240" w:lineRule="auto"/>
        <w:ind w:right="-6" w:firstLine="708"/>
        <w:jc w:val="both"/>
        <w:rPr>
          <w:rFonts w:ascii="Times New Roman" w:hAnsi="Times New Roman" w:cs="Times New Roman"/>
          <w:sz w:val="28"/>
          <w:szCs w:val="28"/>
        </w:rPr>
      </w:pPr>
      <w:r w:rsidRPr="00832A59">
        <w:rPr>
          <w:rFonts w:ascii="Times New Roman" w:hAnsi="Times New Roman" w:cs="Times New Roman"/>
          <w:sz w:val="28"/>
          <w:szCs w:val="28"/>
        </w:rPr>
        <w:lastRenderedPageBreak/>
        <w:t>В 2020 г. проведено 107 ярмарок с общим числом использованных торговых мест 3151</w:t>
      </w:r>
      <w:r w:rsidRPr="00832A59">
        <w:rPr>
          <w:rFonts w:ascii="Times New Roman" w:hAnsi="Times New Roman" w:cs="Times New Roman"/>
          <w:b/>
          <w:sz w:val="28"/>
          <w:szCs w:val="28"/>
        </w:rPr>
        <w:t xml:space="preserve">. </w:t>
      </w:r>
      <w:r w:rsidRPr="00832A59">
        <w:rPr>
          <w:rFonts w:ascii="Times New Roman" w:hAnsi="Times New Roman" w:cs="Times New Roman"/>
          <w:sz w:val="28"/>
          <w:szCs w:val="28"/>
        </w:rPr>
        <w:t xml:space="preserve">По сравнению с аналогичным периодом прошлого года увеличение составило </w:t>
      </w:r>
      <w:r w:rsidR="002D4D6D" w:rsidRPr="00832A59">
        <w:rPr>
          <w:rFonts w:ascii="Times New Roman" w:hAnsi="Times New Roman" w:cs="Times New Roman"/>
          <w:sz w:val="28"/>
          <w:szCs w:val="28"/>
        </w:rPr>
        <w:t xml:space="preserve">на </w:t>
      </w:r>
      <w:r w:rsidRPr="00832A59">
        <w:rPr>
          <w:rFonts w:ascii="Times New Roman" w:hAnsi="Times New Roman" w:cs="Times New Roman"/>
          <w:sz w:val="28"/>
          <w:szCs w:val="28"/>
        </w:rPr>
        <w:t xml:space="preserve">39 ярмарок. </w:t>
      </w:r>
    </w:p>
    <w:p w:rsidR="00357C1D" w:rsidRPr="00832A59" w:rsidRDefault="00357C1D" w:rsidP="00357C1D">
      <w:pPr>
        <w:pStyle w:val="af6"/>
        <w:spacing w:after="0" w:line="240" w:lineRule="auto"/>
        <w:ind w:left="0" w:firstLine="708"/>
        <w:jc w:val="both"/>
        <w:rPr>
          <w:rFonts w:ascii="Times New Roman" w:hAnsi="Times New Roman" w:cs="Times New Roman"/>
          <w:sz w:val="28"/>
          <w:szCs w:val="28"/>
        </w:rPr>
      </w:pPr>
      <w:r w:rsidRPr="00832A59">
        <w:rPr>
          <w:rFonts w:ascii="Times New Roman" w:hAnsi="Times New Roman" w:cs="Times New Roman"/>
          <w:sz w:val="28"/>
          <w:szCs w:val="28"/>
        </w:rPr>
        <w:t>В районе развита сеть организаций общественного питания, представленная ресторанами, барами, кафе, закусочными. По состоянию на 01.01.2020 года действует 258 предприятий общественного питания (уменьшение составило – 12 объектов).</w:t>
      </w:r>
    </w:p>
    <w:p w:rsidR="00357C1D" w:rsidRPr="00832A59" w:rsidRDefault="00357C1D" w:rsidP="00357C1D">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Объем товарооборота </w:t>
      </w:r>
      <w:r w:rsidR="002D4D6D" w:rsidRPr="00832A59">
        <w:rPr>
          <w:rFonts w:ascii="Times New Roman" w:hAnsi="Times New Roman" w:cs="Times New Roman"/>
          <w:sz w:val="28"/>
          <w:szCs w:val="28"/>
        </w:rPr>
        <w:t>по организациям, не относящимся к субъектам малого предпринимательства (включая средние предприятия),</w:t>
      </w:r>
      <w:r w:rsidRPr="00832A59">
        <w:rPr>
          <w:rFonts w:ascii="Times New Roman" w:hAnsi="Times New Roman" w:cs="Times New Roman"/>
          <w:sz w:val="28"/>
          <w:szCs w:val="28"/>
        </w:rPr>
        <w:t xml:space="preserve"> по статистическим данным за 20</w:t>
      </w:r>
      <w:r w:rsidR="002D4D6D" w:rsidRPr="00832A59">
        <w:rPr>
          <w:rFonts w:ascii="Times New Roman" w:hAnsi="Times New Roman" w:cs="Times New Roman"/>
          <w:sz w:val="28"/>
          <w:szCs w:val="28"/>
        </w:rPr>
        <w:t>20</w:t>
      </w:r>
      <w:r w:rsidRPr="00832A59">
        <w:rPr>
          <w:rFonts w:ascii="Times New Roman" w:hAnsi="Times New Roman" w:cs="Times New Roman"/>
          <w:sz w:val="28"/>
          <w:szCs w:val="28"/>
        </w:rPr>
        <w:t xml:space="preserve"> год составил:</w:t>
      </w:r>
    </w:p>
    <w:p w:rsidR="00357C1D" w:rsidRPr="00832A59" w:rsidRDefault="00357C1D" w:rsidP="00357C1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розничная торговля – </w:t>
      </w:r>
      <w:r w:rsidR="002D4D6D" w:rsidRPr="00832A59">
        <w:rPr>
          <w:rFonts w:ascii="Times New Roman" w:hAnsi="Times New Roman" w:cs="Times New Roman"/>
          <w:sz w:val="28"/>
          <w:szCs w:val="28"/>
        </w:rPr>
        <w:t>134 646,9 млн.</w:t>
      </w:r>
      <w:r w:rsidRPr="00832A59">
        <w:rPr>
          <w:rFonts w:ascii="Times New Roman" w:hAnsi="Times New Roman" w:cs="Times New Roman"/>
          <w:sz w:val="28"/>
          <w:szCs w:val="28"/>
        </w:rPr>
        <w:t xml:space="preserve"> руб. (к соответствующему периоду 201</w:t>
      </w:r>
      <w:r w:rsidR="002D4D6D" w:rsidRPr="00832A59">
        <w:rPr>
          <w:rFonts w:ascii="Times New Roman" w:hAnsi="Times New Roman" w:cs="Times New Roman"/>
          <w:sz w:val="28"/>
          <w:szCs w:val="28"/>
        </w:rPr>
        <w:t>9 года</w:t>
      </w:r>
      <w:r w:rsidRPr="00832A59">
        <w:rPr>
          <w:rFonts w:ascii="Times New Roman" w:hAnsi="Times New Roman" w:cs="Times New Roman"/>
          <w:sz w:val="28"/>
          <w:szCs w:val="28"/>
        </w:rPr>
        <w:t xml:space="preserve"> </w:t>
      </w:r>
      <w:r w:rsidR="002D4D6D" w:rsidRPr="00832A59">
        <w:rPr>
          <w:rFonts w:ascii="Times New Roman" w:hAnsi="Times New Roman" w:cs="Times New Roman"/>
          <w:sz w:val="28"/>
          <w:szCs w:val="28"/>
        </w:rPr>
        <w:t>-</w:t>
      </w:r>
      <w:r w:rsidRPr="00832A59">
        <w:rPr>
          <w:rFonts w:ascii="Times New Roman" w:hAnsi="Times New Roman" w:cs="Times New Roman"/>
          <w:sz w:val="28"/>
          <w:szCs w:val="28"/>
        </w:rPr>
        <w:t xml:space="preserve"> 1</w:t>
      </w:r>
      <w:r w:rsidR="002D4D6D" w:rsidRPr="00832A59">
        <w:rPr>
          <w:rFonts w:ascii="Times New Roman" w:hAnsi="Times New Roman" w:cs="Times New Roman"/>
          <w:sz w:val="28"/>
          <w:szCs w:val="28"/>
        </w:rPr>
        <w:t>15</w:t>
      </w:r>
      <w:r w:rsidRPr="00832A59">
        <w:rPr>
          <w:rFonts w:ascii="Times New Roman" w:hAnsi="Times New Roman" w:cs="Times New Roman"/>
          <w:sz w:val="28"/>
          <w:szCs w:val="28"/>
        </w:rPr>
        <w:t>,</w:t>
      </w:r>
      <w:r w:rsidR="002D4D6D" w:rsidRPr="00832A59">
        <w:rPr>
          <w:rFonts w:ascii="Times New Roman" w:hAnsi="Times New Roman" w:cs="Times New Roman"/>
          <w:sz w:val="28"/>
          <w:szCs w:val="28"/>
        </w:rPr>
        <w:t>9</w:t>
      </w:r>
      <w:r w:rsidRPr="00832A59">
        <w:rPr>
          <w:rFonts w:ascii="Times New Roman" w:hAnsi="Times New Roman" w:cs="Times New Roman"/>
          <w:sz w:val="28"/>
          <w:szCs w:val="28"/>
        </w:rPr>
        <w:t xml:space="preserve"> </w:t>
      </w:r>
      <w:r w:rsidRPr="00832A59">
        <w:rPr>
          <w:rFonts w:ascii="Times New Roman" w:hAnsi="Times New Roman" w:cs="Times New Roman"/>
          <w:bCs/>
          <w:sz w:val="28"/>
          <w:szCs w:val="28"/>
        </w:rPr>
        <w:t>%</w:t>
      </w:r>
      <w:r w:rsidRPr="00832A59">
        <w:rPr>
          <w:rFonts w:ascii="Times New Roman" w:hAnsi="Times New Roman" w:cs="Times New Roman"/>
          <w:sz w:val="28"/>
          <w:szCs w:val="28"/>
        </w:rPr>
        <w:t>);</w:t>
      </w:r>
    </w:p>
    <w:p w:rsidR="00357C1D" w:rsidRPr="00832A59" w:rsidRDefault="00357C1D" w:rsidP="00357C1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общественного питания – </w:t>
      </w:r>
      <w:r w:rsidR="002D4D6D" w:rsidRPr="00832A59">
        <w:rPr>
          <w:rFonts w:ascii="Times New Roman" w:hAnsi="Times New Roman" w:cs="Times New Roman"/>
          <w:sz w:val="28"/>
          <w:szCs w:val="28"/>
        </w:rPr>
        <w:t>2</w:t>
      </w:r>
      <w:r w:rsidR="002C7ACE" w:rsidRPr="00832A59">
        <w:rPr>
          <w:rFonts w:ascii="Times New Roman" w:hAnsi="Times New Roman" w:cs="Times New Roman"/>
          <w:sz w:val="28"/>
          <w:szCs w:val="28"/>
        </w:rPr>
        <w:t xml:space="preserve"> </w:t>
      </w:r>
      <w:r w:rsidR="002D4D6D" w:rsidRPr="00832A59">
        <w:rPr>
          <w:rFonts w:ascii="Times New Roman" w:hAnsi="Times New Roman" w:cs="Times New Roman"/>
          <w:sz w:val="28"/>
          <w:szCs w:val="28"/>
        </w:rPr>
        <w:t>868</w:t>
      </w:r>
      <w:r w:rsidR="002C7ACE" w:rsidRPr="00832A59">
        <w:rPr>
          <w:rFonts w:ascii="Times New Roman" w:hAnsi="Times New Roman" w:cs="Times New Roman"/>
          <w:sz w:val="28"/>
          <w:szCs w:val="28"/>
        </w:rPr>
        <w:t>,</w:t>
      </w:r>
      <w:r w:rsidR="002D4D6D" w:rsidRPr="00832A59">
        <w:rPr>
          <w:rFonts w:ascii="Times New Roman" w:hAnsi="Times New Roman" w:cs="Times New Roman"/>
          <w:sz w:val="28"/>
          <w:szCs w:val="28"/>
        </w:rPr>
        <w:t>9 млн.</w:t>
      </w:r>
      <w:r w:rsidRPr="00832A59">
        <w:rPr>
          <w:rFonts w:ascii="Times New Roman" w:hAnsi="Times New Roman" w:cs="Times New Roman"/>
          <w:sz w:val="28"/>
          <w:szCs w:val="28"/>
        </w:rPr>
        <w:t xml:space="preserve"> руб. </w:t>
      </w:r>
      <w:r w:rsidR="002D4D6D" w:rsidRPr="00832A59">
        <w:rPr>
          <w:rFonts w:ascii="Times New Roman" w:hAnsi="Times New Roman" w:cs="Times New Roman"/>
          <w:sz w:val="28"/>
          <w:szCs w:val="28"/>
        </w:rPr>
        <w:t xml:space="preserve">(к соответствующему периоду 2019 </w:t>
      </w:r>
      <w:r w:rsidRPr="00832A59">
        <w:rPr>
          <w:rFonts w:ascii="Times New Roman" w:hAnsi="Times New Roman" w:cs="Times New Roman"/>
          <w:sz w:val="28"/>
          <w:szCs w:val="28"/>
        </w:rPr>
        <w:t>г</w:t>
      </w:r>
      <w:r w:rsidR="002D4D6D" w:rsidRPr="00832A59">
        <w:rPr>
          <w:rFonts w:ascii="Times New Roman" w:hAnsi="Times New Roman" w:cs="Times New Roman"/>
          <w:sz w:val="28"/>
          <w:szCs w:val="28"/>
        </w:rPr>
        <w:t>ода</w:t>
      </w:r>
      <w:r w:rsidRPr="00832A59">
        <w:rPr>
          <w:rFonts w:ascii="Times New Roman" w:hAnsi="Times New Roman" w:cs="Times New Roman"/>
          <w:sz w:val="28"/>
          <w:szCs w:val="28"/>
        </w:rPr>
        <w:t xml:space="preserve"> </w:t>
      </w:r>
      <w:r w:rsidR="002D4D6D" w:rsidRPr="00832A59">
        <w:rPr>
          <w:rFonts w:ascii="Times New Roman" w:hAnsi="Times New Roman" w:cs="Times New Roman"/>
          <w:sz w:val="28"/>
          <w:szCs w:val="28"/>
        </w:rPr>
        <w:t xml:space="preserve">- </w:t>
      </w:r>
      <w:r w:rsidRPr="00832A59">
        <w:rPr>
          <w:rFonts w:ascii="Times New Roman" w:hAnsi="Times New Roman" w:cs="Times New Roman"/>
          <w:sz w:val="28"/>
          <w:szCs w:val="28"/>
        </w:rPr>
        <w:t>5</w:t>
      </w:r>
      <w:r w:rsidR="002D4D6D" w:rsidRPr="00832A59">
        <w:rPr>
          <w:rFonts w:ascii="Times New Roman" w:hAnsi="Times New Roman" w:cs="Times New Roman"/>
          <w:sz w:val="28"/>
          <w:szCs w:val="28"/>
        </w:rPr>
        <w:t>7</w:t>
      </w:r>
      <w:r w:rsidRPr="00832A59">
        <w:rPr>
          <w:rFonts w:ascii="Times New Roman" w:hAnsi="Times New Roman" w:cs="Times New Roman"/>
          <w:sz w:val="28"/>
          <w:szCs w:val="28"/>
        </w:rPr>
        <w:t>,</w:t>
      </w:r>
      <w:r w:rsidR="002D4D6D" w:rsidRPr="00832A59">
        <w:rPr>
          <w:rFonts w:ascii="Times New Roman" w:hAnsi="Times New Roman" w:cs="Times New Roman"/>
          <w:sz w:val="28"/>
          <w:szCs w:val="28"/>
        </w:rPr>
        <w:t>9</w:t>
      </w:r>
      <w:r w:rsidRPr="00832A59">
        <w:rPr>
          <w:rFonts w:ascii="Times New Roman" w:hAnsi="Times New Roman" w:cs="Times New Roman"/>
          <w:bCs/>
          <w:sz w:val="28"/>
          <w:szCs w:val="28"/>
        </w:rPr>
        <w:t xml:space="preserve"> %</w:t>
      </w:r>
      <w:r w:rsidRPr="00832A59">
        <w:rPr>
          <w:rFonts w:ascii="Times New Roman" w:hAnsi="Times New Roman" w:cs="Times New Roman"/>
          <w:sz w:val="28"/>
          <w:szCs w:val="28"/>
        </w:rPr>
        <w:t xml:space="preserve">);  </w:t>
      </w:r>
    </w:p>
    <w:p w:rsidR="00357C1D" w:rsidRPr="00832A59" w:rsidRDefault="00357C1D" w:rsidP="00357C1D">
      <w:pPr>
        <w:spacing w:after="0" w:line="240" w:lineRule="auto"/>
        <w:ind w:firstLine="709"/>
        <w:jc w:val="both"/>
        <w:rPr>
          <w:rFonts w:ascii="Times New Roman" w:hAnsi="Times New Roman" w:cs="Times New Roman"/>
          <w:sz w:val="28"/>
          <w:szCs w:val="28"/>
        </w:rPr>
      </w:pPr>
      <w:r w:rsidRPr="00832A59">
        <w:rPr>
          <w:rFonts w:ascii="Times New Roman" w:hAnsi="Times New Roman" w:cs="Times New Roman"/>
          <w:sz w:val="28"/>
          <w:szCs w:val="28"/>
        </w:rPr>
        <w:t xml:space="preserve">- объем платных услуг населению – </w:t>
      </w:r>
      <w:r w:rsidR="002D4D6D" w:rsidRPr="00832A59">
        <w:rPr>
          <w:rFonts w:ascii="Times New Roman" w:hAnsi="Times New Roman" w:cs="Times New Roman"/>
          <w:sz w:val="28"/>
          <w:szCs w:val="28"/>
        </w:rPr>
        <w:t>267,9 млн</w:t>
      </w:r>
      <w:r w:rsidRPr="00832A59">
        <w:rPr>
          <w:rFonts w:ascii="Times New Roman" w:hAnsi="Times New Roman" w:cs="Times New Roman"/>
          <w:sz w:val="28"/>
          <w:szCs w:val="28"/>
        </w:rPr>
        <w:t>. руб. (к соответствующему периоду 201</w:t>
      </w:r>
      <w:r w:rsidR="002D4D6D" w:rsidRPr="00832A59">
        <w:rPr>
          <w:rFonts w:ascii="Times New Roman" w:hAnsi="Times New Roman" w:cs="Times New Roman"/>
          <w:sz w:val="28"/>
          <w:szCs w:val="28"/>
        </w:rPr>
        <w:t xml:space="preserve">9 </w:t>
      </w:r>
      <w:r w:rsidRPr="00832A59">
        <w:rPr>
          <w:rFonts w:ascii="Times New Roman" w:hAnsi="Times New Roman" w:cs="Times New Roman"/>
          <w:sz w:val="28"/>
          <w:szCs w:val="28"/>
        </w:rPr>
        <w:t>г</w:t>
      </w:r>
      <w:r w:rsidR="002D4D6D" w:rsidRPr="00832A59">
        <w:rPr>
          <w:rFonts w:ascii="Times New Roman" w:hAnsi="Times New Roman" w:cs="Times New Roman"/>
          <w:sz w:val="28"/>
          <w:szCs w:val="28"/>
        </w:rPr>
        <w:t>ода - 94</w:t>
      </w:r>
      <w:r w:rsidRPr="00832A59">
        <w:rPr>
          <w:rFonts w:ascii="Times New Roman" w:hAnsi="Times New Roman" w:cs="Times New Roman"/>
          <w:sz w:val="28"/>
          <w:szCs w:val="28"/>
        </w:rPr>
        <w:t xml:space="preserve">,8 </w:t>
      </w:r>
      <w:r w:rsidRPr="00832A59">
        <w:rPr>
          <w:rFonts w:ascii="Times New Roman" w:hAnsi="Times New Roman" w:cs="Times New Roman"/>
          <w:bCs/>
          <w:sz w:val="28"/>
          <w:szCs w:val="28"/>
        </w:rPr>
        <w:t>%</w:t>
      </w:r>
      <w:r w:rsidRPr="00832A59">
        <w:rPr>
          <w:rFonts w:ascii="Times New Roman" w:hAnsi="Times New Roman" w:cs="Times New Roman"/>
          <w:sz w:val="28"/>
          <w:szCs w:val="28"/>
        </w:rPr>
        <w:t>).</w:t>
      </w:r>
    </w:p>
    <w:p w:rsidR="00357C1D" w:rsidRPr="00832A59" w:rsidRDefault="00357C1D" w:rsidP="00357C1D">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Причиной снижения количества и показателей работы предприятий общественного питания является введение карантинных мер по противодействию распространения новой </w:t>
      </w:r>
      <w:proofErr w:type="spellStart"/>
      <w:r w:rsidRPr="00832A59">
        <w:rPr>
          <w:rFonts w:ascii="Times New Roman" w:hAnsi="Times New Roman" w:cs="Times New Roman"/>
          <w:sz w:val="28"/>
          <w:szCs w:val="28"/>
        </w:rPr>
        <w:t>коронавирусной</w:t>
      </w:r>
      <w:proofErr w:type="spellEnd"/>
      <w:r w:rsidRPr="00832A59">
        <w:rPr>
          <w:rFonts w:ascii="Times New Roman" w:hAnsi="Times New Roman" w:cs="Times New Roman"/>
          <w:sz w:val="28"/>
          <w:szCs w:val="28"/>
        </w:rPr>
        <w:t xml:space="preserve"> инфекции - ограничение (приостановление) деятельности в сфере общественного питания.</w:t>
      </w:r>
    </w:p>
    <w:p w:rsidR="00357C1D" w:rsidRPr="00832A59" w:rsidRDefault="00357C1D" w:rsidP="00357C1D">
      <w:pPr>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По мере снятия карантинных ограничений наблюдается оживление экономической активности сфере общественного питания, однако экономические индикаторы остаются существенно ниже докризисного уровня.</w:t>
      </w:r>
    </w:p>
    <w:p w:rsidR="00357C1D" w:rsidRPr="00832A59" w:rsidRDefault="00357C1D" w:rsidP="00357C1D">
      <w:pPr>
        <w:pStyle w:val="af6"/>
        <w:spacing w:after="0" w:line="240" w:lineRule="auto"/>
        <w:ind w:left="0" w:firstLine="708"/>
        <w:jc w:val="both"/>
        <w:rPr>
          <w:rFonts w:ascii="Times New Roman" w:hAnsi="Times New Roman" w:cs="Times New Roman"/>
          <w:sz w:val="28"/>
          <w:szCs w:val="28"/>
        </w:rPr>
      </w:pPr>
      <w:r w:rsidRPr="00832A59">
        <w:rPr>
          <w:rFonts w:ascii="Times New Roman" w:hAnsi="Times New Roman" w:cs="Times New Roman"/>
          <w:sz w:val="28"/>
          <w:szCs w:val="28"/>
        </w:rPr>
        <w:t>Одним из приоритетных направлений потребительского рынка является развитие сферы бытовых услуг.</w:t>
      </w:r>
    </w:p>
    <w:p w:rsidR="00357C1D" w:rsidRPr="00832A59" w:rsidRDefault="00357C1D" w:rsidP="00357C1D">
      <w:pPr>
        <w:pStyle w:val="af6"/>
        <w:spacing w:after="0" w:line="240" w:lineRule="auto"/>
        <w:ind w:left="0" w:firstLine="708"/>
        <w:jc w:val="both"/>
        <w:rPr>
          <w:rFonts w:ascii="Times New Roman" w:hAnsi="Times New Roman" w:cs="Times New Roman"/>
          <w:bCs/>
          <w:sz w:val="28"/>
          <w:szCs w:val="28"/>
        </w:rPr>
      </w:pPr>
      <w:r w:rsidRPr="00832A59">
        <w:rPr>
          <w:rFonts w:ascii="Times New Roman" w:hAnsi="Times New Roman" w:cs="Times New Roman"/>
          <w:sz w:val="28"/>
          <w:szCs w:val="28"/>
        </w:rPr>
        <w:t xml:space="preserve">Количество предприятий обслуживания населения на территории </w:t>
      </w:r>
      <w:r w:rsidRPr="00832A59">
        <w:rPr>
          <w:rFonts w:ascii="Times New Roman" w:hAnsi="Times New Roman" w:cs="Times New Roman"/>
          <w:spacing w:val="2"/>
          <w:sz w:val="28"/>
          <w:szCs w:val="28"/>
        </w:rPr>
        <w:t>Всеволожского района</w:t>
      </w:r>
      <w:r w:rsidRPr="00832A59">
        <w:rPr>
          <w:rFonts w:ascii="Times New Roman" w:hAnsi="Times New Roman" w:cs="Times New Roman"/>
          <w:sz w:val="28"/>
          <w:szCs w:val="28"/>
        </w:rPr>
        <w:t xml:space="preserve"> 449 (уменьшение по сравнению с 2019 г. на 196 единиц)</w:t>
      </w:r>
      <w:r w:rsidRPr="00832A59">
        <w:rPr>
          <w:rFonts w:ascii="Times New Roman" w:hAnsi="Times New Roman" w:cs="Times New Roman"/>
          <w:bCs/>
          <w:sz w:val="28"/>
          <w:szCs w:val="28"/>
        </w:rPr>
        <w:t xml:space="preserve">. </w:t>
      </w:r>
    </w:p>
    <w:p w:rsidR="00357C1D" w:rsidRPr="00832A59" w:rsidRDefault="00357C1D" w:rsidP="00357C1D">
      <w:pPr>
        <w:pStyle w:val="af6"/>
        <w:spacing w:after="0" w:line="240" w:lineRule="auto"/>
        <w:ind w:left="0" w:firstLine="708"/>
        <w:jc w:val="both"/>
        <w:rPr>
          <w:rFonts w:ascii="Times New Roman" w:hAnsi="Times New Roman" w:cs="Times New Roman"/>
          <w:bCs/>
          <w:sz w:val="28"/>
          <w:szCs w:val="28"/>
        </w:rPr>
      </w:pPr>
      <w:r w:rsidRPr="00832A59">
        <w:rPr>
          <w:rFonts w:ascii="Times New Roman" w:hAnsi="Times New Roman" w:cs="Times New Roman"/>
          <w:bCs/>
          <w:sz w:val="28"/>
          <w:szCs w:val="28"/>
        </w:rPr>
        <w:t xml:space="preserve">Сокращение предприятий бытового обслуживания обусловлено </w:t>
      </w:r>
      <w:r w:rsidRPr="00832A59">
        <w:rPr>
          <w:rFonts w:ascii="Times New Roman" w:hAnsi="Times New Roman" w:cs="Times New Roman"/>
          <w:sz w:val="28"/>
          <w:szCs w:val="28"/>
        </w:rPr>
        <w:t xml:space="preserve">введением карантинных мер по противодействию распространения новой </w:t>
      </w:r>
      <w:proofErr w:type="spellStart"/>
      <w:r w:rsidRPr="00832A59">
        <w:rPr>
          <w:rFonts w:ascii="Times New Roman" w:hAnsi="Times New Roman" w:cs="Times New Roman"/>
          <w:sz w:val="28"/>
          <w:szCs w:val="28"/>
        </w:rPr>
        <w:t>коронавирусной</w:t>
      </w:r>
      <w:proofErr w:type="spellEnd"/>
      <w:r w:rsidRPr="00832A59">
        <w:rPr>
          <w:rFonts w:ascii="Times New Roman" w:hAnsi="Times New Roman" w:cs="Times New Roman"/>
          <w:sz w:val="28"/>
          <w:szCs w:val="28"/>
        </w:rPr>
        <w:t xml:space="preserve"> инфекции.</w:t>
      </w:r>
      <w:r w:rsidRPr="00832A59">
        <w:rPr>
          <w:rFonts w:ascii="Times New Roman" w:hAnsi="Times New Roman" w:cs="Times New Roman"/>
          <w:bCs/>
          <w:sz w:val="28"/>
          <w:szCs w:val="28"/>
        </w:rPr>
        <w:t xml:space="preserve"> </w:t>
      </w:r>
    </w:p>
    <w:p w:rsidR="00357C1D" w:rsidRPr="00832A59" w:rsidRDefault="00357C1D" w:rsidP="00357C1D">
      <w:pPr>
        <w:pStyle w:val="af6"/>
        <w:spacing w:after="0" w:line="240" w:lineRule="auto"/>
        <w:ind w:left="0" w:firstLine="708"/>
        <w:jc w:val="both"/>
        <w:rPr>
          <w:rFonts w:ascii="Times New Roman" w:hAnsi="Times New Roman" w:cs="Times New Roman"/>
          <w:sz w:val="28"/>
          <w:szCs w:val="28"/>
        </w:rPr>
      </w:pPr>
      <w:r w:rsidRPr="00832A59">
        <w:rPr>
          <w:rFonts w:ascii="Times New Roman" w:hAnsi="Times New Roman" w:cs="Times New Roman"/>
          <w:sz w:val="28"/>
          <w:szCs w:val="28"/>
        </w:rPr>
        <w:t xml:space="preserve">В целях снижения негативных последствий ограничительных мер на федеральном, региональном и местном уровне разработаны и действуют эффективные меры поддержки субъектов малого и среднего предпринимательства, благодаря которым прогнозируется стабилизация количества и открытие новых предприятий бытового обслуживания. </w:t>
      </w:r>
    </w:p>
    <w:p w:rsidR="00357C1D" w:rsidRPr="00832A59" w:rsidRDefault="00357C1D" w:rsidP="00357C1D">
      <w:pPr>
        <w:tabs>
          <w:tab w:val="left" w:pos="720"/>
        </w:tabs>
        <w:spacing w:after="0" w:line="240" w:lineRule="auto"/>
        <w:ind w:firstLine="708"/>
        <w:jc w:val="both"/>
        <w:rPr>
          <w:rFonts w:ascii="Times New Roman" w:hAnsi="Times New Roman" w:cs="Times New Roman"/>
          <w:sz w:val="28"/>
          <w:szCs w:val="28"/>
        </w:rPr>
      </w:pPr>
      <w:r w:rsidRPr="00832A59">
        <w:rPr>
          <w:rFonts w:ascii="Times New Roman" w:hAnsi="Times New Roman" w:cs="Times New Roman"/>
          <w:sz w:val="28"/>
          <w:szCs w:val="28"/>
        </w:rPr>
        <w:tab/>
        <w:t xml:space="preserve">Администрацией района продолжается реализация мер по социальной поддержке населения в виде предоставления льгот малообеспеченным категориям граждан на услуги бань общего пользования (льготные </w:t>
      </w:r>
      <w:proofErr w:type="gramStart"/>
      <w:r w:rsidRPr="00832A59">
        <w:rPr>
          <w:rFonts w:ascii="Times New Roman" w:hAnsi="Times New Roman" w:cs="Times New Roman"/>
          <w:sz w:val="28"/>
          <w:szCs w:val="28"/>
        </w:rPr>
        <w:t xml:space="preserve">дни) </w:t>
      </w:r>
      <w:r w:rsidR="009E702D">
        <w:rPr>
          <w:rFonts w:ascii="Times New Roman" w:hAnsi="Times New Roman" w:cs="Times New Roman"/>
          <w:sz w:val="28"/>
          <w:szCs w:val="28"/>
        </w:rPr>
        <w:t xml:space="preserve">  </w:t>
      </w:r>
      <w:proofErr w:type="gramEnd"/>
      <w:r w:rsidR="009E702D">
        <w:rPr>
          <w:rFonts w:ascii="Times New Roman" w:hAnsi="Times New Roman" w:cs="Times New Roman"/>
          <w:sz w:val="28"/>
          <w:szCs w:val="28"/>
        </w:rPr>
        <w:t xml:space="preserve">                 </w:t>
      </w:r>
      <w:r w:rsidRPr="00832A59">
        <w:rPr>
          <w:rFonts w:ascii="Times New Roman" w:hAnsi="Times New Roman" w:cs="Times New Roman"/>
          <w:sz w:val="28"/>
          <w:szCs w:val="28"/>
        </w:rPr>
        <w:t>в г.</w:t>
      </w:r>
      <w:r w:rsidR="009E702D">
        <w:rPr>
          <w:rFonts w:ascii="Times New Roman" w:hAnsi="Times New Roman" w:cs="Times New Roman"/>
          <w:sz w:val="28"/>
          <w:szCs w:val="28"/>
        </w:rPr>
        <w:t xml:space="preserve"> </w:t>
      </w:r>
      <w:r w:rsidRPr="00832A59">
        <w:rPr>
          <w:rFonts w:ascii="Times New Roman" w:hAnsi="Times New Roman" w:cs="Times New Roman"/>
          <w:sz w:val="28"/>
          <w:szCs w:val="28"/>
        </w:rPr>
        <w:t>Всеволожске.</w:t>
      </w:r>
    </w:p>
    <w:p w:rsidR="00357C1D" w:rsidRPr="001F038E" w:rsidRDefault="00357C1D" w:rsidP="00357C1D">
      <w:pPr>
        <w:tabs>
          <w:tab w:val="left" w:pos="4140"/>
        </w:tabs>
        <w:spacing w:after="0" w:line="240" w:lineRule="auto"/>
        <w:ind w:firstLine="708"/>
        <w:jc w:val="both"/>
        <w:rPr>
          <w:rFonts w:ascii="Times New Roman" w:hAnsi="Times New Roman" w:cs="Times New Roman"/>
          <w:sz w:val="28"/>
          <w:szCs w:val="28"/>
        </w:rPr>
      </w:pPr>
      <w:r w:rsidRPr="001F038E">
        <w:rPr>
          <w:rFonts w:ascii="Times New Roman" w:hAnsi="Times New Roman" w:cs="Times New Roman"/>
          <w:sz w:val="28"/>
          <w:szCs w:val="28"/>
          <w:u w:val="single"/>
        </w:rPr>
        <w:t xml:space="preserve">Основные </w:t>
      </w:r>
      <w:bookmarkStart w:id="0" w:name="_GoBack"/>
      <w:bookmarkEnd w:id="0"/>
      <w:r w:rsidRPr="001F038E">
        <w:rPr>
          <w:rFonts w:ascii="Times New Roman" w:hAnsi="Times New Roman" w:cs="Times New Roman"/>
          <w:sz w:val="28"/>
          <w:szCs w:val="28"/>
          <w:u w:val="single"/>
        </w:rPr>
        <w:t>проблемные вопросы в сферах потребительского рынка</w:t>
      </w:r>
      <w:r w:rsidRPr="001F038E">
        <w:rPr>
          <w:rFonts w:ascii="Times New Roman" w:hAnsi="Times New Roman" w:cs="Times New Roman"/>
          <w:sz w:val="28"/>
          <w:szCs w:val="28"/>
        </w:rPr>
        <w:t xml:space="preserve"> </w:t>
      </w:r>
    </w:p>
    <w:p w:rsidR="00357C1D" w:rsidRPr="001F038E" w:rsidRDefault="00357C1D" w:rsidP="00357C1D">
      <w:pPr>
        <w:tabs>
          <w:tab w:val="left" w:pos="5720"/>
        </w:tabs>
        <w:spacing w:after="0" w:line="240" w:lineRule="auto"/>
        <w:ind w:firstLine="708"/>
        <w:jc w:val="both"/>
        <w:rPr>
          <w:rFonts w:ascii="Times New Roman" w:hAnsi="Times New Roman" w:cs="Times New Roman"/>
          <w:sz w:val="28"/>
          <w:szCs w:val="28"/>
        </w:rPr>
      </w:pPr>
      <w:r w:rsidRPr="001F038E">
        <w:rPr>
          <w:rFonts w:ascii="Times New Roman" w:hAnsi="Times New Roman" w:cs="Times New Roman"/>
          <w:sz w:val="28"/>
          <w:szCs w:val="28"/>
        </w:rPr>
        <w:t>- недостаточное количество предприятий бытового обслуживания в сельской местности;</w:t>
      </w:r>
    </w:p>
    <w:p w:rsidR="00357C1D" w:rsidRPr="001F038E" w:rsidRDefault="00357C1D" w:rsidP="00357C1D">
      <w:pPr>
        <w:spacing w:after="0" w:line="240" w:lineRule="auto"/>
        <w:ind w:right="-6" w:firstLine="709"/>
        <w:jc w:val="both"/>
        <w:rPr>
          <w:rFonts w:ascii="Times New Roman" w:hAnsi="Times New Roman" w:cs="Times New Roman"/>
          <w:sz w:val="28"/>
          <w:szCs w:val="28"/>
        </w:rPr>
      </w:pPr>
      <w:r w:rsidRPr="001F038E">
        <w:rPr>
          <w:rFonts w:ascii="Times New Roman" w:hAnsi="Times New Roman" w:cs="Times New Roman"/>
          <w:sz w:val="28"/>
          <w:szCs w:val="28"/>
        </w:rPr>
        <w:lastRenderedPageBreak/>
        <w:t xml:space="preserve">- в связи с интенсивным развитием сетевых предприятий торговли на территории района наблюдается сокращение </w:t>
      </w:r>
      <w:proofErr w:type="spellStart"/>
      <w:r w:rsidRPr="001F038E">
        <w:rPr>
          <w:rFonts w:ascii="Times New Roman" w:hAnsi="Times New Roman" w:cs="Times New Roman"/>
          <w:sz w:val="28"/>
          <w:szCs w:val="28"/>
        </w:rPr>
        <w:t>микропредприятий</w:t>
      </w:r>
      <w:proofErr w:type="spellEnd"/>
      <w:r w:rsidRPr="001F038E">
        <w:rPr>
          <w:rFonts w:ascii="Times New Roman" w:hAnsi="Times New Roman" w:cs="Times New Roman"/>
          <w:sz w:val="28"/>
          <w:szCs w:val="28"/>
        </w:rPr>
        <w:t xml:space="preserve"> в области розничной торговли, бытовых услуг;</w:t>
      </w:r>
    </w:p>
    <w:p w:rsidR="00357C1D" w:rsidRPr="00357C1D" w:rsidRDefault="00357C1D" w:rsidP="00357C1D">
      <w:pPr>
        <w:spacing w:after="0" w:line="240" w:lineRule="auto"/>
        <w:ind w:right="-6" w:firstLine="709"/>
        <w:jc w:val="both"/>
        <w:rPr>
          <w:rFonts w:ascii="Times New Roman" w:hAnsi="Times New Roman" w:cs="Times New Roman"/>
          <w:sz w:val="28"/>
          <w:szCs w:val="28"/>
        </w:rPr>
      </w:pPr>
      <w:r w:rsidRPr="001F038E">
        <w:rPr>
          <w:rFonts w:ascii="Times New Roman" w:hAnsi="Times New Roman" w:cs="Times New Roman"/>
          <w:sz w:val="28"/>
          <w:szCs w:val="28"/>
        </w:rPr>
        <w:t xml:space="preserve">- снижение покупательской способности населения из-за угрозы распространения </w:t>
      </w:r>
      <w:r w:rsidRPr="001F038E">
        <w:rPr>
          <w:rFonts w:ascii="Times New Roman" w:hAnsi="Times New Roman" w:cs="Times New Roman"/>
          <w:color w:val="000000"/>
          <w:sz w:val="28"/>
          <w:szCs w:val="28"/>
        </w:rPr>
        <w:t xml:space="preserve">новой </w:t>
      </w:r>
      <w:proofErr w:type="spellStart"/>
      <w:r w:rsidRPr="001F038E">
        <w:rPr>
          <w:rFonts w:ascii="Times New Roman" w:hAnsi="Times New Roman" w:cs="Times New Roman"/>
          <w:color w:val="000000"/>
          <w:sz w:val="28"/>
          <w:szCs w:val="28"/>
        </w:rPr>
        <w:t>коронавирусной</w:t>
      </w:r>
      <w:proofErr w:type="spellEnd"/>
      <w:r w:rsidRPr="001F038E">
        <w:rPr>
          <w:rFonts w:ascii="Times New Roman" w:hAnsi="Times New Roman" w:cs="Times New Roman"/>
          <w:color w:val="000000"/>
          <w:sz w:val="28"/>
          <w:szCs w:val="28"/>
        </w:rPr>
        <w:t xml:space="preserve"> инфекции</w:t>
      </w:r>
      <w:r w:rsidRPr="001F038E">
        <w:rPr>
          <w:rFonts w:ascii="Times New Roman" w:hAnsi="Times New Roman" w:cs="Times New Roman"/>
          <w:sz w:val="28"/>
          <w:szCs w:val="28"/>
        </w:rPr>
        <w:t>, сокращения реальных доходов населения.</w:t>
      </w:r>
    </w:p>
    <w:p w:rsidR="00357C1D" w:rsidRPr="00C9121E" w:rsidRDefault="00357C1D" w:rsidP="00357C1D">
      <w:pPr>
        <w:spacing w:after="0" w:line="240" w:lineRule="auto"/>
        <w:ind w:firstLine="708"/>
        <w:jc w:val="both"/>
        <w:rPr>
          <w:sz w:val="26"/>
          <w:szCs w:val="26"/>
        </w:rPr>
      </w:pPr>
    </w:p>
    <w:p w:rsidR="00A16274" w:rsidRPr="009E702D" w:rsidRDefault="00A16274" w:rsidP="00357C1D">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30 сентября 2020 года прошло одно из ключевых международных мероприятий Ленинградской области в сфере экономики – Балтийский региональный инвестиционный форум (BRIEF-20). В рамках форума правительство Ленинградской области заключило инвестиционные соглашения на сумму более 10 млрд рублей, также с предприятиями Всеволожского района:</w:t>
      </w:r>
    </w:p>
    <w:p w:rsidR="00A16274" w:rsidRPr="009E702D" w:rsidRDefault="00A16274" w:rsidP="00A16274">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ООО ТРК «</w:t>
      </w:r>
      <w:proofErr w:type="spellStart"/>
      <w:r w:rsidRPr="009E702D">
        <w:rPr>
          <w:rFonts w:ascii="Times New Roman" w:hAnsi="Times New Roman" w:cs="Times New Roman"/>
          <w:sz w:val="28"/>
          <w:szCs w:val="28"/>
        </w:rPr>
        <w:t>Мурино</w:t>
      </w:r>
      <w:proofErr w:type="spellEnd"/>
      <w:r w:rsidRPr="009E702D">
        <w:rPr>
          <w:rFonts w:ascii="Times New Roman" w:hAnsi="Times New Roman" w:cs="Times New Roman"/>
          <w:sz w:val="28"/>
          <w:szCs w:val="28"/>
        </w:rPr>
        <w:t xml:space="preserve">»: </w:t>
      </w:r>
      <w:proofErr w:type="spellStart"/>
      <w:r w:rsidRPr="009E702D">
        <w:rPr>
          <w:rFonts w:ascii="Times New Roman" w:hAnsi="Times New Roman" w:cs="Times New Roman"/>
          <w:sz w:val="28"/>
          <w:szCs w:val="28"/>
        </w:rPr>
        <w:t>Мурино</w:t>
      </w:r>
      <w:proofErr w:type="spellEnd"/>
      <w:r w:rsidRPr="009E702D">
        <w:rPr>
          <w:rFonts w:ascii="Times New Roman" w:hAnsi="Times New Roman" w:cs="Times New Roman"/>
          <w:sz w:val="28"/>
          <w:szCs w:val="28"/>
        </w:rPr>
        <w:t xml:space="preserve"> скоро должно стать местом для комфортной жизни, шагом вперед станет создание офисного кластера, где будут созданы новые рабочие места, - создание первой бизнес и деловой зоны;</w:t>
      </w:r>
    </w:p>
    <w:p w:rsidR="00A16274" w:rsidRPr="009E702D" w:rsidRDefault="00A16274" w:rsidP="00A16274">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ООО "ДРБ РУС": соглашение о сотрудничестве при реализации проекта по созданию производства комплектующих для "</w:t>
      </w:r>
      <w:proofErr w:type="spellStart"/>
      <w:r w:rsidRPr="009E702D">
        <w:rPr>
          <w:rFonts w:ascii="Times New Roman" w:hAnsi="Times New Roman" w:cs="Times New Roman"/>
          <w:sz w:val="28"/>
          <w:szCs w:val="28"/>
        </w:rPr>
        <w:t>Хенде</w:t>
      </w:r>
      <w:proofErr w:type="spellEnd"/>
      <w:r w:rsidRPr="009E702D">
        <w:rPr>
          <w:rFonts w:ascii="Times New Roman" w:hAnsi="Times New Roman" w:cs="Times New Roman"/>
          <w:sz w:val="28"/>
          <w:szCs w:val="28"/>
        </w:rPr>
        <w:t xml:space="preserve">". Российское подразделение </w:t>
      </w:r>
      <w:proofErr w:type="gramStart"/>
      <w:r w:rsidRPr="009E702D">
        <w:rPr>
          <w:rFonts w:ascii="Times New Roman" w:hAnsi="Times New Roman" w:cs="Times New Roman"/>
          <w:sz w:val="28"/>
          <w:szCs w:val="28"/>
        </w:rPr>
        <w:t>южно-корейской</w:t>
      </w:r>
      <w:proofErr w:type="gramEnd"/>
      <w:r w:rsidRPr="009E702D">
        <w:rPr>
          <w:rFonts w:ascii="Times New Roman" w:hAnsi="Times New Roman" w:cs="Times New Roman"/>
          <w:sz w:val="28"/>
          <w:szCs w:val="28"/>
        </w:rPr>
        <w:t xml:space="preserve"> компании DRB планирует разместить новое производство в Свердловском поселении. Для реализации проекта инвестор приобрел имущественный комплекс бывшего ЗАО "Невский керамический завод" для его перепрофилирования под новое производство. Объем инвестиций оценивается в 1 миллиард рублей, количество создаваемых рабочих мест – 150.</w:t>
      </w:r>
    </w:p>
    <w:p w:rsidR="00A16274" w:rsidRPr="009E702D" w:rsidRDefault="00A16274" w:rsidP="00A16274">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Предприятия Всеволожского района принимают (планируют принимать) участие в промышленных кластерах Ленинградской области:</w:t>
      </w:r>
    </w:p>
    <w:p w:rsidR="00A16274" w:rsidRPr="009E702D" w:rsidRDefault="00A16274" w:rsidP="00A16274">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в «Кластер лесоперерабатывающей промышленности» входит крупное предприятие Всеволожского района АО «</w:t>
      </w:r>
      <w:proofErr w:type="spellStart"/>
      <w:r w:rsidRPr="009E702D">
        <w:rPr>
          <w:rFonts w:ascii="Times New Roman" w:hAnsi="Times New Roman" w:cs="Times New Roman"/>
          <w:sz w:val="28"/>
          <w:szCs w:val="28"/>
        </w:rPr>
        <w:t>Смерфит</w:t>
      </w:r>
      <w:proofErr w:type="spellEnd"/>
      <w:r w:rsidRPr="009E702D">
        <w:rPr>
          <w:rFonts w:ascii="Times New Roman" w:hAnsi="Times New Roman" w:cs="Times New Roman"/>
          <w:sz w:val="28"/>
          <w:szCs w:val="28"/>
        </w:rPr>
        <w:t xml:space="preserve"> Каппа Санкт-Петербург» - лидирующий производитель </w:t>
      </w:r>
      <w:proofErr w:type="spellStart"/>
      <w:r w:rsidRPr="009E702D">
        <w:rPr>
          <w:rFonts w:ascii="Times New Roman" w:hAnsi="Times New Roman" w:cs="Times New Roman"/>
          <w:sz w:val="28"/>
          <w:szCs w:val="28"/>
        </w:rPr>
        <w:t>гофрокартонной</w:t>
      </w:r>
      <w:proofErr w:type="spellEnd"/>
      <w:r w:rsidRPr="009E702D">
        <w:rPr>
          <w:rFonts w:ascii="Times New Roman" w:hAnsi="Times New Roman" w:cs="Times New Roman"/>
          <w:sz w:val="28"/>
          <w:szCs w:val="28"/>
        </w:rPr>
        <w:t xml:space="preserve"> упаковки на Северо-Западе России и лидер по продажам пакетов </w:t>
      </w:r>
      <w:proofErr w:type="spellStart"/>
      <w:r w:rsidRPr="009E702D">
        <w:rPr>
          <w:rFonts w:ascii="Times New Roman" w:hAnsi="Times New Roman" w:cs="Times New Roman"/>
          <w:sz w:val="28"/>
          <w:szCs w:val="28"/>
        </w:rPr>
        <w:t>bag-in-box</w:t>
      </w:r>
      <w:proofErr w:type="spellEnd"/>
      <w:r w:rsidRPr="009E702D">
        <w:rPr>
          <w:rFonts w:ascii="Times New Roman" w:hAnsi="Times New Roman" w:cs="Times New Roman"/>
          <w:sz w:val="28"/>
          <w:szCs w:val="28"/>
        </w:rPr>
        <w:t xml:space="preserve"> для розлива вина и пищевых продуктов на всей территории России;</w:t>
      </w:r>
    </w:p>
    <w:p w:rsidR="00A16274" w:rsidRPr="009E702D" w:rsidRDefault="00A16274" w:rsidP="0069231C">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потенциальные участники «Северо-Западного кластера пищевой промышленности и биотехнологий»: ЗАО Агрофирма «</w:t>
      </w:r>
      <w:proofErr w:type="spellStart"/>
      <w:r w:rsidRPr="009E702D">
        <w:rPr>
          <w:rFonts w:ascii="Times New Roman" w:hAnsi="Times New Roman" w:cs="Times New Roman"/>
          <w:sz w:val="28"/>
          <w:szCs w:val="28"/>
        </w:rPr>
        <w:t>Выборжец</w:t>
      </w:r>
      <w:proofErr w:type="spellEnd"/>
      <w:r w:rsidRPr="009E702D">
        <w:rPr>
          <w:rFonts w:ascii="Times New Roman" w:hAnsi="Times New Roman" w:cs="Times New Roman"/>
          <w:sz w:val="28"/>
          <w:szCs w:val="28"/>
        </w:rPr>
        <w:t>» - лидер по производству свежих овощей и зелени в Северо-Западном регионе                                      и ООО «ОРИМИ» - крупнейшее в Восточной Европе и наиболее технологически оснащенное производство чайно-кофейной отрасли;</w:t>
      </w:r>
    </w:p>
    <w:p w:rsidR="00F4590A" w:rsidRPr="009E702D" w:rsidRDefault="00F4590A" w:rsidP="00F4590A">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кластер химической промышленности: ООО «</w:t>
      </w:r>
      <w:proofErr w:type="spellStart"/>
      <w:r w:rsidRPr="009E702D">
        <w:rPr>
          <w:rFonts w:ascii="Times New Roman" w:hAnsi="Times New Roman" w:cs="Times New Roman"/>
          <w:sz w:val="28"/>
          <w:szCs w:val="28"/>
        </w:rPr>
        <w:t>Гласс</w:t>
      </w:r>
      <w:proofErr w:type="spellEnd"/>
      <w:r w:rsidRPr="009E702D">
        <w:rPr>
          <w:rFonts w:ascii="Times New Roman" w:hAnsi="Times New Roman" w:cs="Times New Roman"/>
          <w:sz w:val="28"/>
          <w:szCs w:val="28"/>
        </w:rPr>
        <w:t xml:space="preserve"> Систем», производство </w:t>
      </w:r>
      <w:proofErr w:type="gramStart"/>
      <w:r w:rsidRPr="009E702D">
        <w:rPr>
          <w:rFonts w:ascii="Times New Roman" w:hAnsi="Times New Roman" w:cs="Times New Roman"/>
          <w:sz w:val="28"/>
          <w:szCs w:val="28"/>
        </w:rPr>
        <w:t>пластмасс;  НПК</w:t>
      </w:r>
      <w:proofErr w:type="gramEnd"/>
      <w:r w:rsidRPr="009E702D">
        <w:rPr>
          <w:rFonts w:ascii="Times New Roman" w:hAnsi="Times New Roman" w:cs="Times New Roman"/>
          <w:sz w:val="28"/>
          <w:szCs w:val="28"/>
        </w:rPr>
        <w:t xml:space="preserve"> «Палитра», производитель лакокрасочной продукции</w:t>
      </w:r>
      <w:r w:rsidR="002A70A9" w:rsidRPr="009E702D">
        <w:rPr>
          <w:rFonts w:ascii="Times New Roman" w:hAnsi="Times New Roman" w:cs="Times New Roman"/>
          <w:sz w:val="28"/>
          <w:szCs w:val="28"/>
        </w:rPr>
        <w:t>;</w:t>
      </w:r>
    </w:p>
    <w:p w:rsidR="00F4590A" w:rsidRPr="009E702D" w:rsidRDefault="00F4590A" w:rsidP="00F4590A">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ООО "</w:t>
      </w:r>
      <w:proofErr w:type="spellStart"/>
      <w:r w:rsidRPr="009E702D">
        <w:rPr>
          <w:rFonts w:ascii="Times New Roman" w:hAnsi="Times New Roman" w:cs="Times New Roman"/>
          <w:sz w:val="28"/>
          <w:szCs w:val="28"/>
        </w:rPr>
        <w:t>РусКомПолимер</w:t>
      </w:r>
      <w:proofErr w:type="spellEnd"/>
      <w:r w:rsidRPr="009E702D">
        <w:rPr>
          <w:rFonts w:ascii="Times New Roman" w:hAnsi="Times New Roman" w:cs="Times New Roman"/>
          <w:sz w:val="28"/>
          <w:szCs w:val="28"/>
        </w:rPr>
        <w:t>", изготовление ёмкостей для химической                         и нефтяной промышленности, сельского хозяйства, строительно-монтажных организаций и других сфер деятельности вошло и в кластер химической промышленности, и в промышленный кластер «Автопром Северо-Запад»</w:t>
      </w:r>
      <w:r w:rsidR="002A70A9" w:rsidRPr="009E702D">
        <w:rPr>
          <w:rFonts w:ascii="Times New Roman" w:hAnsi="Times New Roman" w:cs="Times New Roman"/>
          <w:sz w:val="28"/>
          <w:szCs w:val="28"/>
        </w:rPr>
        <w:t>.</w:t>
      </w:r>
      <w:r w:rsidRPr="009E702D">
        <w:rPr>
          <w:rFonts w:ascii="Times New Roman" w:hAnsi="Times New Roman" w:cs="Times New Roman"/>
          <w:sz w:val="28"/>
          <w:szCs w:val="28"/>
        </w:rPr>
        <w:t xml:space="preserve">                                              </w:t>
      </w:r>
    </w:p>
    <w:p w:rsidR="002A70A9" w:rsidRPr="009E702D" w:rsidRDefault="002A70A9" w:rsidP="002A70A9">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xml:space="preserve">Кластерная кооперация выгодна промышленникам, т.к. позволяет им возмещать из казны до 50% затрат на реализацию совместных проектов. При </w:t>
      </w:r>
      <w:r w:rsidRPr="009E702D">
        <w:rPr>
          <w:rFonts w:ascii="Times New Roman" w:hAnsi="Times New Roman" w:cs="Times New Roman"/>
          <w:sz w:val="28"/>
          <w:szCs w:val="28"/>
        </w:rPr>
        <w:lastRenderedPageBreak/>
        <w:t>этом отмечается, что индекс промышленного роста в кластерах существенно превышает средний по области — 120-130% в год.</w:t>
      </w:r>
    </w:p>
    <w:p w:rsidR="001F27DA" w:rsidRPr="009E702D" w:rsidRDefault="001F27DA" w:rsidP="0069231C">
      <w:pPr>
        <w:spacing w:after="0" w:line="240" w:lineRule="auto"/>
        <w:ind w:firstLine="709"/>
        <w:jc w:val="both"/>
        <w:rPr>
          <w:rFonts w:ascii="Times New Roman" w:hAnsi="Times New Roman" w:cs="Times New Roman"/>
          <w:sz w:val="28"/>
          <w:szCs w:val="28"/>
        </w:rPr>
      </w:pPr>
    </w:p>
    <w:p w:rsidR="00A16274" w:rsidRPr="009E702D" w:rsidRDefault="00A16274" w:rsidP="0069231C">
      <w:pPr>
        <w:spacing w:after="0" w:line="240" w:lineRule="auto"/>
        <w:ind w:firstLine="709"/>
        <w:jc w:val="both"/>
        <w:rPr>
          <w:rFonts w:ascii="Times New Roman" w:hAnsi="Times New Roman" w:cs="Times New Roman"/>
          <w:sz w:val="28"/>
          <w:szCs w:val="28"/>
        </w:rPr>
      </w:pPr>
      <w:r w:rsidRPr="009E702D">
        <w:rPr>
          <w:rFonts w:ascii="Times New Roman" w:hAnsi="Times New Roman" w:cs="Times New Roman"/>
          <w:sz w:val="28"/>
          <w:szCs w:val="28"/>
        </w:rPr>
        <w:t xml:space="preserve">В </w:t>
      </w:r>
      <w:r w:rsidR="002F6FDA" w:rsidRPr="009E702D">
        <w:rPr>
          <w:rFonts w:ascii="Times New Roman" w:hAnsi="Times New Roman" w:cs="Times New Roman"/>
          <w:sz w:val="28"/>
          <w:szCs w:val="28"/>
        </w:rPr>
        <w:t>целях повышения конкурентоспособности предприятий</w:t>
      </w:r>
      <w:r w:rsidR="00D91388" w:rsidRPr="009E702D">
        <w:rPr>
          <w:rFonts w:ascii="Times New Roman" w:hAnsi="Times New Roman" w:cs="Times New Roman"/>
          <w:sz w:val="28"/>
          <w:szCs w:val="28"/>
        </w:rPr>
        <w:t>, обеспечения роста производ</w:t>
      </w:r>
      <w:r w:rsidR="00236D76" w:rsidRPr="009E702D">
        <w:rPr>
          <w:rFonts w:ascii="Times New Roman" w:hAnsi="Times New Roman" w:cs="Times New Roman"/>
          <w:sz w:val="28"/>
          <w:szCs w:val="28"/>
        </w:rPr>
        <w:t>ства</w:t>
      </w:r>
      <w:r w:rsidR="00D91388" w:rsidRPr="009E702D">
        <w:rPr>
          <w:rFonts w:ascii="Times New Roman" w:hAnsi="Times New Roman" w:cs="Times New Roman"/>
          <w:sz w:val="28"/>
          <w:szCs w:val="28"/>
        </w:rPr>
        <w:t xml:space="preserve"> продукции, доходов предприятий и их </w:t>
      </w:r>
      <w:proofErr w:type="gramStart"/>
      <w:r w:rsidR="00D91388" w:rsidRPr="009E702D">
        <w:rPr>
          <w:rFonts w:ascii="Times New Roman" w:hAnsi="Times New Roman" w:cs="Times New Roman"/>
          <w:sz w:val="28"/>
          <w:szCs w:val="28"/>
        </w:rPr>
        <w:t xml:space="preserve">работников,   </w:t>
      </w:r>
      <w:proofErr w:type="gramEnd"/>
      <w:r w:rsidR="00D91388" w:rsidRPr="009E702D">
        <w:rPr>
          <w:rFonts w:ascii="Times New Roman" w:hAnsi="Times New Roman" w:cs="Times New Roman"/>
          <w:sz w:val="28"/>
          <w:szCs w:val="28"/>
        </w:rPr>
        <w:t xml:space="preserve">                       в</w:t>
      </w:r>
      <w:r w:rsidR="002F6FDA" w:rsidRPr="009E702D">
        <w:rPr>
          <w:rFonts w:ascii="Times New Roman" w:hAnsi="Times New Roman" w:cs="Times New Roman"/>
          <w:sz w:val="28"/>
          <w:szCs w:val="28"/>
        </w:rPr>
        <w:t xml:space="preserve"> </w:t>
      </w:r>
      <w:r w:rsidRPr="009E702D">
        <w:rPr>
          <w:rFonts w:ascii="Times New Roman" w:hAnsi="Times New Roman" w:cs="Times New Roman"/>
          <w:sz w:val="28"/>
          <w:szCs w:val="28"/>
        </w:rPr>
        <w:t xml:space="preserve">рамках </w:t>
      </w:r>
      <w:r w:rsidR="001F27DA" w:rsidRPr="009E702D">
        <w:rPr>
          <w:rFonts w:ascii="Times New Roman" w:hAnsi="Times New Roman" w:cs="Times New Roman"/>
          <w:sz w:val="28"/>
          <w:szCs w:val="28"/>
        </w:rPr>
        <w:t xml:space="preserve">реализации </w:t>
      </w:r>
      <w:r w:rsidRPr="009E702D">
        <w:rPr>
          <w:rFonts w:ascii="Times New Roman" w:hAnsi="Times New Roman" w:cs="Times New Roman"/>
          <w:sz w:val="28"/>
          <w:szCs w:val="28"/>
        </w:rPr>
        <w:t xml:space="preserve">национального проекта </w:t>
      </w:r>
      <w:r w:rsidR="001F27DA" w:rsidRPr="009E702D">
        <w:rPr>
          <w:rFonts w:ascii="Times New Roman" w:hAnsi="Times New Roman" w:cs="Times New Roman"/>
          <w:sz w:val="28"/>
          <w:szCs w:val="28"/>
        </w:rPr>
        <w:t xml:space="preserve">«Производительность труда </w:t>
      </w:r>
      <w:r w:rsidR="00D91388" w:rsidRPr="009E702D">
        <w:rPr>
          <w:rFonts w:ascii="Times New Roman" w:hAnsi="Times New Roman" w:cs="Times New Roman"/>
          <w:sz w:val="28"/>
          <w:szCs w:val="28"/>
        </w:rPr>
        <w:t xml:space="preserve">                     </w:t>
      </w:r>
      <w:r w:rsidR="001F27DA" w:rsidRPr="009E702D">
        <w:rPr>
          <w:rFonts w:ascii="Times New Roman" w:hAnsi="Times New Roman" w:cs="Times New Roman"/>
          <w:sz w:val="28"/>
          <w:szCs w:val="28"/>
        </w:rPr>
        <w:t>и поддержка занятости» привлечено к участию в проекте 6 предприятий Всеволожского района. Опыт предприятий:</w:t>
      </w:r>
    </w:p>
    <w:p w:rsidR="002F6FDA" w:rsidRPr="009E702D" w:rsidRDefault="001F27DA" w:rsidP="0069231C">
      <w:pPr>
        <w:pStyle w:val="a9"/>
        <w:spacing w:before="0" w:beforeAutospacing="0" w:after="0" w:afterAutospacing="0"/>
        <w:ind w:firstLine="709"/>
        <w:jc w:val="both"/>
        <w:textAlignment w:val="top"/>
        <w:rPr>
          <w:sz w:val="28"/>
          <w:szCs w:val="28"/>
        </w:rPr>
      </w:pPr>
      <w:r w:rsidRPr="009E702D">
        <w:rPr>
          <w:sz w:val="28"/>
          <w:szCs w:val="28"/>
        </w:rPr>
        <w:t>ООО «</w:t>
      </w:r>
      <w:r w:rsidRPr="009E702D">
        <w:rPr>
          <w:rStyle w:val="af"/>
          <w:b w:val="0"/>
          <w:sz w:val="28"/>
          <w:szCs w:val="28"/>
        </w:rPr>
        <w:t>Респираторный комплекс</w:t>
      </w:r>
      <w:r w:rsidRPr="009E702D">
        <w:rPr>
          <w:sz w:val="28"/>
          <w:szCs w:val="28"/>
        </w:rPr>
        <w:t>» - одно из первых предприятий Ленобласти, которое подписало документы об участии в нацпроекте</w:t>
      </w:r>
      <w:r w:rsidR="002F6FDA" w:rsidRPr="009E702D">
        <w:rPr>
          <w:sz w:val="28"/>
          <w:szCs w:val="28"/>
        </w:rPr>
        <w:t>,</w:t>
      </w:r>
      <w:r w:rsidRPr="009E702D">
        <w:rPr>
          <w:rStyle w:val="af"/>
          <w:rFonts w:ascii="Arial" w:hAnsi="Arial" w:cs="Arial"/>
          <w:b w:val="0"/>
          <w:sz w:val="26"/>
          <w:szCs w:val="26"/>
        </w:rPr>
        <w:t xml:space="preserve"> </w:t>
      </w:r>
      <w:r w:rsidR="00615121" w:rsidRPr="009E702D">
        <w:rPr>
          <w:rStyle w:val="af"/>
          <w:b w:val="0"/>
          <w:sz w:val="28"/>
          <w:szCs w:val="28"/>
        </w:rPr>
        <w:t>завершает первую очередь национального проекта «</w:t>
      </w:r>
      <w:hyperlink r:id="rId29" w:tooltip="Повышение производительности труда" w:history="1">
        <w:r w:rsidR="00615121" w:rsidRPr="009E702D">
          <w:rPr>
            <w:rStyle w:val="a7"/>
            <w:bCs/>
            <w:color w:val="auto"/>
            <w:sz w:val="28"/>
            <w:szCs w:val="28"/>
            <w:u w:val="none"/>
          </w:rPr>
          <w:t>Повышение производительности труда</w:t>
        </w:r>
      </w:hyperlink>
      <w:r w:rsidR="00615121" w:rsidRPr="009E702D">
        <w:rPr>
          <w:rStyle w:val="af"/>
          <w:b w:val="0"/>
          <w:sz w:val="28"/>
          <w:szCs w:val="28"/>
        </w:rPr>
        <w:t xml:space="preserve">» в Ленинградской области. </w:t>
      </w:r>
      <w:r w:rsidR="0089322C" w:rsidRPr="009E702D">
        <w:rPr>
          <w:rStyle w:val="af"/>
          <w:b w:val="0"/>
          <w:sz w:val="28"/>
          <w:szCs w:val="28"/>
        </w:rPr>
        <w:t>107 сотрудников предприятия прошли обучение для повышения квалификации</w:t>
      </w:r>
      <w:r w:rsidR="002F6FDA" w:rsidRPr="009E702D">
        <w:rPr>
          <w:rStyle w:val="af"/>
          <w:b w:val="0"/>
          <w:sz w:val="28"/>
          <w:szCs w:val="28"/>
        </w:rPr>
        <w:t xml:space="preserve">, </w:t>
      </w:r>
      <w:r w:rsidR="00615121" w:rsidRPr="009E702D">
        <w:rPr>
          <w:sz w:val="28"/>
          <w:szCs w:val="28"/>
        </w:rPr>
        <w:t xml:space="preserve">три десятка сотрудников прошли подготовку по так называемому "бережному производству". Для внедрения новых инструментов в </w:t>
      </w:r>
      <w:hyperlink r:id="rId30" w:tooltip="изготовление" w:history="1">
        <w:r w:rsidR="00615121" w:rsidRPr="009E702D">
          <w:rPr>
            <w:rStyle w:val="a7"/>
            <w:color w:val="auto"/>
            <w:sz w:val="28"/>
            <w:szCs w:val="28"/>
            <w:u w:val="none"/>
          </w:rPr>
          <w:t>изготовление</w:t>
        </w:r>
      </w:hyperlink>
      <w:r w:rsidR="00615121" w:rsidRPr="009E702D">
        <w:rPr>
          <w:sz w:val="28"/>
          <w:szCs w:val="28"/>
        </w:rPr>
        <w:t xml:space="preserve"> продукции выбрали пробное изделие, которое выпускают на предприятии — респиратор </w:t>
      </w:r>
      <w:r w:rsidR="002F6FDA" w:rsidRPr="009E702D">
        <w:rPr>
          <w:sz w:val="28"/>
          <w:szCs w:val="28"/>
        </w:rPr>
        <w:t>конструкции «Алина» с клапаном выдоха второго класса защиты</w:t>
      </w:r>
      <w:r w:rsidR="00615121" w:rsidRPr="009E702D">
        <w:rPr>
          <w:sz w:val="28"/>
          <w:szCs w:val="28"/>
        </w:rPr>
        <w:t xml:space="preserve">. При изготовлении именно этого средства индивидуальной защиты проводилось скрупулёзное изучение процесса изготовления и были озвучены новые предложения по достижению большего процента готовой продукции при меньших затратах времени и человеческого ресурса. Благодаря такому подходу к процессу изготовления показатели полезного коэффициента выросли на 19%. Ради экономии времени на предприятии </w:t>
      </w:r>
      <w:r w:rsidR="002F6FDA" w:rsidRPr="009E702D">
        <w:rPr>
          <w:sz w:val="28"/>
          <w:szCs w:val="28"/>
        </w:rPr>
        <w:t xml:space="preserve">определены правила перемещения материалов в потоке, создана система ограничений на входе                     и выходе с переделов и в супермаркете, </w:t>
      </w:r>
      <w:r w:rsidR="00615121" w:rsidRPr="009E702D">
        <w:rPr>
          <w:sz w:val="28"/>
          <w:szCs w:val="28"/>
        </w:rPr>
        <w:t>отказал</w:t>
      </w:r>
      <w:r w:rsidR="002F6FDA" w:rsidRPr="009E702D">
        <w:rPr>
          <w:sz w:val="28"/>
          <w:szCs w:val="28"/>
        </w:rPr>
        <w:t>и</w:t>
      </w:r>
      <w:r w:rsidR="00615121" w:rsidRPr="009E702D">
        <w:rPr>
          <w:sz w:val="28"/>
          <w:szCs w:val="28"/>
        </w:rPr>
        <w:t>сь от перенастройки оборудования и запустили механизм экстренного оповещения о сбоях в его работе, что позволяет в 10 раз быстрей устранять неполадки. Таким образом</w:t>
      </w:r>
      <w:r w:rsidR="002F6FDA" w:rsidRPr="009E702D">
        <w:rPr>
          <w:sz w:val="28"/>
          <w:szCs w:val="28"/>
        </w:rPr>
        <w:t>,0</w:t>
      </w:r>
      <w:r w:rsidR="00615121" w:rsidRPr="009E702D">
        <w:rPr>
          <w:sz w:val="28"/>
          <w:szCs w:val="28"/>
        </w:rPr>
        <w:t xml:space="preserve"> количество времени</w:t>
      </w:r>
      <w:r w:rsidR="002F6FDA" w:rsidRPr="009E702D">
        <w:rPr>
          <w:sz w:val="28"/>
          <w:szCs w:val="28"/>
        </w:rPr>
        <w:t>,</w:t>
      </w:r>
      <w:r w:rsidR="00615121" w:rsidRPr="009E702D">
        <w:rPr>
          <w:sz w:val="28"/>
          <w:szCs w:val="28"/>
        </w:rPr>
        <w:t xml:space="preserve"> затраченного на изготовление респираторов</w:t>
      </w:r>
      <w:r w:rsidR="002F6FDA" w:rsidRPr="009E702D">
        <w:rPr>
          <w:sz w:val="28"/>
          <w:szCs w:val="28"/>
        </w:rPr>
        <w:t>,</w:t>
      </w:r>
      <w:r w:rsidR="00615121" w:rsidRPr="009E702D">
        <w:rPr>
          <w:sz w:val="28"/>
          <w:szCs w:val="28"/>
        </w:rPr>
        <w:t xml:space="preserve"> уменьшилось в 7 раз</w:t>
      </w:r>
      <w:r w:rsidR="002F6FDA" w:rsidRPr="009E702D">
        <w:rPr>
          <w:sz w:val="28"/>
          <w:szCs w:val="28"/>
        </w:rPr>
        <w:t>, а НЗП сократили более чем в 2 раза.</w:t>
      </w:r>
      <w:r w:rsidR="00615121" w:rsidRPr="009E702D">
        <w:rPr>
          <w:sz w:val="28"/>
          <w:szCs w:val="28"/>
        </w:rPr>
        <w:t xml:space="preserve"> </w:t>
      </w:r>
      <w:r w:rsidR="002F6FDA" w:rsidRPr="009E702D">
        <w:rPr>
          <w:sz w:val="28"/>
          <w:szCs w:val="28"/>
        </w:rPr>
        <w:t xml:space="preserve">В результате проекта все цели по потоку выполнены. </w:t>
      </w:r>
    </w:p>
    <w:p w:rsidR="00D91388" w:rsidRPr="009E702D" w:rsidRDefault="00D91388" w:rsidP="0069231C">
      <w:pPr>
        <w:pStyle w:val="ConsPlusNormal"/>
        <w:ind w:firstLine="709"/>
        <w:jc w:val="both"/>
        <w:rPr>
          <w:szCs w:val="28"/>
        </w:rPr>
      </w:pPr>
      <w:r w:rsidRPr="009E702D">
        <w:rPr>
          <w:szCs w:val="28"/>
        </w:rPr>
        <w:t>АО "</w:t>
      </w:r>
      <w:proofErr w:type="spellStart"/>
      <w:r w:rsidRPr="009E702D">
        <w:rPr>
          <w:szCs w:val="28"/>
        </w:rPr>
        <w:t>Готэк</w:t>
      </w:r>
      <w:proofErr w:type="spellEnd"/>
      <w:r w:rsidRPr="009E702D">
        <w:rPr>
          <w:szCs w:val="28"/>
        </w:rPr>
        <w:t xml:space="preserve"> Северо-Запад" - одно из крупнейших промышленных предприятий Ленинградской области, признанный лидер упаковочной отрасли России.  В рамках нацпроекта модернизировало производство настолько успешно, что теперь ему удается экономить до 200 тысяч рублей в день. И это при том, что совершенствовать пришлось производство самого востребованного продукта компании. В начале </w:t>
      </w:r>
      <w:proofErr w:type="gramStart"/>
      <w:r w:rsidRPr="009E702D">
        <w:rPr>
          <w:szCs w:val="28"/>
        </w:rPr>
        <w:t>октября  в</w:t>
      </w:r>
      <w:proofErr w:type="gramEnd"/>
      <w:r w:rsidRPr="009E702D">
        <w:rPr>
          <w:szCs w:val="28"/>
        </w:rPr>
        <w:t xml:space="preserve"> АО «</w:t>
      </w:r>
      <w:proofErr w:type="spellStart"/>
      <w:r w:rsidRPr="009E702D">
        <w:rPr>
          <w:szCs w:val="28"/>
        </w:rPr>
        <w:t>Готэк</w:t>
      </w:r>
      <w:proofErr w:type="spellEnd"/>
      <w:r w:rsidRPr="009E702D">
        <w:rPr>
          <w:szCs w:val="28"/>
        </w:rPr>
        <w:t xml:space="preserve"> Северо-Запад» подвели итоги реализации первого этапа национального проекта «Повышение производительности труда и поддержка занятости». Проект стартовал 21 февраля и состоял из нескольких этапов. Первым делом была проведена диагностика и определено целевое состояние оборудования. Далее подготовлены предложения по улучшениям (21.02.2020-30.04.2020). Следующий этап – внедрение этих улучшений (11.05.2020-24.09.2020). Заключительный этап – закрепление результатов и закрытие проекта (01.09.2020-30.09.2020). За это время при поддержке экспертов Федерального центра компетенций (ФЦК) предприятию удалось почти вдвое сократить </w:t>
      </w:r>
      <w:r w:rsidRPr="009E702D">
        <w:rPr>
          <w:szCs w:val="28"/>
        </w:rPr>
        <w:lastRenderedPageBreak/>
        <w:t>время переналадки оборудования пилотного потока – с 28 до 15 минут, нарастить выпуск коробов из картона на 10%. Сокращены и исключены лишние транспортировки сырья и заготовки с 290 до 170 метров, стабилизирован уровень запасов сырья, сокращено количество незавершенной продукции в потоке на 11%, изменена организация рабочих мест сотрудников, места хранения производственной оснастки и вспомогательных материалов, созданы и внедрены инструменты управления: Центр управления проектом /Доска решения проблем / Регулярные рабочие встречи на линиях. Создан и внедрен Информационный центр предприятия. В ходе реализации пилотного проекта рост выработки на человека в смену составил 14,8 %. На 13% сократилось время протекания процесса. По предварительным подсчетам, экономический эффект от оптимизации производственных процессов за полгода составил более 25 млн рублей.</w:t>
      </w:r>
    </w:p>
    <w:p w:rsidR="002F6FDA" w:rsidRPr="009E702D" w:rsidRDefault="002F6FDA" w:rsidP="002F6FDA">
      <w:pPr>
        <w:pStyle w:val="a9"/>
        <w:spacing w:before="0" w:beforeAutospacing="0" w:after="0" w:afterAutospacing="0"/>
        <w:ind w:firstLine="709"/>
        <w:jc w:val="both"/>
        <w:textAlignment w:val="top"/>
        <w:rPr>
          <w:sz w:val="28"/>
          <w:szCs w:val="28"/>
        </w:rPr>
      </w:pPr>
    </w:p>
    <w:p w:rsidR="00405F05" w:rsidRPr="009E702D" w:rsidRDefault="00405F05" w:rsidP="00405F05">
      <w:pPr>
        <w:pStyle w:val="af6"/>
        <w:spacing w:after="0" w:line="240" w:lineRule="auto"/>
        <w:ind w:left="0"/>
        <w:jc w:val="center"/>
        <w:rPr>
          <w:rFonts w:ascii="Times New Roman" w:hAnsi="Times New Roman" w:cs="Times New Roman"/>
          <w:b/>
          <w:bCs/>
          <w:sz w:val="28"/>
          <w:szCs w:val="28"/>
        </w:rPr>
      </w:pPr>
      <w:r w:rsidRPr="009E702D">
        <w:rPr>
          <w:rFonts w:ascii="Times New Roman" w:hAnsi="Times New Roman" w:cs="Times New Roman"/>
          <w:b/>
          <w:sz w:val="28"/>
          <w:szCs w:val="28"/>
        </w:rPr>
        <w:t>Раздел 7. Проведение работы по</w:t>
      </w:r>
      <w:r w:rsidRPr="009E702D">
        <w:rPr>
          <w:rFonts w:ascii="Times New Roman" w:hAnsi="Times New Roman" w:cs="Times New Roman"/>
          <w:b/>
          <w:bCs/>
          <w:sz w:val="28"/>
          <w:szCs w:val="28"/>
        </w:rPr>
        <w:t xml:space="preserve"> созданию и организации системы внутреннего обеспечения соответствия требованиям антимонопольного законодательства».</w:t>
      </w:r>
    </w:p>
    <w:p w:rsidR="00405F05" w:rsidRPr="009E702D" w:rsidRDefault="00405F05" w:rsidP="00405F05">
      <w:pPr>
        <w:pStyle w:val="af6"/>
        <w:spacing w:after="0" w:line="240" w:lineRule="auto"/>
        <w:ind w:left="0"/>
        <w:jc w:val="center"/>
        <w:rPr>
          <w:rFonts w:ascii="Times New Roman" w:hAnsi="Times New Roman" w:cs="Times New Roman"/>
          <w:b/>
          <w:bCs/>
          <w:sz w:val="28"/>
          <w:szCs w:val="28"/>
        </w:rPr>
      </w:pPr>
    </w:p>
    <w:p w:rsidR="00405F05" w:rsidRPr="009E702D" w:rsidRDefault="00405F05" w:rsidP="00405F05">
      <w:pPr>
        <w:spacing w:after="0" w:line="240" w:lineRule="auto"/>
        <w:ind w:firstLine="709"/>
        <w:jc w:val="both"/>
        <w:rPr>
          <w:rFonts w:ascii="Times New Roman" w:hAnsi="Times New Roman" w:cs="Times New Roman"/>
          <w:sz w:val="28"/>
          <w:szCs w:val="28"/>
          <w:lang w:eastAsia="ru-RU"/>
        </w:rPr>
      </w:pPr>
      <w:r w:rsidRPr="009E702D">
        <w:rPr>
          <w:rFonts w:ascii="Times New Roman" w:hAnsi="Times New Roman" w:cs="Times New Roman"/>
          <w:bCs/>
          <w:sz w:val="28"/>
          <w:szCs w:val="28"/>
        </w:rPr>
        <w:t xml:space="preserve">В соответствии </w:t>
      </w:r>
      <w:r w:rsidRPr="009E702D">
        <w:rPr>
          <w:rFonts w:ascii="Times New Roman" w:hAnsi="Times New Roman" w:cs="Times New Roman"/>
          <w:sz w:val="33"/>
          <w:szCs w:val="33"/>
        </w:rPr>
        <w:t xml:space="preserve"> </w:t>
      </w:r>
      <w:r w:rsidRPr="009E702D">
        <w:rPr>
          <w:rFonts w:ascii="Times New Roman" w:hAnsi="Times New Roman" w:cs="Times New Roman"/>
          <w:sz w:val="28"/>
          <w:szCs w:val="28"/>
        </w:rPr>
        <w:t>с Указом Президента Российской Федерации                              от 21 декабря 2017 года № 618 «Об основных направлениях государственной политики по развитию конкуренции»</w:t>
      </w:r>
      <w:r w:rsidRPr="009E702D">
        <w:rPr>
          <w:rFonts w:ascii="Times New Roman" w:hAnsi="Times New Roman" w:cs="Times New Roman"/>
          <w:bCs/>
          <w:sz w:val="28"/>
          <w:szCs w:val="28"/>
        </w:rPr>
        <w:t xml:space="preserve">, пунктом 2 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r w:rsidRPr="009E702D">
        <w:rPr>
          <w:rFonts w:ascii="Times New Roman" w:hAnsi="Times New Roman" w:cs="Times New Roman"/>
          <w:sz w:val="28"/>
          <w:szCs w:val="28"/>
        </w:rPr>
        <w:t>в администрации</w:t>
      </w:r>
      <w:r w:rsidRPr="009E702D">
        <w:rPr>
          <w:rFonts w:ascii="Times New Roman" w:hAnsi="Times New Roman" w:cs="Times New Roman"/>
          <w:bCs/>
          <w:sz w:val="28"/>
          <w:szCs w:val="28"/>
        </w:rPr>
        <w:t xml:space="preserve"> МО «Всеволожский муниципальный район» Ленинградской области</w:t>
      </w:r>
      <w:r w:rsidRPr="009E702D">
        <w:rPr>
          <w:rFonts w:ascii="Times New Roman" w:hAnsi="Times New Roman" w:cs="Times New Roman"/>
          <w:sz w:val="28"/>
          <w:szCs w:val="28"/>
        </w:rPr>
        <w:t xml:space="preserve"> постановлением от </w:t>
      </w:r>
      <w:r w:rsidRPr="009E702D">
        <w:rPr>
          <w:rFonts w:ascii="Times New Roman" w:hAnsi="Times New Roman" w:cs="Times New Roman"/>
          <w:bCs/>
          <w:sz w:val="28"/>
          <w:szCs w:val="28"/>
        </w:rPr>
        <w:t xml:space="preserve">15.01.2020 года № 24, от 15.06.2020 № 1797 (в новой редакции) </w:t>
      </w:r>
      <w:r w:rsidRPr="009E702D">
        <w:rPr>
          <w:rFonts w:ascii="Times New Roman" w:hAnsi="Times New Roman" w:cs="Times New Roman"/>
          <w:sz w:val="28"/>
          <w:szCs w:val="28"/>
        </w:rPr>
        <w:t>создана система внутреннего обеспечения соответствия требованиям антимонопольного законодательства</w:t>
      </w:r>
      <w:r w:rsidRPr="009E702D">
        <w:rPr>
          <w:rFonts w:ascii="Times New Roman" w:hAnsi="Times New Roman" w:cs="Times New Roman"/>
          <w:sz w:val="28"/>
          <w:szCs w:val="28"/>
          <w:lang w:eastAsia="ru-RU"/>
        </w:rPr>
        <w:t>.</w:t>
      </w:r>
    </w:p>
    <w:p w:rsidR="00405F05" w:rsidRPr="009E702D" w:rsidRDefault="00405F05" w:rsidP="00405F05">
      <w:pPr>
        <w:spacing w:after="0" w:line="240" w:lineRule="auto"/>
        <w:ind w:firstLine="709"/>
        <w:jc w:val="both"/>
        <w:rPr>
          <w:rStyle w:val="a7"/>
          <w:rFonts w:ascii="Times New Roman" w:hAnsi="Times New Roman" w:cs="Times New Roman"/>
          <w:color w:val="auto"/>
          <w:sz w:val="28"/>
          <w:szCs w:val="28"/>
        </w:rPr>
      </w:pPr>
      <w:r w:rsidRPr="009E702D">
        <w:rPr>
          <w:rFonts w:ascii="Times New Roman" w:eastAsia="Calibri" w:hAnsi="Times New Roman" w:cs="Times New Roman"/>
          <w:sz w:val="28"/>
          <w:szCs w:val="28"/>
        </w:rPr>
        <w:t xml:space="preserve">Распоряжением от 23.06.2020 № 169 </w:t>
      </w:r>
      <w:r w:rsidRPr="009E702D">
        <w:rPr>
          <w:rFonts w:ascii="Times New Roman" w:hAnsi="Times New Roman" w:cs="Times New Roman"/>
          <w:sz w:val="28"/>
          <w:szCs w:val="28"/>
        </w:rPr>
        <w:t>(в редакции от 09.07.2020</w:t>
      </w:r>
      <w:hyperlink r:id="rId31" w:history="1">
        <w:r w:rsidRPr="009E702D">
          <w:rPr>
            <w:rStyle w:val="a7"/>
            <w:rFonts w:ascii="Times New Roman" w:hAnsi="Times New Roman" w:cs="Times New Roman"/>
            <w:color w:val="auto"/>
            <w:sz w:val="28"/>
            <w:szCs w:val="28"/>
            <w:u w:val="none"/>
          </w:rPr>
          <w:t xml:space="preserve"> №174</w:t>
        </w:r>
        <w:proofErr w:type="gramStart"/>
        <w:r w:rsidRPr="009E702D">
          <w:rPr>
            <w:rStyle w:val="a7"/>
            <w:rFonts w:ascii="Times New Roman" w:hAnsi="Times New Roman" w:cs="Times New Roman"/>
            <w:color w:val="auto"/>
            <w:sz w:val="28"/>
            <w:szCs w:val="28"/>
            <w:u w:val="none"/>
          </w:rPr>
          <w:t>)</w:t>
        </w:r>
        <w:r w:rsidRPr="009E702D">
          <w:rPr>
            <w:rStyle w:val="a7"/>
            <w:rFonts w:ascii="Times New Roman" w:hAnsi="Times New Roman" w:cs="Times New Roman"/>
            <w:color w:val="auto"/>
            <w:sz w:val="28"/>
            <w:szCs w:val="28"/>
          </w:rPr>
          <w:t xml:space="preserve"> </w:t>
        </w:r>
      </w:hyperlink>
      <w:r w:rsidRPr="009E702D">
        <w:rPr>
          <w:rFonts w:ascii="Times New Roman" w:hAnsi="Times New Roman" w:cs="Times New Roman"/>
          <w:bCs/>
          <w:sz w:val="28"/>
          <w:szCs w:val="28"/>
        </w:rPr>
        <w:t xml:space="preserve"> создана</w:t>
      </w:r>
      <w:proofErr w:type="gramEnd"/>
      <w:r w:rsidRPr="009E702D">
        <w:rPr>
          <w:rFonts w:ascii="Times New Roman" w:hAnsi="Times New Roman" w:cs="Times New Roman"/>
          <w:bCs/>
          <w:sz w:val="28"/>
          <w:szCs w:val="28"/>
        </w:rPr>
        <w:t xml:space="preserve"> рабочая группа </w:t>
      </w:r>
      <w:r w:rsidRPr="009E702D">
        <w:rPr>
          <w:rFonts w:ascii="Times New Roman" w:hAnsi="Times New Roman" w:cs="Times New Roman"/>
          <w:sz w:val="28"/>
          <w:szCs w:val="28"/>
        </w:rPr>
        <w:t>по организации и функционированию системы внутреннего обеспечения соответствия требованиям антимонопольного законодательства.</w:t>
      </w:r>
      <w:r w:rsidRPr="009E702D">
        <w:rPr>
          <w:rFonts w:ascii="Times New Roman" w:hAnsi="Times New Roman" w:cs="Times New Roman"/>
          <w:bCs/>
          <w:sz w:val="28"/>
          <w:szCs w:val="28"/>
        </w:rPr>
        <w:t xml:space="preserve">                      </w:t>
      </w:r>
    </w:p>
    <w:p w:rsidR="00405F05" w:rsidRPr="009E702D" w:rsidRDefault="00405F05" w:rsidP="00405F05">
      <w:pPr>
        <w:spacing w:after="0" w:line="240" w:lineRule="auto"/>
        <w:ind w:firstLine="709"/>
        <w:jc w:val="both"/>
        <w:rPr>
          <w:rFonts w:ascii="Times New Roman" w:eastAsia="Calibri" w:hAnsi="Times New Roman" w:cs="Times New Roman"/>
          <w:sz w:val="28"/>
          <w:szCs w:val="28"/>
        </w:rPr>
      </w:pPr>
      <w:r w:rsidRPr="009E702D">
        <w:rPr>
          <w:rFonts w:ascii="Times New Roman" w:eastAsia="Calibri" w:hAnsi="Times New Roman" w:cs="Times New Roman"/>
          <w:sz w:val="28"/>
          <w:szCs w:val="28"/>
        </w:rPr>
        <w:t>Распоряжением от 29.06.2020 № 170</w:t>
      </w:r>
      <w:r w:rsidRPr="009E702D">
        <w:rPr>
          <w:rFonts w:ascii="Times New Roman" w:hAnsi="Times New Roman" w:cs="Times New Roman"/>
          <w:bCs/>
          <w:sz w:val="28"/>
          <w:szCs w:val="28"/>
        </w:rPr>
        <w:t xml:space="preserve"> создана </w:t>
      </w:r>
      <w:proofErr w:type="gramStart"/>
      <w:r w:rsidRPr="009E702D">
        <w:rPr>
          <w:rFonts w:ascii="Times New Roman" w:hAnsi="Times New Roman" w:cs="Times New Roman"/>
          <w:sz w:val="28"/>
          <w:szCs w:val="28"/>
        </w:rPr>
        <w:t>К</w:t>
      </w:r>
      <w:r w:rsidRPr="009E702D">
        <w:rPr>
          <w:rFonts w:ascii="Times New Roman" w:hAnsi="Times New Roman" w:cs="Times New Roman"/>
          <w:bCs/>
          <w:sz w:val="28"/>
          <w:szCs w:val="28"/>
        </w:rPr>
        <w:t>омиссия</w:t>
      </w:r>
      <w:proofErr w:type="gramEnd"/>
      <w:r w:rsidRPr="009E702D">
        <w:rPr>
          <w:rFonts w:ascii="Times New Roman" w:hAnsi="Times New Roman" w:cs="Times New Roman"/>
          <w:bCs/>
          <w:sz w:val="28"/>
          <w:szCs w:val="28"/>
        </w:rPr>
        <w:t xml:space="preserve"> по оценке эффективности системы обеспечения </w:t>
      </w:r>
      <w:r w:rsidRPr="009E702D">
        <w:rPr>
          <w:rFonts w:ascii="Times New Roman" w:hAnsi="Times New Roman" w:cs="Times New Roman"/>
          <w:sz w:val="28"/>
          <w:szCs w:val="28"/>
        </w:rPr>
        <w:t>антимонопольных требований.</w:t>
      </w:r>
      <w:r w:rsidRPr="009E702D">
        <w:rPr>
          <w:rFonts w:ascii="Times New Roman" w:hAnsi="Times New Roman" w:cs="Times New Roman"/>
          <w:bCs/>
          <w:sz w:val="28"/>
          <w:szCs w:val="28"/>
        </w:rPr>
        <w:t xml:space="preserve">                      </w:t>
      </w:r>
    </w:p>
    <w:p w:rsidR="00405F05" w:rsidRPr="009E702D" w:rsidRDefault="00405F05" w:rsidP="00405F05">
      <w:pPr>
        <w:spacing w:after="0" w:line="240" w:lineRule="auto"/>
        <w:ind w:firstLine="709"/>
        <w:jc w:val="both"/>
        <w:rPr>
          <w:rFonts w:ascii="Times New Roman" w:hAnsi="Times New Roman" w:cs="Times New Roman"/>
          <w:bCs/>
          <w:sz w:val="28"/>
          <w:szCs w:val="28"/>
        </w:rPr>
      </w:pPr>
      <w:r w:rsidRPr="009E702D">
        <w:rPr>
          <w:rFonts w:ascii="Times New Roman" w:eastAsia="Calibri" w:hAnsi="Times New Roman" w:cs="Times New Roman"/>
          <w:sz w:val="28"/>
          <w:szCs w:val="28"/>
        </w:rPr>
        <w:t xml:space="preserve">Распоряжениями от 29.07.2020 № 197, 198 утверждены </w:t>
      </w:r>
      <w:r w:rsidRPr="009E702D">
        <w:rPr>
          <w:rFonts w:ascii="Times New Roman" w:hAnsi="Times New Roman" w:cs="Times New Roman"/>
          <w:bCs/>
          <w:sz w:val="28"/>
          <w:szCs w:val="28"/>
        </w:rPr>
        <w:t xml:space="preserve">карта </w:t>
      </w:r>
      <w:proofErr w:type="spellStart"/>
      <w:r w:rsidRPr="009E702D">
        <w:rPr>
          <w:rFonts w:ascii="Times New Roman" w:hAnsi="Times New Roman" w:cs="Times New Roman"/>
          <w:bCs/>
          <w:sz w:val="28"/>
          <w:szCs w:val="28"/>
        </w:rPr>
        <w:t>комплаенс</w:t>
      </w:r>
      <w:proofErr w:type="spellEnd"/>
      <w:r w:rsidRPr="009E702D">
        <w:rPr>
          <w:rFonts w:ascii="Times New Roman" w:hAnsi="Times New Roman" w:cs="Times New Roman"/>
          <w:bCs/>
          <w:sz w:val="28"/>
          <w:szCs w:val="28"/>
        </w:rPr>
        <w:t xml:space="preserve">-рисков нарушения антимонопольного законодательства и план </w:t>
      </w:r>
      <w:r w:rsidRPr="009E702D">
        <w:rPr>
          <w:rFonts w:ascii="Times New Roman" w:hAnsi="Times New Roman" w:cs="Times New Roman"/>
          <w:sz w:val="28"/>
          <w:szCs w:val="28"/>
        </w:rPr>
        <w:t xml:space="preserve">мероприятий («дорожная карта») по снижению </w:t>
      </w:r>
      <w:proofErr w:type="spellStart"/>
      <w:r w:rsidRPr="009E702D">
        <w:rPr>
          <w:rFonts w:ascii="Times New Roman" w:hAnsi="Times New Roman" w:cs="Times New Roman"/>
          <w:sz w:val="28"/>
          <w:szCs w:val="28"/>
        </w:rPr>
        <w:t>комплаенс</w:t>
      </w:r>
      <w:proofErr w:type="spellEnd"/>
      <w:r w:rsidRPr="009E702D">
        <w:rPr>
          <w:rFonts w:ascii="Times New Roman" w:hAnsi="Times New Roman" w:cs="Times New Roman"/>
          <w:sz w:val="28"/>
          <w:szCs w:val="28"/>
        </w:rPr>
        <w:t>-рисков</w:t>
      </w:r>
      <w:r w:rsidRPr="009E702D">
        <w:rPr>
          <w:rFonts w:ascii="Times New Roman" w:hAnsi="Times New Roman" w:cs="Times New Roman"/>
          <w:bCs/>
          <w:sz w:val="28"/>
          <w:szCs w:val="28"/>
        </w:rPr>
        <w:t xml:space="preserve"> нарушения антимонопольного законодательства.</w:t>
      </w:r>
    </w:p>
    <w:p w:rsidR="00405F05" w:rsidRPr="009E702D" w:rsidRDefault="00405F05" w:rsidP="00405F05">
      <w:pPr>
        <w:spacing w:after="0" w:line="240" w:lineRule="auto"/>
        <w:ind w:firstLine="709"/>
        <w:jc w:val="both"/>
        <w:rPr>
          <w:rFonts w:ascii="Times New Roman" w:eastAsia="Calibri" w:hAnsi="Times New Roman" w:cs="Times New Roman"/>
          <w:sz w:val="28"/>
          <w:szCs w:val="28"/>
        </w:rPr>
      </w:pPr>
      <w:r w:rsidRPr="009E702D">
        <w:rPr>
          <w:rFonts w:ascii="Times New Roman" w:hAnsi="Times New Roman" w:cs="Times New Roman"/>
          <w:bCs/>
          <w:sz w:val="28"/>
          <w:szCs w:val="28"/>
        </w:rPr>
        <w:t xml:space="preserve">В 16 из 18 поселений Всеволожского района также создана </w:t>
      </w:r>
      <w:r w:rsidR="00736937" w:rsidRPr="009E702D">
        <w:rPr>
          <w:rFonts w:ascii="Times New Roman" w:hAnsi="Times New Roman" w:cs="Times New Roman"/>
          <w:bCs/>
          <w:sz w:val="28"/>
          <w:szCs w:val="28"/>
        </w:rPr>
        <w:t xml:space="preserve">                                           </w:t>
      </w:r>
      <w:r w:rsidRPr="009E702D">
        <w:rPr>
          <w:rFonts w:ascii="Times New Roman" w:hAnsi="Times New Roman" w:cs="Times New Roman"/>
          <w:bCs/>
          <w:sz w:val="28"/>
          <w:szCs w:val="28"/>
        </w:rPr>
        <w:t>и организована система внутреннего обеспечения соответствия требованиям антимонопольного законодательства,</w:t>
      </w:r>
      <w:r w:rsidRPr="009E702D">
        <w:rPr>
          <w:rFonts w:ascii="Times New Roman" w:eastAsia="Calibri" w:hAnsi="Times New Roman" w:cs="Times New Roman"/>
          <w:sz w:val="28"/>
          <w:szCs w:val="28"/>
        </w:rPr>
        <w:t xml:space="preserve"> информация о принятых правовых актах по внедрению антимонопольного </w:t>
      </w:r>
      <w:proofErr w:type="spellStart"/>
      <w:r w:rsidRPr="009E702D">
        <w:rPr>
          <w:rFonts w:ascii="Times New Roman" w:eastAsia="Calibri" w:hAnsi="Times New Roman" w:cs="Times New Roman"/>
          <w:sz w:val="28"/>
          <w:szCs w:val="28"/>
        </w:rPr>
        <w:t>комплаенса</w:t>
      </w:r>
      <w:proofErr w:type="spellEnd"/>
      <w:r w:rsidRPr="009E702D">
        <w:rPr>
          <w:rFonts w:ascii="Times New Roman" w:eastAsia="Calibri" w:hAnsi="Times New Roman" w:cs="Times New Roman"/>
          <w:sz w:val="28"/>
          <w:szCs w:val="28"/>
        </w:rPr>
        <w:t xml:space="preserve"> в поселениях прилагается.</w:t>
      </w:r>
    </w:p>
    <w:p w:rsidR="00405F05" w:rsidRPr="009E702D" w:rsidRDefault="00405F05" w:rsidP="00405F05">
      <w:pPr>
        <w:autoSpaceDE w:val="0"/>
        <w:autoSpaceDN w:val="0"/>
        <w:adjustRightInd w:val="0"/>
        <w:spacing w:after="0" w:line="240" w:lineRule="auto"/>
        <w:ind w:firstLine="709"/>
        <w:jc w:val="both"/>
        <w:rPr>
          <w:rFonts w:ascii="Times New Roman" w:hAnsi="Times New Roman" w:cs="Times New Roman"/>
          <w:bCs/>
          <w:sz w:val="28"/>
          <w:szCs w:val="28"/>
        </w:rPr>
      </w:pPr>
      <w:r w:rsidRPr="009E702D">
        <w:rPr>
          <w:rFonts w:ascii="Times New Roman" w:hAnsi="Times New Roman" w:cs="Times New Roman"/>
          <w:sz w:val="28"/>
          <w:szCs w:val="28"/>
        </w:rPr>
        <w:t>В целях проведения оценки рисков нарушения антимонопольного законодательства в администрации</w:t>
      </w:r>
      <w:r w:rsidRPr="009E702D">
        <w:rPr>
          <w:rFonts w:ascii="Times New Roman" w:hAnsi="Times New Roman" w:cs="Times New Roman"/>
          <w:bCs/>
          <w:sz w:val="28"/>
          <w:szCs w:val="28"/>
        </w:rPr>
        <w:t xml:space="preserve"> МО «Всеволожский муниципальный </w:t>
      </w:r>
      <w:r w:rsidRPr="009E702D">
        <w:rPr>
          <w:rFonts w:ascii="Times New Roman" w:hAnsi="Times New Roman" w:cs="Times New Roman"/>
          <w:bCs/>
          <w:sz w:val="28"/>
          <w:szCs w:val="28"/>
        </w:rPr>
        <w:lastRenderedPageBreak/>
        <w:t xml:space="preserve">район» Ленинградской области рабочей группой собрана информация                          от структурных подразделений администрации о наличии и количестве установленных нарушений </w:t>
      </w:r>
      <w:r w:rsidRPr="009E702D">
        <w:rPr>
          <w:rFonts w:ascii="Times New Roman" w:hAnsi="Times New Roman" w:cs="Times New Roman"/>
          <w:sz w:val="28"/>
          <w:szCs w:val="28"/>
        </w:rPr>
        <w:t xml:space="preserve">антимонопольного законодательства за последние 3 года, после чего </w:t>
      </w:r>
      <w:r w:rsidRPr="009E702D">
        <w:rPr>
          <w:rFonts w:ascii="Times New Roman" w:eastAsia="Calibri" w:hAnsi="Times New Roman" w:cs="Times New Roman"/>
          <w:sz w:val="28"/>
          <w:szCs w:val="28"/>
        </w:rPr>
        <w:t xml:space="preserve">утверждены </w:t>
      </w:r>
      <w:r w:rsidRPr="009E702D">
        <w:rPr>
          <w:rFonts w:ascii="Times New Roman" w:hAnsi="Times New Roman" w:cs="Times New Roman"/>
          <w:bCs/>
          <w:sz w:val="28"/>
          <w:szCs w:val="28"/>
        </w:rPr>
        <w:t xml:space="preserve">карта </w:t>
      </w:r>
      <w:proofErr w:type="spellStart"/>
      <w:r w:rsidRPr="009E702D">
        <w:rPr>
          <w:rFonts w:ascii="Times New Roman" w:hAnsi="Times New Roman" w:cs="Times New Roman"/>
          <w:bCs/>
          <w:sz w:val="28"/>
          <w:szCs w:val="28"/>
        </w:rPr>
        <w:t>комплаенс</w:t>
      </w:r>
      <w:proofErr w:type="spellEnd"/>
      <w:r w:rsidRPr="009E702D">
        <w:rPr>
          <w:rFonts w:ascii="Times New Roman" w:hAnsi="Times New Roman" w:cs="Times New Roman"/>
          <w:bCs/>
          <w:sz w:val="28"/>
          <w:szCs w:val="28"/>
        </w:rPr>
        <w:t xml:space="preserve">-рисков нарушения антимонопольного законодательства и план </w:t>
      </w:r>
      <w:r w:rsidRPr="009E702D">
        <w:rPr>
          <w:rFonts w:ascii="Times New Roman" w:hAnsi="Times New Roman" w:cs="Times New Roman"/>
          <w:sz w:val="28"/>
          <w:szCs w:val="28"/>
        </w:rPr>
        <w:t xml:space="preserve">мероприятий («дорожная карта») по снижению </w:t>
      </w:r>
      <w:proofErr w:type="spellStart"/>
      <w:r w:rsidRPr="009E702D">
        <w:rPr>
          <w:rFonts w:ascii="Times New Roman" w:hAnsi="Times New Roman" w:cs="Times New Roman"/>
          <w:sz w:val="28"/>
          <w:szCs w:val="28"/>
        </w:rPr>
        <w:t>комплаенс</w:t>
      </w:r>
      <w:proofErr w:type="spellEnd"/>
      <w:r w:rsidRPr="009E702D">
        <w:rPr>
          <w:rFonts w:ascii="Times New Roman" w:hAnsi="Times New Roman" w:cs="Times New Roman"/>
          <w:sz w:val="28"/>
          <w:szCs w:val="28"/>
        </w:rPr>
        <w:t>-рисков</w:t>
      </w:r>
      <w:r w:rsidRPr="009E702D">
        <w:rPr>
          <w:rFonts w:ascii="Times New Roman" w:hAnsi="Times New Roman" w:cs="Times New Roman"/>
          <w:bCs/>
          <w:sz w:val="28"/>
          <w:szCs w:val="28"/>
        </w:rPr>
        <w:t xml:space="preserve"> нарушения антимонопольного законодательства.</w:t>
      </w:r>
    </w:p>
    <w:p w:rsidR="00405F05" w:rsidRPr="009E702D" w:rsidRDefault="00405F05" w:rsidP="00405F05">
      <w:pPr>
        <w:autoSpaceDE w:val="0"/>
        <w:autoSpaceDN w:val="0"/>
        <w:adjustRightInd w:val="0"/>
        <w:spacing w:after="0" w:line="240" w:lineRule="auto"/>
        <w:ind w:firstLine="709"/>
        <w:jc w:val="both"/>
        <w:rPr>
          <w:rFonts w:ascii="Times New Roman" w:hAnsi="Times New Roman" w:cs="Times New Roman"/>
          <w:bCs/>
          <w:sz w:val="28"/>
          <w:szCs w:val="28"/>
        </w:rPr>
      </w:pPr>
      <w:r w:rsidRPr="009E702D">
        <w:rPr>
          <w:rFonts w:ascii="Times New Roman" w:hAnsi="Times New Roman" w:cs="Times New Roman"/>
          <w:bCs/>
          <w:sz w:val="28"/>
          <w:szCs w:val="28"/>
        </w:rPr>
        <w:t>В 2020 году проведено 2 заседания рабочей группы:</w:t>
      </w:r>
    </w:p>
    <w:p w:rsidR="00405F05" w:rsidRPr="009E702D" w:rsidRDefault="00405F05" w:rsidP="00405F05">
      <w:pPr>
        <w:spacing w:after="0" w:line="240" w:lineRule="auto"/>
        <w:jc w:val="both"/>
        <w:rPr>
          <w:rFonts w:ascii="Times New Roman" w:hAnsi="Times New Roman" w:cs="Times New Roman"/>
          <w:b/>
          <w:sz w:val="28"/>
          <w:szCs w:val="28"/>
        </w:rPr>
      </w:pPr>
      <w:r w:rsidRPr="009E702D">
        <w:rPr>
          <w:rFonts w:ascii="Times New Roman" w:hAnsi="Times New Roman" w:cs="Times New Roman"/>
          <w:sz w:val="28"/>
          <w:szCs w:val="28"/>
        </w:rPr>
        <w:t xml:space="preserve">29.06.2020 - </w:t>
      </w:r>
      <w:r w:rsidRPr="009E702D">
        <w:rPr>
          <w:rFonts w:ascii="Times New Roman" w:hAnsi="Times New Roman" w:cs="Times New Roman"/>
          <w:b/>
          <w:sz w:val="28"/>
          <w:szCs w:val="28"/>
        </w:rPr>
        <w:t xml:space="preserve">Повестка заседания рабочей группы: </w:t>
      </w:r>
    </w:p>
    <w:p w:rsidR="00405F05" w:rsidRPr="009E702D" w:rsidRDefault="00405F05" w:rsidP="00405F05">
      <w:pPr>
        <w:pStyle w:val="a5"/>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sz w:val="28"/>
          <w:szCs w:val="28"/>
        </w:rPr>
        <w:t>Обсуждение ключевых показателей в соответствии с Указом Президента РФ от 21.12.2017 №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w:t>
      </w:r>
    </w:p>
    <w:p w:rsidR="00405F05" w:rsidRPr="009E702D" w:rsidRDefault="00405F05" w:rsidP="00405F05">
      <w:pPr>
        <w:pStyle w:val="a5"/>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sz w:val="28"/>
          <w:szCs w:val="28"/>
        </w:rPr>
        <w:t xml:space="preserve">Обсуждение представленной информации о нарушениях антимонопольного законодательства в администрации МО </w:t>
      </w:r>
      <w:r w:rsidRPr="009E702D">
        <w:rPr>
          <w:rFonts w:ascii="Times New Roman" w:hAnsi="Times New Roman" w:cs="Times New Roman"/>
          <w:spacing w:val="-10"/>
          <w:sz w:val="28"/>
          <w:szCs w:val="28"/>
        </w:rPr>
        <w:t>«Всеволожский муниципальный район» Ленинградской области за последние 3 года.</w:t>
      </w:r>
    </w:p>
    <w:p w:rsidR="00405F05" w:rsidRPr="009E702D" w:rsidRDefault="00405F05" w:rsidP="00405F05">
      <w:pPr>
        <w:pStyle w:val="a5"/>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sz w:val="28"/>
          <w:szCs w:val="28"/>
        </w:rPr>
        <w:t>Обсуждение проектов распоряжений «</w:t>
      </w:r>
      <w:r w:rsidRPr="009E702D">
        <w:rPr>
          <w:rFonts w:ascii="Times New Roman" w:hAnsi="Times New Roman" w:cs="Times New Roman"/>
          <w:bCs/>
          <w:sz w:val="28"/>
          <w:szCs w:val="28"/>
        </w:rPr>
        <w:t xml:space="preserve">Об утверждении карты </w:t>
      </w:r>
      <w:proofErr w:type="spellStart"/>
      <w:r w:rsidRPr="009E702D">
        <w:rPr>
          <w:rFonts w:ascii="Times New Roman" w:hAnsi="Times New Roman" w:cs="Times New Roman"/>
          <w:bCs/>
          <w:sz w:val="28"/>
          <w:szCs w:val="28"/>
        </w:rPr>
        <w:t>комплаенс</w:t>
      </w:r>
      <w:proofErr w:type="spellEnd"/>
      <w:r w:rsidRPr="009E702D">
        <w:rPr>
          <w:rFonts w:ascii="Times New Roman" w:hAnsi="Times New Roman" w:cs="Times New Roman"/>
          <w:bCs/>
          <w:sz w:val="28"/>
          <w:szCs w:val="28"/>
        </w:rPr>
        <w:t xml:space="preserve">-рисков нарушения антимонопольного законодательства» и «Об утверждении плана </w:t>
      </w:r>
      <w:r w:rsidRPr="009E702D">
        <w:rPr>
          <w:rFonts w:ascii="Times New Roman" w:hAnsi="Times New Roman" w:cs="Times New Roman"/>
          <w:sz w:val="28"/>
          <w:szCs w:val="28"/>
        </w:rPr>
        <w:t xml:space="preserve">мероприятий («дорожной карты») по снижению </w:t>
      </w:r>
      <w:proofErr w:type="spellStart"/>
      <w:r w:rsidRPr="009E702D">
        <w:rPr>
          <w:rFonts w:ascii="Times New Roman" w:hAnsi="Times New Roman" w:cs="Times New Roman"/>
          <w:sz w:val="28"/>
          <w:szCs w:val="28"/>
        </w:rPr>
        <w:t>комплаенс</w:t>
      </w:r>
      <w:proofErr w:type="spellEnd"/>
      <w:r w:rsidRPr="009E702D">
        <w:rPr>
          <w:rFonts w:ascii="Times New Roman" w:hAnsi="Times New Roman" w:cs="Times New Roman"/>
          <w:sz w:val="28"/>
          <w:szCs w:val="28"/>
        </w:rPr>
        <w:t xml:space="preserve">-рисков </w:t>
      </w:r>
      <w:r w:rsidRPr="009E702D">
        <w:rPr>
          <w:rFonts w:ascii="Times New Roman" w:hAnsi="Times New Roman" w:cs="Times New Roman"/>
          <w:bCs/>
          <w:sz w:val="28"/>
          <w:szCs w:val="28"/>
        </w:rPr>
        <w:t>нарушения антимонопольного законодательства», необходимость ежегодного утверждения «Карты» и «Плана».</w:t>
      </w:r>
    </w:p>
    <w:p w:rsidR="00405F05" w:rsidRPr="009E702D" w:rsidRDefault="00405F05" w:rsidP="00405F05">
      <w:pPr>
        <w:pStyle w:val="a5"/>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bCs/>
          <w:sz w:val="28"/>
          <w:szCs w:val="28"/>
        </w:rPr>
        <w:t xml:space="preserve">Обсуждение </w:t>
      </w:r>
      <w:r w:rsidRPr="009E702D">
        <w:rPr>
          <w:rFonts w:ascii="Times New Roman" w:hAnsi="Times New Roman" w:cs="Times New Roman"/>
          <w:sz w:val="28"/>
          <w:szCs w:val="28"/>
        </w:rPr>
        <w:t>к</w:t>
      </w:r>
      <w:r w:rsidRPr="009E702D">
        <w:rPr>
          <w:rFonts w:ascii="Times New Roman" w:hAnsi="Times New Roman" w:cs="Times New Roman"/>
          <w:bCs/>
          <w:sz w:val="28"/>
          <w:szCs w:val="28"/>
        </w:rPr>
        <w:t xml:space="preserve">лючевых показателей и оценки эффективности функционирования системы обеспечения антимонопольных требований                      </w:t>
      </w:r>
      <w:r w:rsidRPr="009E702D">
        <w:rPr>
          <w:rFonts w:ascii="Times New Roman" w:hAnsi="Times New Roman" w:cs="Times New Roman"/>
          <w:sz w:val="28"/>
          <w:szCs w:val="28"/>
        </w:rPr>
        <w:t xml:space="preserve">в администрации МО «Всеволожский муниципальный район» ЛО                                     в соответствии с Положением об </w:t>
      </w:r>
      <w:r w:rsidRPr="009E702D">
        <w:rPr>
          <w:rFonts w:ascii="Times New Roman" w:hAnsi="Times New Roman" w:cs="Times New Roman"/>
          <w:bCs/>
          <w:sz w:val="28"/>
          <w:szCs w:val="28"/>
        </w:rPr>
        <w:t>организации системы внутреннего обеспечения соответствия требованиям антимонопольного законодательства</w:t>
      </w:r>
      <w:r w:rsidRPr="009E702D">
        <w:rPr>
          <w:rFonts w:ascii="Times New Roman" w:hAnsi="Times New Roman" w:cs="Times New Roman"/>
          <w:sz w:val="28"/>
          <w:szCs w:val="28"/>
        </w:rPr>
        <w:t xml:space="preserve">            в администрации МО </w:t>
      </w:r>
      <w:r w:rsidRPr="009E702D">
        <w:rPr>
          <w:rFonts w:ascii="Times New Roman" w:hAnsi="Times New Roman" w:cs="Times New Roman"/>
          <w:spacing w:val="-10"/>
          <w:sz w:val="28"/>
          <w:szCs w:val="28"/>
        </w:rPr>
        <w:t>«Всеволожский муниципальный район» Ленинградской области, утвержденного п</w:t>
      </w:r>
      <w:r w:rsidRPr="009E702D">
        <w:rPr>
          <w:rFonts w:ascii="Times New Roman" w:hAnsi="Times New Roman" w:cs="Times New Roman"/>
          <w:sz w:val="28"/>
          <w:szCs w:val="28"/>
        </w:rPr>
        <w:t xml:space="preserve">остановлением администрации </w:t>
      </w:r>
      <w:r w:rsidRPr="009E702D">
        <w:rPr>
          <w:rFonts w:ascii="Times New Roman" w:hAnsi="Times New Roman" w:cs="Times New Roman"/>
          <w:bCs/>
          <w:sz w:val="28"/>
          <w:szCs w:val="28"/>
        </w:rPr>
        <w:t>от 15.06.2020 года                   № 1797.</w:t>
      </w:r>
    </w:p>
    <w:p w:rsidR="00405F05" w:rsidRPr="009E702D" w:rsidRDefault="00405F05" w:rsidP="00405F05">
      <w:pPr>
        <w:pStyle w:val="a5"/>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bCs/>
          <w:sz w:val="28"/>
          <w:szCs w:val="28"/>
        </w:rPr>
        <w:t xml:space="preserve">Обсуждение состава </w:t>
      </w:r>
      <w:r w:rsidRPr="009E702D">
        <w:rPr>
          <w:rFonts w:ascii="Times New Roman" w:hAnsi="Times New Roman" w:cs="Times New Roman"/>
          <w:sz w:val="28"/>
          <w:szCs w:val="28"/>
        </w:rPr>
        <w:t>рабочей группы.</w:t>
      </w:r>
    </w:p>
    <w:p w:rsidR="00405F05" w:rsidRPr="009E702D" w:rsidRDefault="00405F05" w:rsidP="00405F05">
      <w:pPr>
        <w:autoSpaceDE w:val="0"/>
        <w:autoSpaceDN w:val="0"/>
        <w:adjustRightInd w:val="0"/>
        <w:spacing w:after="0" w:line="240" w:lineRule="auto"/>
        <w:ind w:firstLine="709"/>
        <w:jc w:val="both"/>
        <w:rPr>
          <w:rFonts w:ascii="Times New Roman" w:hAnsi="Times New Roman" w:cs="Times New Roman"/>
          <w:sz w:val="24"/>
          <w:szCs w:val="24"/>
        </w:rPr>
      </w:pPr>
    </w:p>
    <w:p w:rsidR="00405F05" w:rsidRPr="009E702D" w:rsidRDefault="00405F05" w:rsidP="00405F05">
      <w:pPr>
        <w:spacing w:after="0" w:line="240" w:lineRule="auto"/>
        <w:jc w:val="both"/>
        <w:rPr>
          <w:rFonts w:ascii="Times New Roman" w:hAnsi="Times New Roman" w:cs="Times New Roman"/>
          <w:b/>
          <w:sz w:val="28"/>
          <w:szCs w:val="28"/>
        </w:rPr>
      </w:pPr>
      <w:r w:rsidRPr="009E702D">
        <w:rPr>
          <w:rFonts w:ascii="Times New Roman" w:hAnsi="Times New Roman" w:cs="Times New Roman"/>
          <w:sz w:val="28"/>
          <w:szCs w:val="28"/>
        </w:rPr>
        <w:t>18.12.2020 -</w:t>
      </w:r>
      <w:r w:rsidRPr="009E702D">
        <w:rPr>
          <w:rFonts w:ascii="Times New Roman" w:hAnsi="Times New Roman" w:cs="Times New Roman"/>
          <w:b/>
          <w:sz w:val="28"/>
          <w:szCs w:val="28"/>
        </w:rPr>
        <w:t xml:space="preserve"> Повестка заседания рабочей группы: </w:t>
      </w:r>
    </w:p>
    <w:p w:rsidR="00405F05" w:rsidRPr="009E702D" w:rsidRDefault="00405F05" w:rsidP="00405F05">
      <w:pPr>
        <w:pStyle w:val="a5"/>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sz w:val="28"/>
          <w:szCs w:val="28"/>
        </w:rPr>
        <w:t xml:space="preserve">Обсуждение проекта распоряжения </w:t>
      </w:r>
      <w:r w:rsidRPr="009E702D">
        <w:rPr>
          <w:rFonts w:ascii="Times New Roman" w:hAnsi="Times New Roman" w:cs="Times New Roman"/>
          <w:bCs/>
          <w:sz w:val="28"/>
          <w:szCs w:val="28"/>
        </w:rPr>
        <w:t xml:space="preserve">«Об утверждении плана </w:t>
      </w:r>
      <w:r w:rsidRPr="009E702D">
        <w:rPr>
          <w:rFonts w:ascii="Times New Roman" w:hAnsi="Times New Roman" w:cs="Times New Roman"/>
          <w:sz w:val="28"/>
          <w:szCs w:val="28"/>
        </w:rPr>
        <w:t xml:space="preserve">мероприятий («дорожной карты») по снижению </w:t>
      </w:r>
      <w:proofErr w:type="spellStart"/>
      <w:r w:rsidRPr="009E702D">
        <w:rPr>
          <w:rFonts w:ascii="Times New Roman" w:hAnsi="Times New Roman" w:cs="Times New Roman"/>
          <w:sz w:val="28"/>
          <w:szCs w:val="28"/>
        </w:rPr>
        <w:t>комплаенс</w:t>
      </w:r>
      <w:proofErr w:type="spellEnd"/>
      <w:r w:rsidRPr="009E702D">
        <w:rPr>
          <w:rFonts w:ascii="Times New Roman" w:hAnsi="Times New Roman" w:cs="Times New Roman"/>
          <w:sz w:val="28"/>
          <w:szCs w:val="28"/>
        </w:rPr>
        <w:t xml:space="preserve">-рисков </w:t>
      </w:r>
      <w:r w:rsidRPr="009E702D">
        <w:rPr>
          <w:rFonts w:ascii="Times New Roman" w:hAnsi="Times New Roman" w:cs="Times New Roman"/>
          <w:bCs/>
          <w:sz w:val="28"/>
          <w:szCs w:val="28"/>
        </w:rPr>
        <w:t>нарушения антимонопольного законодательства» на 2021 год.</w:t>
      </w:r>
    </w:p>
    <w:p w:rsidR="00405F05" w:rsidRPr="009E702D" w:rsidRDefault="00405F05" w:rsidP="00405F05">
      <w:pPr>
        <w:pStyle w:val="a5"/>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sz w:val="28"/>
          <w:szCs w:val="28"/>
        </w:rPr>
        <w:t xml:space="preserve">Обсуждение информации о нарушениях антимонопольного законодательства в администрации МО </w:t>
      </w:r>
      <w:r w:rsidRPr="009E702D">
        <w:rPr>
          <w:rFonts w:ascii="Times New Roman" w:hAnsi="Times New Roman" w:cs="Times New Roman"/>
          <w:spacing w:val="-10"/>
          <w:sz w:val="28"/>
          <w:szCs w:val="28"/>
        </w:rPr>
        <w:t>«Всеволожский муниципальный район» Ленинградской области за последние 3 года, включая 2020 год, в сфере закупок: количество нарушений антимонопольного законодательства в сфере закупок, снижение (увеличение количества нарушений).</w:t>
      </w:r>
    </w:p>
    <w:p w:rsidR="00405F05" w:rsidRPr="009E702D" w:rsidRDefault="00405F05" w:rsidP="00405F05">
      <w:pPr>
        <w:pStyle w:val="a5"/>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bCs/>
          <w:sz w:val="28"/>
          <w:szCs w:val="28"/>
        </w:rPr>
        <w:t xml:space="preserve">Обсуждение информации о наличии </w:t>
      </w:r>
      <w:r w:rsidRPr="009E702D">
        <w:rPr>
          <w:rFonts w:ascii="Times New Roman" w:hAnsi="Times New Roman" w:cs="Times New Roman"/>
          <w:sz w:val="28"/>
          <w:szCs w:val="28"/>
        </w:rPr>
        <w:t xml:space="preserve">нормативных правовых актов, затрагивающих вопросы развития конкуренции (проведения юридической оценки (экспертизы) проектов НПА), наличии сведений                             о правоприменительной практике, затрагивающей вопросы развития </w:t>
      </w:r>
      <w:r w:rsidRPr="009E702D">
        <w:rPr>
          <w:rFonts w:ascii="Times New Roman" w:hAnsi="Times New Roman" w:cs="Times New Roman"/>
          <w:sz w:val="28"/>
          <w:szCs w:val="28"/>
        </w:rPr>
        <w:lastRenderedPageBreak/>
        <w:t>конкуренции, в администрации; обсуждение аналитической справки                               об изменениях и основных аспектах правоприменительной практики, затрагивающей вопросы развития конкуренции.</w:t>
      </w:r>
    </w:p>
    <w:p w:rsidR="00405F05" w:rsidRPr="009E702D" w:rsidRDefault="00405F05" w:rsidP="00405F05">
      <w:pPr>
        <w:pStyle w:val="a5"/>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bCs/>
          <w:sz w:val="28"/>
          <w:szCs w:val="28"/>
        </w:rPr>
        <w:t xml:space="preserve">Обсуждение исполнения </w:t>
      </w:r>
      <w:r w:rsidRPr="009E702D">
        <w:rPr>
          <w:rFonts w:ascii="Times New Roman" w:hAnsi="Times New Roman" w:cs="Times New Roman"/>
          <w:sz w:val="28"/>
          <w:szCs w:val="28"/>
        </w:rPr>
        <w:t>к</w:t>
      </w:r>
      <w:r w:rsidRPr="009E702D">
        <w:rPr>
          <w:rFonts w:ascii="Times New Roman" w:hAnsi="Times New Roman" w:cs="Times New Roman"/>
          <w:bCs/>
          <w:sz w:val="28"/>
          <w:szCs w:val="28"/>
        </w:rPr>
        <w:t xml:space="preserve">лючевых показателей и оценки эффективности функционирования системы обеспечения антимонопольных требований </w:t>
      </w:r>
      <w:r w:rsidRPr="009E702D">
        <w:rPr>
          <w:rFonts w:ascii="Times New Roman" w:hAnsi="Times New Roman" w:cs="Times New Roman"/>
          <w:sz w:val="28"/>
          <w:szCs w:val="28"/>
        </w:rPr>
        <w:t xml:space="preserve">в администрации МО «Всеволожский муниципальный район» ЛО                                     в соответствии с Положением об </w:t>
      </w:r>
      <w:r w:rsidRPr="009E702D">
        <w:rPr>
          <w:rFonts w:ascii="Times New Roman" w:hAnsi="Times New Roman" w:cs="Times New Roman"/>
          <w:bCs/>
          <w:sz w:val="28"/>
          <w:szCs w:val="28"/>
        </w:rPr>
        <w:t>организации системы внутреннего обеспечения соответствия требованиям антимонопольного законодательства</w:t>
      </w:r>
      <w:r w:rsidRPr="009E702D">
        <w:rPr>
          <w:rFonts w:ascii="Times New Roman" w:hAnsi="Times New Roman" w:cs="Times New Roman"/>
          <w:sz w:val="28"/>
          <w:szCs w:val="28"/>
        </w:rPr>
        <w:t xml:space="preserve">    в администрации МО </w:t>
      </w:r>
      <w:r w:rsidRPr="009E702D">
        <w:rPr>
          <w:rFonts w:ascii="Times New Roman" w:hAnsi="Times New Roman" w:cs="Times New Roman"/>
          <w:spacing w:val="-10"/>
          <w:sz w:val="28"/>
          <w:szCs w:val="28"/>
        </w:rPr>
        <w:t>«Всеволожский муниципальный район» Ленинградской области, утвержденного п</w:t>
      </w:r>
      <w:r w:rsidRPr="009E702D">
        <w:rPr>
          <w:rFonts w:ascii="Times New Roman" w:hAnsi="Times New Roman" w:cs="Times New Roman"/>
          <w:sz w:val="28"/>
          <w:szCs w:val="28"/>
        </w:rPr>
        <w:t xml:space="preserve">остановлением администрации </w:t>
      </w:r>
      <w:r w:rsidRPr="009E702D">
        <w:rPr>
          <w:rFonts w:ascii="Times New Roman" w:hAnsi="Times New Roman" w:cs="Times New Roman"/>
          <w:bCs/>
          <w:sz w:val="28"/>
          <w:szCs w:val="28"/>
        </w:rPr>
        <w:t>от 15.06.2020 года                № 1797.</w:t>
      </w:r>
    </w:p>
    <w:p w:rsidR="00405F05" w:rsidRPr="009E702D" w:rsidRDefault="00405F05" w:rsidP="00405F05">
      <w:pPr>
        <w:pStyle w:val="a5"/>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E702D">
        <w:rPr>
          <w:rFonts w:ascii="Times New Roman" w:hAnsi="Times New Roman" w:cs="Times New Roman"/>
          <w:bCs/>
          <w:sz w:val="28"/>
          <w:szCs w:val="28"/>
        </w:rPr>
        <w:t xml:space="preserve">Обсуждение исполнения плана </w:t>
      </w:r>
      <w:r w:rsidRPr="009E702D">
        <w:rPr>
          <w:rFonts w:ascii="Times New Roman" w:hAnsi="Times New Roman" w:cs="Times New Roman"/>
          <w:sz w:val="28"/>
          <w:szCs w:val="28"/>
        </w:rPr>
        <w:t>мероприятий («дорожной карты</w:t>
      </w:r>
      <w:proofErr w:type="gramStart"/>
      <w:r w:rsidRPr="009E702D">
        <w:rPr>
          <w:rFonts w:ascii="Times New Roman" w:hAnsi="Times New Roman" w:cs="Times New Roman"/>
          <w:sz w:val="28"/>
          <w:szCs w:val="28"/>
        </w:rPr>
        <w:t xml:space="preserve">»)   </w:t>
      </w:r>
      <w:proofErr w:type="gramEnd"/>
      <w:r w:rsidRPr="009E702D">
        <w:rPr>
          <w:rFonts w:ascii="Times New Roman" w:hAnsi="Times New Roman" w:cs="Times New Roman"/>
          <w:sz w:val="28"/>
          <w:szCs w:val="28"/>
        </w:rPr>
        <w:t xml:space="preserve">                     по снижению </w:t>
      </w:r>
      <w:proofErr w:type="spellStart"/>
      <w:r w:rsidRPr="009E702D">
        <w:rPr>
          <w:rFonts w:ascii="Times New Roman" w:hAnsi="Times New Roman" w:cs="Times New Roman"/>
          <w:sz w:val="28"/>
          <w:szCs w:val="28"/>
        </w:rPr>
        <w:t>комплаенс</w:t>
      </w:r>
      <w:proofErr w:type="spellEnd"/>
      <w:r w:rsidRPr="009E702D">
        <w:rPr>
          <w:rFonts w:ascii="Times New Roman" w:hAnsi="Times New Roman" w:cs="Times New Roman"/>
          <w:sz w:val="28"/>
          <w:szCs w:val="28"/>
        </w:rPr>
        <w:t xml:space="preserve">-рисков </w:t>
      </w:r>
      <w:r w:rsidRPr="009E702D">
        <w:rPr>
          <w:rFonts w:ascii="Times New Roman" w:hAnsi="Times New Roman" w:cs="Times New Roman"/>
          <w:bCs/>
          <w:sz w:val="28"/>
          <w:szCs w:val="28"/>
        </w:rPr>
        <w:t>нарушения антимонопольного законодательства за 2020 год.</w:t>
      </w:r>
    </w:p>
    <w:p w:rsidR="00405F05" w:rsidRPr="009E702D" w:rsidRDefault="00405F05" w:rsidP="00405F05">
      <w:pPr>
        <w:spacing w:after="0" w:line="240" w:lineRule="auto"/>
        <w:jc w:val="both"/>
        <w:rPr>
          <w:rFonts w:ascii="Times New Roman" w:hAnsi="Times New Roman" w:cs="Times New Roman"/>
          <w:b/>
          <w:sz w:val="28"/>
          <w:szCs w:val="28"/>
        </w:rPr>
      </w:pPr>
    </w:p>
    <w:p w:rsidR="00736937" w:rsidRPr="009E702D" w:rsidRDefault="00405F05" w:rsidP="00736937">
      <w:pPr>
        <w:spacing w:after="0" w:line="240" w:lineRule="auto"/>
        <w:ind w:firstLine="709"/>
        <w:jc w:val="both"/>
        <w:rPr>
          <w:rFonts w:ascii="Times New Roman" w:hAnsi="Times New Roman" w:cs="Times New Roman"/>
          <w:bCs/>
          <w:sz w:val="28"/>
          <w:szCs w:val="28"/>
        </w:rPr>
      </w:pPr>
      <w:r w:rsidRPr="009E702D">
        <w:rPr>
          <w:rFonts w:ascii="Times New Roman" w:hAnsi="Times New Roman" w:cs="Times New Roman"/>
          <w:bCs/>
          <w:sz w:val="28"/>
          <w:szCs w:val="28"/>
        </w:rPr>
        <w:t xml:space="preserve">В соответствии с информацией, представленной структурными подразделениями администрации сформированы </w:t>
      </w:r>
      <w:r w:rsidRPr="009E702D">
        <w:rPr>
          <w:rFonts w:ascii="Times New Roman" w:hAnsi="Times New Roman" w:cs="Times New Roman"/>
          <w:sz w:val="28"/>
          <w:szCs w:val="28"/>
        </w:rPr>
        <w:t>Отчеты об исполнении мероприятий по снижению рисков нарушения антимонопольного законодательства и о достижении ключевых показателей эффективности системы обеспечения антимонопольных требований.</w:t>
      </w:r>
      <w:r w:rsidR="00736937" w:rsidRPr="009E702D">
        <w:rPr>
          <w:rFonts w:ascii="Times New Roman" w:hAnsi="Times New Roman" w:cs="Times New Roman"/>
          <w:sz w:val="28"/>
          <w:szCs w:val="28"/>
        </w:rPr>
        <w:t xml:space="preserve"> Отчеты размещены                     на официальном сайте администрации в составе Доклада о системе обеспечения антимонопольных требований в администрации</w:t>
      </w:r>
      <w:r w:rsidR="00736937" w:rsidRPr="009E702D">
        <w:rPr>
          <w:rFonts w:ascii="Times New Roman" w:hAnsi="Times New Roman" w:cs="Times New Roman"/>
          <w:bCs/>
          <w:sz w:val="28"/>
          <w:szCs w:val="28"/>
        </w:rPr>
        <w:t xml:space="preserve">                                           МО «Всеволожский муниципальный район» Ленинградской области за 2020 год, утвержденного Протоколом </w:t>
      </w:r>
      <w:r w:rsidR="00736937" w:rsidRPr="009E702D">
        <w:rPr>
          <w:rFonts w:ascii="Times New Roman" w:hAnsi="Times New Roman" w:cs="Times New Roman"/>
          <w:sz w:val="28"/>
          <w:szCs w:val="28"/>
        </w:rPr>
        <w:t>К</w:t>
      </w:r>
      <w:r w:rsidR="00736937" w:rsidRPr="009E702D">
        <w:rPr>
          <w:rFonts w:ascii="Times New Roman" w:hAnsi="Times New Roman" w:cs="Times New Roman"/>
          <w:bCs/>
          <w:sz w:val="28"/>
          <w:szCs w:val="28"/>
        </w:rPr>
        <w:t xml:space="preserve">омиссия по оценке эффективности системы обеспечения </w:t>
      </w:r>
      <w:r w:rsidR="00736937" w:rsidRPr="009E702D">
        <w:rPr>
          <w:rFonts w:ascii="Times New Roman" w:hAnsi="Times New Roman" w:cs="Times New Roman"/>
          <w:sz w:val="28"/>
          <w:szCs w:val="28"/>
        </w:rPr>
        <w:t>антимонопольных требований</w:t>
      </w:r>
      <w:r w:rsidR="00736937" w:rsidRPr="009E702D">
        <w:rPr>
          <w:rFonts w:ascii="Times New Roman" w:hAnsi="Times New Roman" w:cs="Times New Roman"/>
          <w:bCs/>
          <w:sz w:val="28"/>
          <w:szCs w:val="28"/>
        </w:rPr>
        <w:t xml:space="preserve"> от </w:t>
      </w:r>
      <w:r w:rsidR="0012765A" w:rsidRPr="009E702D">
        <w:rPr>
          <w:rFonts w:ascii="Times New Roman" w:hAnsi="Times New Roman" w:cs="Times New Roman"/>
          <w:bCs/>
          <w:sz w:val="28"/>
          <w:szCs w:val="28"/>
        </w:rPr>
        <w:t xml:space="preserve">15.02.2021 </w:t>
      </w:r>
      <w:r w:rsidR="00736937" w:rsidRPr="009E702D">
        <w:rPr>
          <w:rFonts w:ascii="Times New Roman" w:hAnsi="Times New Roman" w:cs="Times New Roman"/>
          <w:bCs/>
          <w:sz w:val="28"/>
          <w:szCs w:val="28"/>
        </w:rPr>
        <w:t>№ 1.</w:t>
      </w:r>
    </w:p>
    <w:sectPr w:rsidR="00736937" w:rsidRPr="009E702D" w:rsidSect="00B1047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F2E"/>
    <w:multiLevelType w:val="hybridMultilevel"/>
    <w:tmpl w:val="2F16DE66"/>
    <w:lvl w:ilvl="0" w:tplc="FB7A0C20">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 w15:restartNumberingAfterBreak="0">
    <w:nsid w:val="05345002"/>
    <w:multiLevelType w:val="hybridMultilevel"/>
    <w:tmpl w:val="58D8B98C"/>
    <w:lvl w:ilvl="0" w:tplc="73F02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DE3074"/>
    <w:multiLevelType w:val="hybridMultilevel"/>
    <w:tmpl w:val="A602449A"/>
    <w:lvl w:ilvl="0" w:tplc="A84AB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345620"/>
    <w:multiLevelType w:val="hybridMultilevel"/>
    <w:tmpl w:val="2ABCD3E4"/>
    <w:lvl w:ilvl="0" w:tplc="72689C00">
      <w:start w:val="5"/>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D04076"/>
    <w:multiLevelType w:val="multilevel"/>
    <w:tmpl w:val="8110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52BDF"/>
    <w:multiLevelType w:val="multilevel"/>
    <w:tmpl w:val="91D2C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E5EE2"/>
    <w:multiLevelType w:val="hybridMultilevel"/>
    <w:tmpl w:val="9D404222"/>
    <w:lvl w:ilvl="0" w:tplc="FB7A0C20">
      <w:start w:val="1"/>
      <w:numFmt w:val="bullet"/>
      <w:lvlText w:val=""/>
      <w:lvlJc w:val="left"/>
      <w:pPr>
        <w:tabs>
          <w:tab w:val="num" w:pos="2160"/>
        </w:tabs>
        <w:ind w:left="2160" w:hanging="360"/>
      </w:pPr>
      <w:rPr>
        <w:rFonts w:ascii="Symbol" w:hAnsi="Symbol" w:hint="default"/>
      </w:rPr>
    </w:lvl>
    <w:lvl w:ilvl="1" w:tplc="FB7A0C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C3060"/>
    <w:multiLevelType w:val="hybridMultilevel"/>
    <w:tmpl w:val="7472B9AC"/>
    <w:lvl w:ilvl="0" w:tplc="D7F0B8A0">
      <w:start w:val="1"/>
      <w:numFmt w:val="decimal"/>
      <w:lvlText w:val="%1."/>
      <w:lvlJc w:val="left"/>
      <w:pPr>
        <w:ind w:left="927" w:hanging="360"/>
      </w:pPr>
      <w:rPr>
        <w:rFonts w:eastAsia="Times New Roman" w:hint="default"/>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E66CBE"/>
    <w:multiLevelType w:val="hybridMultilevel"/>
    <w:tmpl w:val="265A8CC8"/>
    <w:lvl w:ilvl="0" w:tplc="6EE6CA12">
      <w:start w:val="992"/>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CA8213D"/>
    <w:multiLevelType w:val="hybridMultilevel"/>
    <w:tmpl w:val="86F4E62E"/>
    <w:lvl w:ilvl="0" w:tplc="8E305D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0811DEF"/>
    <w:multiLevelType w:val="hybridMultilevel"/>
    <w:tmpl w:val="3F24DDB8"/>
    <w:lvl w:ilvl="0" w:tplc="6426961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43901"/>
    <w:multiLevelType w:val="hybridMultilevel"/>
    <w:tmpl w:val="356AADE0"/>
    <w:lvl w:ilvl="0" w:tplc="FCA4DF0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1B4D4F"/>
    <w:multiLevelType w:val="hybridMultilevel"/>
    <w:tmpl w:val="1562C37A"/>
    <w:lvl w:ilvl="0" w:tplc="5B565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320D3"/>
    <w:multiLevelType w:val="hybridMultilevel"/>
    <w:tmpl w:val="04A8E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03A7E"/>
    <w:multiLevelType w:val="hybridMultilevel"/>
    <w:tmpl w:val="672CA23E"/>
    <w:lvl w:ilvl="0" w:tplc="2EFAA5F2">
      <w:start w:val="1"/>
      <w:numFmt w:val="decimal"/>
      <w:lvlText w:val="%1."/>
      <w:lvlJc w:val="left"/>
      <w:pPr>
        <w:ind w:left="1069"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701133"/>
    <w:multiLevelType w:val="hybridMultilevel"/>
    <w:tmpl w:val="EC9C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05357"/>
    <w:multiLevelType w:val="hybridMultilevel"/>
    <w:tmpl w:val="CA583EAA"/>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916B8B"/>
    <w:multiLevelType w:val="hybridMultilevel"/>
    <w:tmpl w:val="251C1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D5FF8"/>
    <w:multiLevelType w:val="hybridMultilevel"/>
    <w:tmpl w:val="8EB2C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A93EFE"/>
    <w:multiLevelType w:val="hybridMultilevel"/>
    <w:tmpl w:val="B95C72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7344F82"/>
    <w:multiLevelType w:val="hybridMultilevel"/>
    <w:tmpl w:val="CE12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C26C57"/>
    <w:multiLevelType w:val="hybridMultilevel"/>
    <w:tmpl w:val="746E0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F879ED"/>
    <w:multiLevelType w:val="hybridMultilevel"/>
    <w:tmpl w:val="8EB2C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C7259E"/>
    <w:multiLevelType w:val="hybridMultilevel"/>
    <w:tmpl w:val="71D0AB84"/>
    <w:lvl w:ilvl="0" w:tplc="54EAEDEA">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2A4A71"/>
    <w:multiLevelType w:val="hybridMultilevel"/>
    <w:tmpl w:val="E5DE19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D0359E"/>
    <w:multiLevelType w:val="hybridMultilevel"/>
    <w:tmpl w:val="480EBF42"/>
    <w:lvl w:ilvl="0" w:tplc="4A32D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4ED4293"/>
    <w:multiLevelType w:val="hybridMultilevel"/>
    <w:tmpl w:val="67A208E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15:restartNumberingAfterBreak="0">
    <w:nsid w:val="55625ED8"/>
    <w:multiLevelType w:val="hybridMultilevel"/>
    <w:tmpl w:val="6BE00F4E"/>
    <w:lvl w:ilvl="0" w:tplc="EE2CA3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E064FAB"/>
    <w:multiLevelType w:val="hybridMultilevel"/>
    <w:tmpl w:val="377C2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7C791F"/>
    <w:multiLevelType w:val="hybridMultilevel"/>
    <w:tmpl w:val="D400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45DBA"/>
    <w:multiLevelType w:val="hybridMultilevel"/>
    <w:tmpl w:val="E0B8AB96"/>
    <w:lvl w:ilvl="0" w:tplc="2EFAA5F2">
      <w:start w:val="1"/>
      <w:numFmt w:val="decimal"/>
      <w:lvlText w:val="%1."/>
      <w:lvlJc w:val="left"/>
      <w:pPr>
        <w:ind w:left="1069" w:hanging="360"/>
      </w:pPr>
      <w:rPr>
        <w:rFonts w:ascii="Times New Roman" w:eastAsiaTheme="minorHAns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584BD0"/>
    <w:multiLevelType w:val="hybridMultilevel"/>
    <w:tmpl w:val="86F4E62E"/>
    <w:lvl w:ilvl="0" w:tplc="8E305D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1715D59"/>
    <w:multiLevelType w:val="hybridMultilevel"/>
    <w:tmpl w:val="D400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D36D29"/>
    <w:multiLevelType w:val="hybridMultilevel"/>
    <w:tmpl w:val="85BAA5CA"/>
    <w:lvl w:ilvl="0" w:tplc="5B540A7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52361D"/>
    <w:multiLevelType w:val="hybridMultilevel"/>
    <w:tmpl w:val="49ACB826"/>
    <w:lvl w:ilvl="0" w:tplc="FB7A0C20">
      <w:start w:val="1"/>
      <w:numFmt w:val="bullet"/>
      <w:lvlText w:val=""/>
      <w:lvlJc w:val="left"/>
      <w:pPr>
        <w:tabs>
          <w:tab w:val="num" w:pos="2160"/>
        </w:tabs>
        <w:ind w:left="2160" w:hanging="360"/>
      </w:pPr>
      <w:rPr>
        <w:rFonts w:ascii="Symbol" w:hAnsi="Symbol" w:hint="default"/>
      </w:rPr>
    </w:lvl>
    <w:lvl w:ilvl="1" w:tplc="FB7A0C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CE65336"/>
    <w:multiLevelType w:val="hybridMultilevel"/>
    <w:tmpl w:val="521A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443D25"/>
    <w:multiLevelType w:val="hybridMultilevel"/>
    <w:tmpl w:val="83E8DA5E"/>
    <w:lvl w:ilvl="0" w:tplc="9C2605A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F437C58"/>
    <w:multiLevelType w:val="hybridMultilevel"/>
    <w:tmpl w:val="1DE43576"/>
    <w:lvl w:ilvl="0" w:tplc="9C2605AA">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9D090E"/>
    <w:multiLevelType w:val="hybridMultilevel"/>
    <w:tmpl w:val="9374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A361B8"/>
    <w:multiLevelType w:val="multilevel"/>
    <w:tmpl w:val="33B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7"/>
  </w:num>
  <w:num w:numId="4">
    <w:abstractNumId w:val="6"/>
  </w:num>
  <w:num w:numId="5">
    <w:abstractNumId w:val="22"/>
  </w:num>
  <w:num w:numId="6">
    <w:abstractNumId w:val="26"/>
  </w:num>
  <w:num w:numId="7">
    <w:abstractNumId w:val="9"/>
  </w:num>
  <w:num w:numId="8">
    <w:abstractNumId w:val="39"/>
  </w:num>
  <w:num w:numId="9">
    <w:abstractNumId w:val="13"/>
  </w:num>
  <w:num w:numId="10">
    <w:abstractNumId w:val="32"/>
  </w:num>
  <w:num w:numId="11">
    <w:abstractNumId w:val="36"/>
  </w:num>
  <w:num w:numId="12">
    <w:abstractNumId w:val="31"/>
  </w:num>
  <w:num w:numId="13">
    <w:abstractNumId w:val="15"/>
  </w:num>
  <w:num w:numId="14">
    <w:abstractNumId w:val="2"/>
  </w:num>
  <w:num w:numId="15">
    <w:abstractNumId w:val="20"/>
  </w:num>
  <w:num w:numId="16">
    <w:abstractNumId w:val="7"/>
  </w:num>
  <w:num w:numId="17">
    <w:abstractNumId w:val="35"/>
  </w:num>
  <w:num w:numId="18">
    <w:abstractNumId w:val="8"/>
  </w:num>
  <w:num w:numId="19">
    <w:abstractNumId w:val="3"/>
  </w:num>
  <w:num w:numId="20">
    <w:abstractNumId w:val="37"/>
  </w:num>
  <w:num w:numId="21">
    <w:abstractNumId w:val="38"/>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7"/>
  </w:num>
  <w:num w:numId="26">
    <w:abstractNumId w:val="14"/>
  </w:num>
  <w:num w:numId="27">
    <w:abstractNumId w:val="18"/>
  </w:num>
  <w:num w:numId="28">
    <w:abstractNumId w:val="25"/>
  </w:num>
  <w:num w:numId="29">
    <w:abstractNumId w:val="1"/>
  </w:num>
  <w:num w:numId="30">
    <w:abstractNumId w:val="11"/>
  </w:num>
  <w:num w:numId="31">
    <w:abstractNumId w:val="5"/>
  </w:num>
  <w:num w:numId="32">
    <w:abstractNumId w:val="19"/>
  </w:num>
  <w:num w:numId="33">
    <w:abstractNumId w:val="23"/>
  </w:num>
  <w:num w:numId="34">
    <w:abstractNumId w:val="34"/>
  </w:num>
  <w:num w:numId="35">
    <w:abstractNumId w:val="30"/>
  </w:num>
  <w:num w:numId="36">
    <w:abstractNumId w:val="33"/>
  </w:num>
  <w:num w:numId="37">
    <w:abstractNumId w:val="0"/>
  </w:num>
  <w:num w:numId="38">
    <w:abstractNumId w:val="40"/>
  </w:num>
  <w:num w:numId="39">
    <w:abstractNumId w:val="16"/>
  </w:num>
  <w:num w:numId="40">
    <w:abstractNumId w:val="4"/>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20"/>
    <w:rsid w:val="00002B18"/>
    <w:rsid w:val="00005E0C"/>
    <w:rsid w:val="000063DC"/>
    <w:rsid w:val="00006C76"/>
    <w:rsid w:val="00010295"/>
    <w:rsid w:val="000146E6"/>
    <w:rsid w:val="000202E1"/>
    <w:rsid w:val="00020488"/>
    <w:rsid w:val="00031EF5"/>
    <w:rsid w:val="000328F6"/>
    <w:rsid w:val="0003564B"/>
    <w:rsid w:val="00041396"/>
    <w:rsid w:val="000425C0"/>
    <w:rsid w:val="000451D1"/>
    <w:rsid w:val="00045C4B"/>
    <w:rsid w:val="000477F8"/>
    <w:rsid w:val="000539A6"/>
    <w:rsid w:val="0007331B"/>
    <w:rsid w:val="0008483A"/>
    <w:rsid w:val="000979CC"/>
    <w:rsid w:val="000A4587"/>
    <w:rsid w:val="000A5DED"/>
    <w:rsid w:val="000B079B"/>
    <w:rsid w:val="000B7A8F"/>
    <w:rsid w:val="000C619D"/>
    <w:rsid w:val="000D1F41"/>
    <w:rsid w:val="000D376E"/>
    <w:rsid w:val="000D37FF"/>
    <w:rsid w:val="000D65D8"/>
    <w:rsid w:val="000D6865"/>
    <w:rsid w:val="000E0E23"/>
    <w:rsid w:val="000E2A23"/>
    <w:rsid w:val="000E5538"/>
    <w:rsid w:val="000F0ECC"/>
    <w:rsid w:val="000F1BC7"/>
    <w:rsid w:val="000F5C46"/>
    <w:rsid w:val="00106E54"/>
    <w:rsid w:val="00113A1B"/>
    <w:rsid w:val="00121433"/>
    <w:rsid w:val="0012575A"/>
    <w:rsid w:val="0012765A"/>
    <w:rsid w:val="00133814"/>
    <w:rsid w:val="00134619"/>
    <w:rsid w:val="00134AAB"/>
    <w:rsid w:val="001372BD"/>
    <w:rsid w:val="00140C5A"/>
    <w:rsid w:val="00142327"/>
    <w:rsid w:val="001572F4"/>
    <w:rsid w:val="00160821"/>
    <w:rsid w:val="00166C12"/>
    <w:rsid w:val="001715F6"/>
    <w:rsid w:val="00180F32"/>
    <w:rsid w:val="00193990"/>
    <w:rsid w:val="00197765"/>
    <w:rsid w:val="001A4AAA"/>
    <w:rsid w:val="001A5B76"/>
    <w:rsid w:val="001B79B3"/>
    <w:rsid w:val="001C0FD7"/>
    <w:rsid w:val="001D1B13"/>
    <w:rsid w:val="001D1FFC"/>
    <w:rsid w:val="001D225D"/>
    <w:rsid w:val="001D3EF3"/>
    <w:rsid w:val="001D75C4"/>
    <w:rsid w:val="001D7F4E"/>
    <w:rsid w:val="001E71E0"/>
    <w:rsid w:val="001F038E"/>
    <w:rsid w:val="001F039A"/>
    <w:rsid w:val="001F27DA"/>
    <w:rsid w:val="001F3CAD"/>
    <w:rsid w:val="001F5696"/>
    <w:rsid w:val="001F59BC"/>
    <w:rsid w:val="002201EE"/>
    <w:rsid w:val="00225DB5"/>
    <w:rsid w:val="00232863"/>
    <w:rsid w:val="00236D76"/>
    <w:rsid w:val="00242A15"/>
    <w:rsid w:val="00242F11"/>
    <w:rsid w:val="00243A05"/>
    <w:rsid w:val="00243D88"/>
    <w:rsid w:val="00245DB6"/>
    <w:rsid w:val="00247F9C"/>
    <w:rsid w:val="002744D3"/>
    <w:rsid w:val="00292D6E"/>
    <w:rsid w:val="002A396B"/>
    <w:rsid w:val="002A70A9"/>
    <w:rsid w:val="002B0990"/>
    <w:rsid w:val="002B63D3"/>
    <w:rsid w:val="002B6C0A"/>
    <w:rsid w:val="002C0694"/>
    <w:rsid w:val="002C767A"/>
    <w:rsid w:val="002C7ACE"/>
    <w:rsid w:val="002D0CEE"/>
    <w:rsid w:val="002D20D0"/>
    <w:rsid w:val="002D4D6D"/>
    <w:rsid w:val="002E20D6"/>
    <w:rsid w:val="002E3541"/>
    <w:rsid w:val="002E4640"/>
    <w:rsid w:val="002F6FDA"/>
    <w:rsid w:val="002F7B8E"/>
    <w:rsid w:val="0030448E"/>
    <w:rsid w:val="003128AE"/>
    <w:rsid w:val="0031722D"/>
    <w:rsid w:val="00330206"/>
    <w:rsid w:val="0033499D"/>
    <w:rsid w:val="00334B56"/>
    <w:rsid w:val="003416B5"/>
    <w:rsid w:val="00344781"/>
    <w:rsid w:val="00353BE3"/>
    <w:rsid w:val="003566B7"/>
    <w:rsid w:val="00357C1D"/>
    <w:rsid w:val="00360204"/>
    <w:rsid w:val="00361DC8"/>
    <w:rsid w:val="003642EA"/>
    <w:rsid w:val="00370D4C"/>
    <w:rsid w:val="00373DD7"/>
    <w:rsid w:val="00376FE6"/>
    <w:rsid w:val="00380F93"/>
    <w:rsid w:val="00381D30"/>
    <w:rsid w:val="003923F4"/>
    <w:rsid w:val="0039371B"/>
    <w:rsid w:val="003955A3"/>
    <w:rsid w:val="003A02AB"/>
    <w:rsid w:val="003A63B9"/>
    <w:rsid w:val="003B5553"/>
    <w:rsid w:val="003E40FF"/>
    <w:rsid w:val="003F1279"/>
    <w:rsid w:val="003F1934"/>
    <w:rsid w:val="003F29FE"/>
    <w:rsid w:val="003F3316"/>
    <w:rsid w:val="003F36F1"/>
    <w:rsid w:val="003F3CAC"/>
    <w:rsid w:val="00405F05"/>
    <w:rsid w:val="0040707D"/>
    <w:rsid w:val="0042022F"/>
    <w:rsid w:val="004332A7"/>
    <w:rsid w:val="00440018"/>
    <w:rsid w:val="00440DEC"/>
    <w:rsid w:val="00442B74"/>
    <w:rsid w:val="0045267C"/>
    <w:rsid w:val="0045422A"/>
    <w:rsid w:val="00456C8F"/>
    <w:rsid w:val="00456DE8"/>
    <w:rsid w:val="00457F11"/>
    <w:rsid w:val="00460811"/>
    <w:rsid w:val="004612B2"/>
    <w:rsid w:val="00465F70"/>
    <w:rsid w:val="00471D07"/>
    <w:rsid w:val="00472645"/>
    <w:rsid w:val="00473CCE"/>
    <w:rsid w:val="004747E0"/>
    <w:rsid w:val="0047599F"/>
    <w:rsid w:val="00491AA6"/>
    <w:rsid w:val="004A2886"/>
    <w:rsid w:val="004A4F82"/>
    <w:rsid w:val="004B0ACD"/>
    <w:rsid w:val="004B30DA"/>
    <w:rsid w:val="004B35F4"/>
    <w:rsid w:val="004B44B8"/>
    <w:rsid w:val="004D2037"/>
    <w:rsid w:val="004D28DA"/>
    <w:rsid w:val="004D6A34"/>
    <w:rsid w:val="004E3AA2"/>
    <w:rsid w:val="004F38E4"/>
    <w:rsid w:val="00500B0A"/>
    <w:rsid w:val="00502E88"/>
    <w:rsid w:val="00503D96"/>
    <w:rsid w:val="00505CD7"/>
    <w:rsid w:val="0050672C"/>
    <w:rsid w:val="005074E5"/>
    <w:rsid w:val="005216AB"/>
    <w:rsid w:val="0052393D"/>
    <w:rsid w:val="00534EFE"/>
    <w:rsid w:val="00540CE2"/>
    <w:rsid w:val="00554727"/>
    <w:rsid w:val="0055665A"/>
    <w:rsid w:val="00556E44"/>
    <w:rsid w:val="0056758E"/>
    <w:rsid w:val="00567A07"/>
    <w:rsid w:val="00571244"/>
    <w:rsid w:val="005A27B7"/>
    <w:rsid w:val="005B2B82"/>
    <w:rsid w:val="005B497B"/>
    <w:rsid w:val="005C0A0F"/>
    <w:rsid w:val="005C5CDF"/>
    <w:rsid w:val="005C6E18"/>
    <w:rsid w:val="005D1F70"/>
    <w:rsid w:val="005D25B2"/>
    <w:rsid w:val="005E34DE"/>
    <w:rsid w:val="005E45A2"/>
    <w:rsid w:val="005E4E9A"/>
    <w:rsid w:val="005E73E5"/>
    <w:rsid w:val="005F5CCD"/>
    <w:rsid w:val="005F71B6"/>
    <w:rsid w:val="00615121"/>
    <w:rsid w:val="00615F70"/>
    <w:rsid w:val="00620459"/>
    <w:rsid w:val="0063184F"/>
    <w:rsid w:val="006340FC"/>
    <w:rsid w:val="00635E7D"/>
    <w:rsid w:val="006431D5"/>
    <w:rsid w:val="00645870"/>
    <w:rsid w:val="006462E4"/>
    <w:rsid w:val="00661BAE"/>
    <w:rsid w:val="0066223D"/>
    <w:rsid w:val="00671FCA"/>
    <w:rsid w:val="00681132"/>
    <w:rsid w:val="00684AD7"/>
    <w:rsid w:val="0069231C"/>
    <w:rsid w:val="006A24D4"/>
    <w:rsid w:val="006A589C"/>
    <w:rsid w:val="006A70D5"/>
    <w:rsid w:val="006B4DAE"/>
    <w:rsid w:val="006D10ED"/>
    <w:rsid w:val="006E0981"/>
    <w:rsid w:val="006E0F47"/>
    <w:rsid w:val="006E57CB"/>
    <w:rsid w:val="006F77E3"/>
    <w:rsid w:val="00702C42"/>
    <w:rsid w:val="0070405E"/>
    <w:rsid w:val="007042F3"/>
    <w:rsid w:val="0071016D"/>
    <w:rsid w:val="00710FBA"/>
    <w:rsid w:val="00711DC5"/>
    <w:rsid w:val="0072038C"/>
    <w:rsid w:val="007205AF"/>
    <w:rsid w:val="007233CB"/>
    <w:rsid w:val="007320F5"/>
    <w:rsid w:val="00736937"/>
    <w:rsid w:val="007369F1"/>
    <w:rsid w:val="007445BA"/>
    <w:rsid w:val="00754590"/>
    <w:rsid w:val="007666C4"/>
    <w:rsid w:val="00774A4D"/>
    <w:rsid w:val="007824BF"/>
    <w:rsid w:val="007A04B7"/>
    <w:rsid w:val="007A658D"/>
    <w:rsid w:val="007B607A"/>
    <w:rsid w:val="007C4FEC"/>
    <w:rsid w:val="007C6E93"/>
    <w:rsid w:val="007D4569"/>
    <w:rsid w:val="00803C65"/>
    <w:rsid w:val="00807B2D"/>
    <w:rsid w:val="00810443"/>
    <w:rsid w:val="00815D77"/>
    <w:rsid w:val="008251F9"/>
    <w:rsid w:val="008255D5"/>
    <w:rsid w:val="0083052A"/>
    <w:rsid w:val="00832A59"/>
    <w:rsid w:val="00833D2C"/>
    <w:rsid w:val="00834003"/>
    <w:rsid w:val="00843DFA"/>
    <w:rsid w:val="008451D4"/>
    <w:rsid w:val="0085678D"/>
    <w:rsid w:val="00871A77"/>
    <w:rsid w:val="00872633"/>
    <w:rsid w:val="008808C6"/>
    <w:rsid w:val="00880B64"/>
    <w:rsid w:val="008841C1"/>
    <w:rsid w:val="00885987"/>
    <w:rsid w:val="00885BD6"/>
    <w:rsid w:val="0089119A"/>
    <w:rsid w:val="0089322C"/>
    <w:rsid w:val="008A0D69"/>
    <w:rsid w:val="008B1037"/>
    <w:rsid w:val="008B6D67"/>
    <w:rsid w:val="008B74BE"/>
    <w:rsid w:val="008C1A00"/>
    <w:rsid w:val="008C497C"/>
    <w:rsid w:val="008D35B6"/>
    <w:rsid w:val="008F6AFB"/>
    <w:rsid w:val="00904CA4"/>
    <w:rsid w:val="009054A4"/>
    <w:rsid w:val="00913B0E"/>
    <w:rsid w:val="00924624"/>
    <w:rsid w:val="00926820"/>
    <w:rsid w:val="00930DAF"/>
    <w:rsid w:val="00943200"/>
    <w:rsid w:val="00956229"/>
    <w:rsid w:val="00957A66"/>
    <w:rsid w:val="009705AB"/>
    <w:rsid w:val="00971F22"/>
    <w:rsid w:val="00995814"/>
    <w:rsid w:val="009A36F1"/>
    <w:rsid w:val="009A56F7"/>
    <w:rsid w:val="009B286F"/>
    <w:rsid w:val="009B34B5"/>
    <w:rsid w:val="009B6C52"/>
    <w:rsid w:val="009C4038"/>
    <w:rsid w:val="009C58B5"/>
    <w:rsid w:val="009E1025"/>
    <w:rsid w:val="009E2D46"/>
    <w:rsid w:val="009E702D"/>
    <w:rsid w:val="009F50A3"/>
    <w:rsid w:val="00A01B9B"/>
    <w:rsid w:val="00A07997"/>
    <w:rsid w:val="00A16274"/>
    <w:rsid w:val="00A17B3A"/>
    <w:rsid w:val="00A21219"/>
    <w:rsid w:val="00A21BB2"/>
    <w:rsid w:val="00A3152C"/>
    <w:rsid w:val="00A37E2E"/>
    <w:rsid w:val="00A42D5A"/>
    <w:rsid w:val="00A43398"/>
    <w:rsid w:val="00A43EAC"/>
    <w:rsid w:val="00A6206D"/>
    <w:rsid w:val="00A6277B"/>
    <w:rsid w:val="00A671C0"/>
    <w:rsid w:val="00A85472"/>
    <w:rsid w:val="00A8731B"/>
    <w:rsid w:val="00A92596"/>
    <w:rsid w:val="00A94415"/>
    <w:rsid w:val="00A9672B"/>
    <w:rsid w:val="00AA1680"/>
    <w:rsid w:val="00AA2430"/>
    <w:rsid w:val="00AA2E7F"/>
    <w:rsid w:val="00AA61FB"/>
    <w:rsid w:val="00AA76F8"/>
    <w:rsid w:val="00AC46DC"/>
    <w:rsid w:val="00AC7DDC"/>
    <w:rsid w:val="00AD40D7"/>
    <w:rsid w:val="00AE2747"/>
    <w:rsid w:val="00AE776B"/>
    <w:rsid w:val="00AF5D60"/>
    <w:rsid w:val="00B06242"/>
    <w:rsid w:val="00B1047E"/>
    <w:rsid w:val="00B20968"/>
    <w:rsid w:val="00B2193D"/>
    <w:rsid w:val="00B21BE0"/>
    <w:rsid w:val="00B24FD9"/>
    <w:rsid w:val="00B35B6A"/>
    <w:rsid w:val="00B36090"/>
    <w:rsid w:val="00B36814"/>
    <w:rsid w:val="00B56FFD"/>
    <w:rsid w:val="00B650C7"/>
    <w:rsid w:val="00B70AEC"/>
    <w:rsid w:val="00B70E31"/>
    <w:rsid w:val="00B7311E"/>
    <w:rsid w:val="00B77C79"/>
    <w:rsid w:val="00B868DA"/>
    <w:rsid w:val="00B87F4D"/>
    <w:rsid w:val="00B94F48"/>
    <w:rsid w:val="00BA1945"/>
    <w:rsid w:val="00BB32BF"/>
    <w:rsid w:val="00BC280B"/>
    <w:rsid w:val="00BC7F77"/>
    <w:rsid w:val="00BD2160"/>
    <w:rsid w:val="00BD2D11"/>
    <w:rsid w:val="00BE2DC1"/>
    <w:rsid w:val="00BE709F"/>
    <w:rsid w:val="00C17C12"/>
    <w:rsid w:val="00C401F0"/>
    <w:rsid w:val="00C40814"/>
    <w:rsid w:val="00C41340"/>
    <w:rsid w:val="00C43FE1"/>
    <w:rsid w:val="00C471AA"/>
    <w:rsid w:val="00C56CE5"/>
    <w:rsid w:val="00C67296"/>
    <w:rsid w:val="00C74C2C"/>
    <w:rsid w:val="00C7710E"/>
    <w:rsid w:val="00C9096D"/>
    <w:rsid w:val="00C94499"/>
    <w:rsid w:val="00CA2171"/>
    <w:rsid w:val="00CA6811"/>
    <w:rsid w:val="00CB0AB9"/>
    <w:rsid w:val="00CB2FEE"/>
    <w:rsid w:val="00CC58F1"/>
    <w:rsid w:val="00CC5DB6"/>
    <w:rsid w:val="00CC5E1B"/>
    <w:rsid w:val="00CD087C"/>
    <w:rsid w:val="00CD2EE4"/>
    <w:rsid w:val="00CE0BE7"/>
    <w:rsid w:val="00D01123"/>
    <w:rsid w:val="00D06B02"/>
    <w:rsid w:val="00D075B8"/>
    <w:rsid w:val="00D151FF"/>
    <w:rsid w:val="00D15D7B"/>
    <w:rsid w:val="00D201D2"/>
    <w:rsid w:val="00D2043E"/>
    <w:rsid w:val="00D20E51"/>
    <w:rsid w:val="00D27811"/>
    <w:rsid w:val="00D53450"/>
    <w:rsid w:val="00D53492"/>
    <w:rsid w:val="00D568AE"/>
    <w:rsid w:val="00D62824"/>
    <w:rsid w:val="00D649CD"/>
    <w:rsid w:val="00D74820"/>
    <w:rsid w:val="00D83A38"/>
    <w:rsid w:val="00D9095A"/>
    <w:rsid w:val="00D91388"/>
    <w:rsid w:val="00D92DEC"/>
    <w:rsid w:val="00D968EF"/>
    <w:rsid w:val="00DA11C3"/>
    <w:rsid w:val="00DB7A46"/>
    <w:rsid w:val="00DC1C4F"/>
    <w:rsid w:val="00DC79A4"/>
    <w:rsid w:val="00DE05D8"/>
    <w:rsid w:val="00DF3059"/>
    <w:rsid w:val="00DF3989"/>
    <w:rsid w:val="00E2284B"/>
    <w:rsid w:val="00E23A02"/>
    <w:rsid w:val="00E23EEF"/>
    <w:rsid w:val="00E3108F"/>
    <w:rsid w:val="00E34268"/>
    <w:rsid w:val="00E42EFD"/>
    <w:rsid w:val="00E43D59"/>
    <w:rsid w:val="00E60620"/>
    <w:rsid w:val="00E6255B"/>
    <w:rsid w:val="00E64FB5"/>
    <w:rsid w:val="00E719E7"/>
    <w:rsid w:val="00E86F35"/>
    <w:rsid w:val="00E94A16"/>
    <w:rsid w:val="00E95AEF"/>
    <w:rsid w:val="00E97141"/>
    <w:rsid w:val="00EA0EC8"/>
    <w:rsid w:val="00EA4955"/>
    <w:rsid w:val="00EA49F4"/>
    <w:rsid w:val="00EB31D4"/>
    <w:rsid w:val="00EB5D4B"/>
    <w:rsid w:val="00EC69E5"/>
    <w:rsid w:val="00ED2F23"/>
    <w:rsid w:val="00ED3727"/>
    <w:rsid w:val="00ED3B7C"/>
    <w:rsid w:val="00EE4E4D"/>
    <w:rsid w:val="00EF2D20"/>
    <w:rsid w:val="00EF3DC7"/>
    <w:rsid w:val="00F01550"/>
    <w:rsid w:val="00F0604D"/>
    <w:rsid w:val="00F06D23"/>
    <w:rsid w:val="00F07CEB"/>
    <w:rsid w:val="00F15A57"/>
    <w:rsid w:val="00F24A15"/>
    <w:rsid w:val="00F334D4"/>
    <w:rsid w:val="00F360D8"/>
    <w:rsid w:val="00F4590A"/>
    <w:rsid w:val="00F47BD4"/>
    <w:rsid w:val="00F56913"/>
    <w:rsid w:val="00F62B93"/>
    <w:rsid w:val="00F665EA"/>
    <w:rsid w:val="00F67791"/>
    <w:rsid w:val="00F80127"/>
    <w:rsid w:val="00F85A7C"/>
    <w:rsid w:val="00F933D7"/>
    <w:rsid w:val="00FA18BD"/>
    <w:rsid w:val="00FA1A71"/>
    <w:rsid w:val="00FA3A51"/>
    <w:rsid w:val="00FA5D93"/>
    <w:rsid w:val="00FB6FAD"/>
    <w:rsid w:val="00FC1AC3"/>
    <w:rsid w:val="00FC62F4"/>
    <w:rsid w:val="00FC7357"/>
    <w:rsid w:val="00FD4A78"/>
    <w:rsid w:val="00FD4C4D"/>
    <w:rsid w:val="00FE214E"/>
    <w:rsid w:val="00FE3213"/>
    <w:rsid w:val="00FE4824"/>
    <w:rsid w:val="00FF4145"/>
    <w:rsid w:val="00FF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D78986-0347-467D-BEEC-B2A18686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21219"/>
    <w:pPr>
      <w:keepNext/>
      <w:keepLines/>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link w:val="30"/>
    <w:uiPriority w:val="9"/>
    <w:qFormat/>
    <w:rsid w:val="00472645"/>
    <w:pPr>
      <w:spacing w:before="100" w:beforeAutospacing="1" w:after="100" w:afterAutospacing="1" w:line="240" w:lineRule="auto"/>
      <w:outlineLvl w:val="2"/>
    </w:pPr>
    <w:rPr>
      <w:rFonts w:ascii="Tahoma" w:eastAsia="Times New Roman" w:hAnsi="Tahoma" w:cs="Tahoma"/>
      <w:b/>
      <w:bCs/>
      <w:color w:val="444444"/>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47BD4"/>
    <w:pPr>
      <w:spacing w:after="0" w:line="240" w:lineRule="auto"/>
    </w:pPr>
  </w:style>
  <w:style w:type="paragraph" w:styleId="a5">
    <w:name w:val="List Paragraph"/>
    <w:basedOn w:val="a"/>
    <w:link w:val="a6"/>
    <w:uiPriority w:val="34"/>
    <w:qFormat/>
    <w:rsid w:val="00F47BD4"/>
    <w:pPr>
      <w:spacing w:after="200" w:line="276" w:lineRule="auto"/>
      <w:ind w:left="720"/>
      <w:contextualSpacing/>
    </w:pPr>
  </w:style>
  <w:style w:type="character" w:customStyle="1" w:styleId="a4">
    <w:name w:val="Без интервала Знак"/>
    <w:link w:val="a3"/>
    <w:uiPriority w:val="1"/>
    <w:locked/>
    <w:rsid w:val="00F47BD4"/>
  </w:style>
  <w:style w:type="character" w:styleId="a7">
    <w:name w:val="Hyperlink"/>
    <w:basedOn w:val="a0"/>
    <w:uiPriority w:val="99"/>
    <w:unhideWhenUsed/>
    <w:rsid w:val="00F47BD4"/>
    <w:rPr>
      <w:color w:val="0000FF"/>
      <w:u w:val="single"/>
    </w:rPr>
  </w:style>
  <w:style w:type="character" w:customStyle="1" w:styleId="a8">
    <w:name w:val="Основной текст_"/>
    <w:basedOn w:val="a0"/>
    <w:link w:val="21"/>
    <w:locked/>
    <w:rsid w:val="00F47BD4"/>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8"/>
    <w:rsid w:val="00F47BD4"/>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9">
    <w:name w:val="Normal (Web)"/>
    <w:aliases w:val="Обычный (Web),Обычный (Web)1"/>
    <w:basedOn w:val="a"/>
    <w:link w:val="aa"/>
    <w:uiPriority w:val="99"/>
    <w:unhideWhenUsed/>
    <w:qFormat/>
    <w:rsid w:val="005C5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5C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B6C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Body Text"/>
    <w:aliases w:val="Знак1 Знак"/>
    <w:basedOn w:val="a"/>
    <w:link w:val="ac"/>
    <w:rsid w:val="00671FCA"/>
    <w:pPr>
      <w:spacing w:after="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Знак"/>
    <w:aliases w:val="Знак1 Знак Знак"/>
    <w:basedOn w:val="a0"/>
    <w:link w:val="ab"/>
    <w:rsid w:val="00671FCA"/>
    <w:rPr>
      <w:rFonts w:ascii="Times New Roman" w:eastAsia="Times New Roman" w:hAnsi="Times New Roman" w:cs="Times New Roman"/>
      <w:sz w:val="24"/>
      <w:szCs w:val="20"/>
      <w:lang w:val="x-none" w:eastAsia="x-none"/>
    </w:rPr>
  </w:style>
  <w:style w:type="paragraph" w:styleId="ad">
    <w:name w:val="Title"/>
    <w:basedOn w:val="a"/>
    <w:link w:val="ae"/>
    <w:qFormat/>
    <w:rsid w:val="00671FCA"/>
    <w:pPr>
      <w:spacing w:after="0" w:line="240" w:lineRule="auto"/>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671FCA"/>
    <w:rPr>
      <w:rFonts w:ascii="Times New Roman" w:eastAsia="Times New Roman" w:hAnsi="Times New Roman" w:cs="Times New Roman"/>
      <w:sz w:val="28"/>
      <w:szCs w:val="20"/>
      <w:lang w:val="x-none" w:eastAsia="x-none"/>
    </w:rPr>
  </w:style>
  <w:style w:type="character" w:styleId="af">
    <w:name w:val="Strong"/>
    <w:uiPriority w:val="22"/>
    <w:qFormat/>
    <w:rsid w:val="00671FCA"/>
    <w:rPr>
      <w:b/>
      <w:bCs/>
    </w:rPr>
  </w:style>
  <w:style w:type="character" w:customStyle="1" w:styleId="a6">
    <w:name w:val="Абзац списка Знак"/>
    <w:link w:val="a5"/>
    <w:uiPriority w:val="34"/>
    <w:locked/>
    <w:rsid w:val="000477F8"/>
  </w:style>
  <w:style w:type="character" w:customStyle="1" w:styleId="aa">
    <w:name w:val="Обычный (веб) Знак"/>
    <w:aliases w:val="Обычный (Web) Знак,Обычный (Web)1 Знак"/>
    <w:link w:val="a9"/>
    <w:locked/>
    <w:rsid w:val="000477F8"/>
    <w:rPr>
      <w:rFonts w:ascii="Times New Roman" w:eastAsia="Times New Roman" w:hAnsi="Times New Roman" w:cs="Times New Roman"/>
      <w:sz w:val="24"/>
      <w:szCs w:val="24"/>
      <w:lang w:eastAsia="ru-RU"/>
    </w:rPr>
  </w:style>
  <w:style w:type="character" w:customStyle="1" w:styleId="mw-headline">
    <w:name w:val="mw-headline"/>
    <w:rsid w:val="000477F8"/>
  </w:style>
  <w:style w:type="character" w:customStyle="1" w:styleId="30">
    <w:name w:val="Заголовок 3 Знак"/>
    <w:basedOn w:val="a0"/>
    <w:link w:val="3"/>
    <w:uiPriority w:val="9"/>
    <w:rsid w:val="00472645"/>
    <w:rPr>
      <w:rFonts w:ascii="Tahoma" w:eastAsia="Times New Roman" w:hAnsi="Tahoma" w:cs="Tahoma"/>
      <w:b/>
      <w:bCs/>
      <w:color w:val="444444"/>
      <w:sz w:val="23"/>
      <w:szCs w:val="23"/>
      <w:lang w:eastAsia="ru-RU"/>
    </w:rPr>
  </w:style>
  <w:style w:type="paragraph" w:customStyle="1" w:styleId="ConsPlusCell">
    <w:name w:val="ConsPlusCell"/>
    <w:rsid w:val="004D6A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rsid w:val="00F6779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F67791"/>
    <w:rPr>
      <w:rFonts w:ascii="Times New Roman" w:eastAsia="Times New Roman" w:hAnsi="Times New Roman" w:cs="Times New Roman"/>
      <w:sz w:val="20"/>
      <w:szCs w:val="20"/>
      <w:lang w:eastAsia="ru-RU"/>
    </w:rPr>
  </w:style>
  <w:style w:type="character" w:customStyle="1" w:styleId="2115pt">
    <w:name w:val="Основной текст (2) + 11;5 pt"/>
    <w:rsid w:val="00F6779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3pt">
    <w:name w:val="Основной текст (2) + 43 pt"/>
    <w:aliases w:val="Полужирный"/>
    <w:basedOn w:val="a0"/>
    <w:rsid w:val="00EC69E5"/>
    <w:rPr>
      <w:rFonts w:ascii="Times New Roman" w:hAnsi="Times New Roman" w:cs="Times New Roman" w:hint="default"/>
      <w:b/>
      <w:bCs/>
      <w:color w:val="000000"/>
      <w:spacing w:val="0"/>
      <w:w w:val="100"/>
      <w:position w:val="0"/>
      <w:sz w:val="86"/>
      <w:szCs w:val="86"/>
      <w:shd w:val="clear" w:color="auto" w:fill="FFFFFF"/>
      <w:lang w:val="ru-RU" w:eastAsia="ru-RU" w:bidi="ru-RU"/>
    </w:rPr>
  </w:style>
  <w:style w:type="character" w:customStyle="1" w:styleId="22">
    <w:name w:val="Основной текст (2) + Полужирный"/>
    <w:basedOn w:val="a0"/>
    <w:rsid w:val="00EC69E5"/>
    <w:rPr>
      <w:rFonts w:ascii="Times New Roman" w:hAnsi="Times New Roman" w:cs="Times New Roman" w:hint="default"/>
      <w:b/>
      <w:bCs/>
      <w:color w:val="000000"/>
      <w:spacing w:val="0"/>
      <w:w w:val="100"/>
      <w:position w:val="0"/>
      <w:sz w:val="74"/>
      <w:szCs w:val="74"/>
      <w:shd w:val="clear" w:color="auto" w:fill="FFFFFF"/>
      <w:lang w:val="ru-RU" w:eastAsia="ru-RU" w:bidi="ru-RU"/>
    </w:rPr>
  </w:style>
  <w:style w:type="character" w:customStyle="1" w:styleId="af2">
    <w:name w:val="Активная гипертекстовая ссылка"/>
    <w:uiPriority w:val="99"/>
    <w:rsid w:val="00FF4F96"/>
    <w:rPr>
      <w:rFonts w:cs="Times New Roman"/>
      <w:b/>
      <w:color w:val="008000"/>
      <w:u w:val="single"/>
    </w:rPr>
  </w:style>
  <w:style w:type="paragraph" w:customStyle="1" w:styleId="ConsPlusTitle">
    <w:name w:val="ConsPlusTitle"/>
    <w:rsid w:val="00F80127"/>
    <w:pPr>
      <w:widowControl w:val="0"/>
      <w:autoSpaceDE w:val="0"/>
      <w:autoSpaceDN w:val="0"/>
      <w:spacing w:after="0" w:line="240" w:lineRule="auto"/>
    </w:pPr>
    <w:rPr>
      <w:rFonts w:ascii="Calibri" w:eastAsia="Times New Roman" w:hAnsi="Calibri" w:cs="Calibri"/>
      <w:b/>
      <w:szCs w:val="20"/>
      <w:lang w:eastAsia="ru-RU"/>
    </w:rPr>
  </w:style>
  <w:style w:type="paragraph" w:styleId="af3">
    <w:name w:val="footer"/>
    <w:aliases w:val=" Знак"/>
    <w:basedOn w:val="a"/>
    <w:link w:val="af4"/>
    <w:uiPriority w:val="99"/>
    <w:rsid w:val="00AA61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aliases w:val=" Знак Знак"/>
    <w:basedOn w:val="a0"/>
    <w:link w:val="af3"/>
    <w:uiPriority w:val="99"/>
    <w:rsid w:val="00AA61FB"/>
    <w:rPr>
      <w:rFonts w:ascii="Times New Roman" w:eastAsia="Times New Roman" w:hAnsi="Times New Roman" w:cs="Times New Roman"/>
      <w:sz w:val="20"/>
      <w:szCs w:val="20"/>
      <w:lang w:eastAsia="ru-RU"/>
    </w:rPr>
  </w:style>
  <w:style w:type="character" w:styleId="af5">
    <w:name w:val="Emphasis"/>
    <w:uiPriority w:val="20"/>
    <w:qFormat/>
    <w:rsid w:val="00CD2EE4"/>
    <w:rPr>
      <w:i/>
      <w:iCs/>
    </w:rPr>
  </w:style>
  <w:style w:type="paragraph" w:customStyle="1" w:styleId="consplusnormal0">
    <w:name w:val="consplusnormal"/>
    <w:basedOn w:val="a"/>
    <w:rsid w:val="00CA2171"/>
    <w:pPr>
      <w:spacing w:before="100" w:beforeAutospacing="1" w:after="100" w:afterAutospacing="1" w:line="285" w:lineRule="atLeast"/>
    </w:pPr>
    <w:rPr>
      <w:rFonts w:ascii="Tahoma" w:eastAsia="Times New Roman" w:hAnsi="Tahoma" w:cs="Tahoma"/>
      <w:color w:val="444444"/>
      <w:sz w:val="18"/>
      <w:szCs w:val="18"/>
      <w:lang w:eastAsia="ru-RU"/>
    </w:rPr>
  </w:style>
  <w:style w:type="paragraph" w:styleId="af6">
    <w:name w:val="Body Text Indent"/>
    <w:basedOn w:val="a"/>
    <w:link w:val="af7"/>
    <w:uiPriority w:val="99"/>
    <w:semiHidden/>
    <w:unhideWhenUsed/>
    <w:rsid w:val="003F1279"/>
    <w:pPr>
      <w:spacing w:after="120"/>
      <w:ind w:left="283"/>
    </w:pPr>
  </w:style>
  <w:style w:type="character" w:customStyle="1" w:styleId="af7">
    <w:name w:val="Основной текст с отступом Знак"/>
    <w:basedOn w:val="a0"/>
    <w:link w:val="af6"/>
    <w:uiPriority w:val="99"/>
    <w:semiHidden/>
    <w:rsid w:val="003F1279"/>
  </w:style>
  <w:style w:type="character" w:customStyle="1" w:styleId="23">
    <w:name w:val="Основной текст (2)_"/>
    <w:link w:val="24"/>
    <w:rsid w:val="00344781"/>
    <w:rPr>
      <w:shd w:val="clear" w:color="auto" w:fill="FFFFFF"/>
    </w:rPr>
  </w:style>
  <w:style w:type="paragraph" w:customStyle="1" w:styleId="24">
    <w:name w:val="Основной текст (2)"/>
    <w:basedOn w:val="a"/>
    <w:link w:val="23"/>
    <w:rsid w:val="00344781"/>
    <w:pPr>
      <w:widowControl w:val="0"/>
      <w:shd w:val="clear" w:color="auto" w:fill="FFFFFF"/>
      <w:spacing w:after="300" w:line="0" w:lineRule="atLeast"/>
    </w:pPr>
  </w:style>
  <w:style w:type="character" w:customStyle="1" w:styleId="10">
    <w:name w:val="Заголовок 1 Знак"/>
    <w:basedOn w:val="a0"/>
    <w:link w:val="1"/>
    <w:uiPriority w:val="9"/>
    <w:rsid w:val="003F36F1"/>
    <w:rPr>
      <w:rFonts w:asciiTheme="majorHAnsi" w:eastAsiaTheme="majorEastAsia" w:hAnsiTheme="majorHAnsi" w:cstheme="majorBidi"/>
      <w:color w:val="2E74B5" w:themeColor="accent1" w:themeShade="BF"/>
      <w:sz w:val="32"/>
      <w:szCs w:val="32"/>
    </w:rPr>
  </w:style>
  <w:style w:type="character" w:customStyle="1" w:styleId="2105pt">
    <w:name w:val="Основной текст (2) + 10;5 pt"/>
    <w:basedOn w:val="a0"/>
    <w:rsid w:val="00405F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8">
    <w:name w:val="annotation text"/>
    <w:basedOn w:val="a"/>
    <w:link w:val="af9"/>
    <w:rsid w:val="008251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8251F9"/>
    <w:rPr>
      <w:rFonts w:ascii="Times New Roman" w:eastAsia="Times New Roman" w:hAnsi="Times New Roman" w:cs="Times New Roman"/>
      <w:sz w:val="20"/>
      <w:szCs w:val="20"/>
      <w:lang w:eastAsia="ru-RU"/>
    </w:rPr>
  </w:style>
  <w:style w:type="paragraph" w:customStyle="1" w:styleId="announcement">
    <w:name w:val="announcement"/>
    <w:basedOn w:val="a"/>
    <w:rsid w:val="00440DEC"/>
    <w:pPr>
      <w:spacing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357C1D"/>
  </w:style>
  <w:style w:type="table" w:styleId="afa">
    <w:name w:val="Table Grid"/>
    <w:basedOn w:val="a1"/>
    <w:uiPriority w:val="39"/>
    <w:rsid w:val="00A1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a"/>
    <w:rsid w:val="00A854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67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articletext">
    <w:name w:val="b-article__text"/>
    <w:basedOn w:val="a"/>
    <w:rsid w:val="00D15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2121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434">
      <w:bodyDiv w:val="1"/>
      <w:marLeft w:val="0"/>
      <w:marRight w:val="0"/>
      <w:marTop w:val="0"/>
      <w:marBottom w:val="0"/>
      <w:divBdr>
        <w:top w:val="none" w:sz="0" w:space="0" w:color="auto"/>
        <w:left w:val="none" w:sz="0" w:space="0" w:color="auto"/>
        <w:bottom w:val="none" w:sz="0" w:space="0" w:color="auto"/>
        <w:right w:val="none" w:sz="0" w:space="0" w:color="auto"/>
      </w:divBdr>
      <w:divsChild>
        <w:div w:id="1825926458">
          <w:marLeft w:val="0"/>
          <w:marRight w:val="0"/>
          <w:marTop w:val="0"/>
          <w:marBottom w:val="0"/>
          <w:divBdr>
            <w:top w:val="none" w:sz="0" w:space="0" w:color="auto"/>
            <w:left w:val="none" w:sz="0" w:space="0" w:color="auto"/>
            <w:bottom w:val="none" w:sz="0" w:space="0" w:color="auto"/>
            <w:right w:val="none" w:sz="0" w:space="0" w:color="auto"/>
          </w:divBdr>
          <w:divsChild>
            <w:div w:id="14089194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6460115">
      <w:bodyDiv w:val="1"/>
      <w:marLeft w:val="0"/>
      <w:marRight w:val="0"/>
      <w:marTop w:val="0"/>
      <w:marBottom w:val="0"/>
      <w:divBdr>
        <w:top w:val="none" w:sz="0" w:space="0" w:color="auto"/>
        <w:left w:val="none" w:sz="0" w:space="0" w:color="auto"/>
        <w:bottom w:val="none" w:sz="0" w:space="0" w:color="auto"/>
        <w:right w:val="none" w:sz="0" w:space="0" w:color="auto"/>
      </w:divBdr>
      <w:divsChild>
        <w:div w:id="1249803631">
          <w:marLeft w:val="0"/>
          <w:marRight w:val="0"/>
          <w:marTop w:val="0"/>
          <w:marBottom w:val="0"/>
          <w:divBdr>
            <w:top w:val="none" w:sz="0" w:space="0" w:color="auto"/>
            <w:left w:val="none" w:sz="0" w:space="0" w:color="auto"/>
            <w:bottom w:val="none" w:sz="0" w:space="0" w:color="auto"/>
            <w:right w:val="none" w:sz="0" w:space="0" w:color="auto"/>
          </w:divBdr>
        </w:div>
      </w:divsChild>
    </w:div>
    <w:div w:id="167060802">
      <w:bodyDiv w:val="1"/>
      <w:marLeft w:val="0"/>
      <w:marRight w:val="0"/>
      <w:marTop w:val="0"/>
      <w:marBottom w:val="0"/>
      <w:divBdr>
        <w:top w:val="none" w:sz="0" w:space="0" w:color="auto"/>
        <w:left w:val="none" w:sz="0" w:space="0" w:color="auto"/>
        <w:bottom w:val="none" w:sz="0" w:space="0" w:color="auto"/>
        <w:right w:val="none" w:sz="0" w:space="0" w:color="auto"/>
      </w:divBdr>
      <w:divsChild>
        <w:div w:id="837425924">
          <w:marLeft w:val="0"/>
          <w:marRight w:val="0"/>
          <w:marTop w:val="0"/>
          <w:marBottom w:val="0"/>
          <w:divBdr>
            <w:top w:val="none" w:sz="0" w:space="0" w:color="auto"/>
            <w:left w:val="none" w:sz="0" w:space="0" w:color="auto"/>
            <w:bottom w:val="none" w:sz="0" w:space="0" w:color="auto"/>
            <w:right w:val="none" w:sz="0" w:space="0" w:color="auto"/>
          </w:divBdr>
          <w:divsChild>
            <w:div w:id="199829368">
              <w:marLeft w:val="0"/>
              <w:marRight w:val="0"/>
              <w:marTop w:val="0"/>
              <w:marBottom w:val="0"/>
              <w:divBdr>
                <w:top w:val="none" w:sz="0" w:space="0" w:color="auto"/>
                <w:left w:val="none" w:sz="0" w:space="0" w:color="auto"/>
                <w:bottom w:val="none" w:sz="0" w:space="0" w:color="auto"/>
                <w:right w:val="none" w:sz="0" w:space="0" w:color="auto"/>
              </w:divBdr>
              <w:divsChild>
                <w:div w:id="782187961">
                  <w:marLeft w:val="0"/>
                  <w:marRight w:val="0"/>
                  <w:marTop w:val="0"/>
                  <w:marBottom w:val="0"/>
                  <w:divBdr>
                    <w:top w:val="none" w:sz="0" w:space="0" w:color="auto"/>
                    <w:left w:val="none" w:sz="0" w:space="0" w:color="auto"/>
                    <w:bottom w:val="none" w:sz="0" w:space="0" w:color="auto"/>
                    <w:right w:val="none" w:sz="0" w:space="0" w:color="auto"/>
                  </w:divBdr>
                  <w:divsChild>
                    <w:div w:id="1813520160">
                      <w:marLeft w:val="0"/>
                      <w:marRight w:val="0"/>
                      <w:marTop w:val="0"/>
                      <w:marBottom w:val="0"/>
                      <w:divBdr>
                        <w:top w:val="none" w:sz="0" w:space="0" w:color="auto"/>
                        <w:left w:val="none" w:sz="0" w:space="0" w:color="auto"/>
                        <w:bottom w:val="none" w:sz="0" w:space="0" w:color="auto"/>
                        <w:right w:val="none" w:sz="0" w:space="0" w:color="auto"/>
                      </w:divBdr>
                      <w:divsChild>
                        <w:div w:id="1690180819">
                          <w:marLeft w:val="0"/>
                          <w:marRight w:val="0"/>
                          <w:marTop w:val="0"/>
                          <w:marBottom w:val="0"/>
                          <w:divBdr>
                            <w:top w:val="none" w:sz="0" w:space="0" w:color="auto"/>
                            <w:left w:val="none" w:sz="0" w:space="0" w:color="auto"/>
                            <w:bottom w:val="none" w:sz="0" w:space="0" w:color="auto"/>
                            <w:right w:val="none" w:sz="0" w:space="0" w:color="auto"/>
                          </w:divBdr>
                          <w:divsChild>
                            <w:div w:id="382414924">
                              <w:marLeft w:val="0"/>
                              <w:marRight w:val="0"/>
                              <w:marTop w:val="0"/>
                              <w:marBottom w:val="0"/>
                              <w:divBdr>
                                <w:top w:val="none" w:sz="0" w:space="0" w:color="auto"/>
                                <w:left w:val="none" w:sz="0" w:space="0" w:color="auto"/>
                                <w:bottom w:val="none" w:sz="0" w:space="0" w:color="auto"/>
                                <w:right w:val="none" w:sz="0" w:space="0" w:color="auto"/>
                              </w:divBdr>
                              <w:divsChild>
                                <w:div w:id="783696521">
                                  <w:marLeft w:val="0"/>
                                  <w:marRight w:val="0"/>
                                  <w:marTop w:val="0"/>
                                  <w:marBottom w:val="0"/>
                                  <w:divBdr>
                                    <w:top w:val="none" w:sz="0" w:space="0" w:color="auto"/>
                                    <w:left w:val="none" w:sz="0" w:space="0" w:color="auto"/>
                                    <w:bottom w:val="none" w:sz="0" w:space="0" w:color="auto"/>
                                    <w:right w:val="none" w:sz="0" w:space="0" w:color="auto"/>
                                  </w:divBdr>
                                  <w:divsChild>
                                    <w:div w:id="40516960">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9713">
      <w:bodyDiv w:val="1"/>
      <w:marLeft w:val="0"/>
      <w:marRight w:val="0"/>
      <w:marTop w:val="0"/>
      <w:marBottom w:val="0"/>
      <w:divBdr>
        <w:top w:val="none" w:sz="0" w:space="0" w:color="auto"/>
        <w:left w:val="none" w:sz="0" w:space="0" w:color="auto"/>
        <w:bottom w:val="none" w:sz="0" w:space="0" w:color="auto"/>
        <w:right w:val="none" w:sz="0" w:space="0" w:color="auto"/>
      </w:divBdr>
    </w:div>
    <w:div w:id="591745611">
      <w:bodyDiv w:val="1"/>
      <w:marLeft w:val="0"/>
      <w:marRight w:val="0"/>
      <w:marTop w:val="0"/>
      <w:marBottom w:val="0"/>
      <w:divBdr>
        <w:top w:val="none" w:sz="0" w:space="0" w:color="auto"/>
        <w:left w:val="none" w:sz="0" w:space="0" w:color="auto"/>
        <w:bottom w:val="none" w:sz="0" w:space="0" w:color="auto"/>
        <w:right w:val="none" w:sz="0" w:space="0" w:color="auto"/>
      </w:divBdr>
      <w:divsChild>
        <w:div w:id="82411440">
          <w:marLeft w:val="0"/>
          <w:marRight w:val="0"/>
          <w:marTop w:val="0"/>
          <w:marBottom w:val="0"/>
          <w:divBdr>
            <w:top w:val="none" w:sz="0" w:space="0" w:color="auto"/>
            <w:left w:val="none" w:sz="0" w:space="0" w:color="auto"/>
            <w:bottom w:val="none" w:sz="0" w:space="0" w:color="auto"/>
            <w:right w:val="none" w:sz="0" w:space="0" w:color="auto"/>
          </w:divBdr>
          <w:divsChild>
            <w:div w:id="1969505128">
              <w:marLeft w:val="0"/>
              <w:marRight w:val="0"/>
              <w:marTop w:val="0"/>
              <w:marBottom w:val="0"/>
              <w:divBdr>
                <w:top w:val="none" w:sz="0" w:space="0" w:color="auto"/>
                <w:left w:val="none" w:sz="0" w:space="0" w:color="auto"/>
                <w:bottom w:val="none" w:sz="0" w:space="0" w:color="auto"/>
                <w:right w:val="none" w:sz="0" w:space="0" w:color="auto"/>
              </w:divBdr>
              <w:divsChild>
                <w:div w:id="904797736">
                  <w:marLeft w:val="-225"/>
                  <w:marRight w:val="-225"/>
                  <w:marTop w:val="0"/>
                  <w:marBottom w:val="0"/>
                  <w:divBdr>
                    <w:top w:val="none" w:sz="0" w:space="0" w:color="auto"/>
                    <w:left w:val="none" w:sz="0" w:space="0" w:color="auto"/>
                    <w:bottom w:val="none" w:sz="0" w:space="0" w:color="auto"/>
                    <w:right w:val="none" w:sz="0" w:space="0" w:color="auto"/>
                  </w:divBdr>
                  <w:divsChild>
                    <w:div w:id="114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2963">
      <w:bodyDiv w:val="1"/>
      <w:marLeft w:val="0"/>
      <w:marRight w:val="0"/>
      <w:marTop w:val="0"/>
      <w:marBottom w:val="0"/>
      <w:divBdr>
        <w:top w:val="none" w:sz="0" w:space="0" w:color="auto"/>
        <w:left w:val="none" w:sz="0" w:space="0" w:color="auto"/>
        <w:bottom w:val="none" w:sz="0" w:space="0" w:color="auto"/>
        <w:right w:val="none" w:sz="0" w:space="0" w:color="auto"/>
      </w:divBdr>
      <w:divsChild>
        <w:div w:id="1836457393">
          <w:marLeft w:val="0"/>
          <w:marRight w:val="0"/>
          <w:marTop w:val="0"/>
          <w:marBottom w:val="0"/>
          <w:divBdr>
            <w:top w:val="none" w:sz="0" w:space="0" w:color="auto"/>
            <w:left w:val="none" w:sz="0" w:space="0" w:color="auto"/>
            <w:bottom w:val="none" w:sz="0" w:space="0" w:color="auto"/>
            <w:right w:val="none" w:sz="0" w:space="0" w:color="auto"/>
          </w:divBdr>
          <w:divsChild>
            <w:div w:id="1175072444">
              <w:marLeft w:val="0"/>
              <w:marRight w:val="0"/>
              <w:marTop w:val="0"/>
              <w:marBottom w:val="0"/>
              <w:divBdr>
                <w:top w:val="none" w:sz="0" w:space="0" w:color="auto"/>
                <w:left w:val="none" w:sz="0" w:space="0" w:color="auto"/>
                <w:bottom w:val="none" w:sz="0" w:space="0" w:color="auto"/>
                <w:right w:val="none" w:sz="0" w:space="0" w:color="auto"/>
              </w:divBdr>
              <w:divsChild>
                <w:div w:id="644353730">
                  <w:marLeft w:val="0"/>
                  <w:marRight w:val="0"/>
                  <w:marTop w:val="0"/>
                  <w:marBottom w:val="0"/>
                  <w:divBdr>
                    <w:top w:val="none" w:sz="0" w:space="0" w:color="auto"/>
                    <w:left w:val="none" w:sz="0" w:space="0" w:color="auto"/>
                    <w:bottom w:val="none" w:sz="0" w:space="0" w:color="auto"/>
                    <w:right w:val="none" w:sz="0" w:space="0" w:color="auto"/>
                  </w:divBdr>
                  <w:divsChild>
                    <w:div w:id="147331618">
                      <w:marLeft w:val="0"/>
                      <w:marRight w:val="0"/>
                      <w:marTop w:val="0"/>
                      <w:marBottom w:val="0"/>
                      <w:divBdr>
                        <w:top w:val="none" w:sz="0" w:space="0" w:color="auto"/>
                        <w:left w:val="none" w:sz="0" w:space="0" w:color="auto"/>
                        <w:bottom w:val="none" w:sz="0" w:space="0" w:color="auto"/>
                        <w:right w:val="none" w:sz="0" w:space="0" w:color="auto"/>
                      </w:divBdr>
                      <w:divsChild>
                        <w:div w:id="1696544241">
                          <w:marLeft w:val="0"/>
                          <w:marRight w:val="0"/>
                          <w:marTop w:val="0"/>
                          <w:marBottom w:val="0"/>
                          <w:divBdr>
                            <w:top w:val="none" w:sz="0" w:space="0" w:color="auto"/>
                            <w:left w:val="none" w:sz="0" w:space="0" w:color="auto"/>
                            <w:bottom w:val="none" w:sz="0" w:space="0" w:color="auto"/>
                            <w:right w:val="none" w:sz="0" w:space="0" w:color="auto"/>
                          </w:divBdr>
                          <w:divsChild>
                            <w:div w:id="2019766591">
                              <w:marLeft w:val="0"/>
                              <w:marRight w:val="0"/>
                              <w:marTop w:val="0"/>
                              <w:marBottom w:val="0"/>
                              <w:divBdr>
                                <w:top w:val="none" w:sz="0" w:space="0" w:color="auto"/>
                                <w:left w:val="none" w:sz="0" w:space="0" w:color="auto"/>
                                <w:bottom w:val="none" w:sz="0" w:space="0" w:color="auto"/>
                                <w:right w:val="none" w:sz="0" w:space="0" w:color="auto"/>
                              </w:divBdr>
                              <w:divsChild>
                                <w:div w:id="3829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81681">
      <w:bodyDiv w:val="1"/>
      <w:marLeft w:val="0"/>
      <w:marRight w:val="0"/>
      <w:marTop w:val="0"/>
      <w:marBottom w:val="0"/>
      <w:divBdr>
        <w:top w:val="none" w:sz="0" w:space="0" w:color="auto"/>
        <w:left w:val="none" w:sz="0" w:space="0" w:color="auto"/>
        <w:bottom w:val="none" w:sz="0" w:space="0" w:color="auto"/>
        <w:right w:val="none" w:sz="0" w:space="0" w:color="auto"/>
      </w:divBdr>
      <w:divsChild>
        <w:div w:id="123885802">
          <w:marLeft w:val="0"/>
          <w:marRight w:val="0"/>
          <w:marTop w:val="0"/>
          <w:marBottom w:val="0"/>
          <w:divBdr>
            <w:top w:val="none" w:sz="0" w:space="0" w:color="auto"/>
            <w:left w:val="none" w:sz="0" w:space="0" w:color="auto"/>
            <w:bottom w:val="none" w:sz="0" w:space="0" w:color="auto"/>
            <w:right w:val="none" w:sz="0" w:space="0" w:color="auto"/>
          </w:divBdr>
          <w:divsChild>
            <w:div w:id="1502700928">
              <w:marLeft w:val="0"/>
              <w:marRight w:val="0"/>
              <w:marTop w:val="0"/>
              <w:marBottom w:val="0"/>
              <w:divBdr>
                <w:top w:val="none" w:sz="0" w:space="0" w:color="auto"/>
                <w:left w:val="none" w:sz="0" w:space="0" w:color="auto"/>
                <w:bottom w:val="none" w:sz="0" w:space="0" w:color="auto"/>
                <w:right w:val="none" w:sz="0" w:space="0" w:color="auto"/>
              </w:divBdr>
              <w:divsChild>
                <w:div w:id="833373047">
                  <w:marLeft w:val="0"/>
                  <w:marRight w:val="0"/>
                  <w:marTop w:val="0"/>
                  <w:marBottom w:val="0"/>
                  <w:divBdr>
                    <w:top w:val="none" w:sz="0" w:space="0" w:color="auto"/>
                    <w:left w:val="none" w:sz="0" w:space="0" w:color="auto"/>
                    <w:bottom w:val="none" w:sz="0" w:space="0" w:color="auto"/>
                    <w:right w:val="none" w:sz="0" w:space="0" w:color="auto"/>
                  </w:divBdr>
                  <w:divsChild>
                    <w:div w:id="5353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93103">
      <w:bodyDiv w:val="1"/>
      <w:marLeft w:val="0"/>
      <w:marRight w:val="0"/>
      <w:marTop w:val="0"/>
      <w:marBottom w:val="0"/>
      <w:divBdr>
        <w:top w:val="none" w:sz="0" w:space="0" w:color="auto"/>
        <w:left w:val="none" w:sz="0" w:space="0" w:color="auto"/>
        <w:bottom w:val="none" w:sz="0" w:space="0" w:color="auto"/>
        <w:right w:val="none" w:sz="0" w:space="0" w:color="auto"/>
      </w:divBdr>
      <w:divsChild>
        <w:div w:id="61484960">
          <w:marLeft w:val="0"/>
          <w:marRight w:val="0"/>
          <w:marTop w:val="0"/>
          <w:marBottom w:val="0"/>
          <w:divBdr>
            <w:top w:val="none" w:sz="0" w:space="0" w:color="auto"/>
            <w:left w:val="none" w:sz="0" w:space="0" w:color="auto"/>
            <w:bottom w:val="none" w:sz="0" w:space="0" w:color="auto"/>
            <w:right w:val="none" w:sz="0" w:space="0" w:color="auto"/>
          </w:divBdr>
          <w:divsChild>
            <w:div w:id="1470321797">
              <w:marLeft w:val="0"/>
              <w:marRight w:val="0"/>
              <w:marTop w:val="0"/>
              <w:marBottom w:val="0"/>
              <w:divBdr>
                <w:top w:val="none" w:sz="0" w:space="0" w:color="auto"/>
                <w:left w:val="none" w:sz="0" w:space="0" w:color="auto"/>
                <w:bottom w:val="none" w:sz="0" w:space="0" w:color="auto"/>
                <w:right w:val="none" w:sz="0" w:space="0" w:color="auto"/>
              </w:divBdr>
              <w:divsChild>
                <w:div w:id="2045446617">
                  <w:marLeft w:val="0"/>
                  <w:marRight w:val="0"/>
                  <w:marTop w:val="0"/>
                  <w:marBottom w:val="0"/>
                  <w:divBdr>
                    <w:top w:val="none" w:sz="0" w:space="0" w:color="auto"/>
                    <w:left w:val="none" w:sz="0" w:space="0" w:color="auto"/>
                    <w:bottom w:val="none" w:sz="0" w:space="0" w:color="auto"/>
                    <w:right w:val="none" w:sz="0" w:space="0" w:color="auto"/>
                  </w:divBdr>
                  <w:divsChild>
                    <w:div w:id="1871994996">
                      <w:marLeft w:val="0"/>
                      <w:marRight w:val="0"/>
                      <w:marTop w:val="0"/>
                      <w:marBottom w:val="0"/>
                      <w:divBdr>
                        <w:top w:val="none" w:sz="0" w:space="0" w:color="auto"/>
                        <w:left w:val="none" w:sz="0" w:space="0" w:color="auto"/>
                        <w:bottom w:val="none" w:sz="0" w:space="0" w:color="auto"/>
                        <w:right w:val="none" w:sz="0" w:space="0" w:color="auto"/>
                      </w:divBdr>
                      <w:divsChild>
                        <w:div w:id="1600983407">
                          <w:marLeft w:val="0"/>
                          <w:marRight w:val="0"/>
                          <w:marTop w:val="0"/>
                          <w:marBottom w:val="0"/>
                          <w:divBdr>
                            <w:top w:val="single" w:sz="18" w:space="0" w:color="B5B5B5"/>
                            <w:left w:val="single" w:sz="6" w:space="0" w:color="FAFAFA"/>
                            <w:bottom w:val="single" w:sz="6" w:space="0" w:color="FAFAFA"/>
                            <w:right w:val="single" w:sz="6" w:space="0" w:color="FAFAFA"/>
                          </w:divBdr>
                          <w:divsChild>
                            <w:div w:id="1041126685">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5241">
      <w:bodyDiv w:val="1"/>
      <w:marLeft w:val="0"/>
      <w:marRight w:val="0"/>
      <w:marTop w:val="0"/>
      <w:marBottom w:val="0"/>
      <w:divBdr>
        <w:top w:val="none" w:sz="0" w:space="0" w:color="auto"/>
        <w:left w:val="none" w:sz="0" w:space="0" w:color="auto"/>
        <w:bottom w:val="none" w:sz="0" w:space="0" w:color="auto"/>
        <w:right w:val="none" w:sz="0" w:space="0" w:color="auto"/>
      </w:divBdr>
      <w:divsChild>
        <w:div w:id="1447578157">
          <w:marLeft w:val="0"/>
          <w:marRight w:val="0"/>
          <w:marTop w:val="100"/>
          <w:marBottom w:val="100"/>
          <w:divBdr>
            <w:top w:val="none" w:sz="0" w:space="0" w:color="auto"/>
            <w:left w:val="none" w:sz="0" w:space="0" w:color="auto"/>
            <w:bottom w:val="none" w:sz="0" w:space="0" w:color="auto"/>
            <w:right w:val="none" w:sz="0" w:space="0" w:color="auto"/>
          </w:divBdr>
          <w:divsChild>
            <w:div w:id="1194462608">
              <w:marLeft w:val="0"/>
              <w:marRight w:val="0"/>
              <w:marTop w:val="100"/>
              <w:marBottom w:val="100"/>
              <w:divBdr>
                <w:top w:val="none" w:sz="0" w:space="0" w:color="auto"/>
                <w:left w:val="none" w:sz="0" w:space="0" w:color="auto"/>
                <w:bottom w:val="none" w:sz="0" w:space="0" w:color="auto"/>
                <w:right w:val="none" w:sz="0" w:space="0" w:color="auto"/>
              </w:divBdr>
            </w:div>
          </w:divsChild>
        </w:div>
        <w:div w:id="320893257">
          <w:marLeft w:val="0"/>
          <w:marRight w:val="0"/>
          <w:marTop w:val="100"/>
          <w:marBottom w:val="100"/>
          <w:divBdr>
            <w:top w:val="none" w:sz="0" w:space="0" w:color="auto"/>
            <w:left w:val="none" w:sz="0" w:space="0" w:color="auto"/>
            <w:bottom w:val="none" w:sz="0" w:space="0" w:color="auto"/>
            <w:right w:val="none" w:sz="0" w:space="0" w:color="auto"/>
          </w:divBdr>
          <w:divsChild>
            <w:div w:id="654992521">
              <w:marLeft w:val="0"/>
              <w:marRight w:val="0"/>
              <w:marTop w:val="0"/>
              <w:marBottom w:val="0"/>
              <w:divBdr>
                <w:top w:val="none" w:sz="0" w:space="0" w:color="auto"/>
                <w:left w:val="none" w:sz="0" w:space="0" w:color="auto"/>
                <w:bottom w:val="none" w:sz="0" w:space="0" w:color="auto"/>
                <w:right w:val="none" w:sz="0" w:space="0" w:color="auto"/>
              </w:divBdr>
              <w:divsChild>
                <w:div w:id="1232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3299">
      <w:bodyDiv w:val="1"/>
      <w:marLeft w:val="0"/>
      <w:marRight w:val="0"/>
      <w:marTop w:val="0"/>
      <w:marBottom w:val="0"/>
      <w:divBdr>
        <w:top w:val="none" w:sz="0" w:space="0" w:color="auto"/>
        <w:left w:val="none" w:sz="0" w:space="0" w:color="auto"/>
        <w:bottom w:val="none" w:sz="0" w:space="0" w:color="auto"/>
        <w:right w:val="none" w:sz="0" w:space="0" w:color="auto"/>
      </w:divBdr>
      <w:divsChild>
        <w:div w:id="2045978328">
          <w:marLeft w:val="0"/>
          <w:marRight w:val="0"/>
          <w:marTop w:val="0"/>
          <w:marBottom w:val="0"/>
          <w:divBdr>
            <w:top w:val="none" w:sz="0" w:space="0" w:color="auto"/>
            <w:left w:val="none" w:sz="0" w:space="0" w:color="auto"/>
            <w:bottom w:val="none" w:sz="0" w:space="0" w:color="auto"/>
            <w:right w:val="none" w:sz="0" w:space="0" w:color="auto"/>
          </w:divBdr>
          <w:divsChild>
            <w:div w:id="1136068635">
              <w:marLeft w:val="0"/>
              <w:marRight w:val="0"/>
              <w:marTop w:val="0"/>
              <w:marBottom w:val="0"/>
              <w:divBdr>
                <w:top w:val="none" w:sz="0" w:space="0" w:color="auto"/>
                <w:left w:val="none" w:sz="0" w:space="0" w:color="auto"/>
                <w:bottom w:val="none" w:sz="0" w:space="0" w:color="auto"/>
                <w:right w:val="none" w:sz="0" w:space="0" w:color="auto"/>
              </w:divBdr>
              <w:divsChild>
                <w:div w:id="182398460">
                  <w:marLeft w:val="0"/>
                  <w:marRight w:val="0"/>
                  <w:marTop w:val="100"/>
                  <w:marBottom w:val="100"/>
                  <w:divBdr>
                    <w:top w:val="none" w:sz="0" w:space="0" w:color="auto"/>
                    <w:left w:val="none" w:sz="0" w:space="0" w:color="auto"/>
                    <w:bottom w:val="none" w:sz="0" w:space="0" w:color="auto"/>
                    <w:right w:val="none" w:sz="0" w:space="0" w:color="auto"/>
                  </w:divBdr>
                  <w:divsChild>
                    <w:div w:id="1125584914">
                      <w:marLeft w:val="4500"/>
                      <w:marRight w:val="0"/>
                      <w:marTop w:val="0"/>
                      <w:marBottom w:val="0"/>
                      <w:divBdr>
                        <w:top w:val="none" w:sz="0" w:space="0" w:color="auto"/>
                        <w:left w:val="none" w:sz="0" w:space="0" w:color="auto"/>
                        <w:bottom w:val="none" w:sz="0" w:space="0" w:color="auto"/>
                        <w:right w:val="none" w:sz="0" w:space="0" w:color="auto"/>
                      </w:divBdr>
                      <w:divsChild>
                        <w:div w:id="1350181712">
                          <w:marLeft w:val="0"/>
                          <w:marRight w:val="0"/>
                          <w:marTop w:val="0"/>
                          <w:marBottom w:val="0"/>
                          <w:divBdr>
                            <w:top w:val="none" w:sz="0" w:space="0" w:color="auto"/>
                            <w:left w:val="none" w:sz="0" w:space="0" w:color="auto"/>
                            <w:bottom w:val="none" w:sz="0" w:space="0" w:color="auto"/>
                            <w:right w:val="none" w:sz="0" w:space="0" w:color="auto"/>
                          </w:divBdr>
                          <w:divsChild>
                            <w:div w:id="724645026">
                              <w:marLeft w:val="0"/>
                              <w:marRight w:val="0"/>
                              <w:marTop w:val="0"/>
                              <w:marBottom w:val="0"/>
                              <w:divBdr>
                                <w:top w:val="none" w:sz="0" w:space="0" w:color="auto"/>
                                <w:left w:val="none" w:sz="0" w:space="0" w:color="auto"/>
                                <w:bottom w:val="none" w:sz="0" w:space="0" w:color="auto"/>
                                <w:right w:val="none" w:sz="0" w:space="0" w:color="auto"/>
                              </w:divBdr>
                              <w:divsChild>
                                <w:div w:id="134102261">
                                  <w:marLeft w:val="0"/>
                                  <w:marRight w:val="0"/>
                                  <w:marTop w:val="0"/>
                                  <w:marBottom w:val="0"/>
                                  <w:divBdr>
                                    <w:top w:val="none" w:sz="0" w:space="0" w:color="auto"/>
                                    <w:left w:val="none" w:sz="0" w:space="0" w:color="auto"/>
                                    <w:bottom w:val="none" w:sz="0" w:space="0" w:color="auto"/>
                                    <w:right w:val="none" w:sz="0" w:space="0" w:color="auto"/>
                                  </w:divBdr>
                                  <w:divsChild>
                                    <w:div w:id="19158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81630">
      <w:bodyDiv w:val="1"/>
      <w:marLeft w:val="0"/>
      <w:marRight w:val="0"/>
      <w:marTop w:val="0"/>
      <w:marBottom w:val="0"/>
      <w:divBdr>
        <w:top w:val="none" w:sz="0" w:space="0" w:color="auto"/>
        <w:left w:val="none" w:sz="0" w:space="0" w:color="auto"/>
        <w:bottom w:val="none" w:sz="0" w:space="0" w:color="auto"/>
        <w:right w:val="none" w:sz="0" w:space="0" w:color="auto"/>
      </w:divBdr>
      <w:divsChild>
        <w:div w:id="91554691">
          <w:marLeft w:val="0"/>
          <w:marRight w:val="0"/>
          <w:marTop w:val="0"/>
          <w:marBottom w:val="0"/>
          <w:divBdr>
            <w:top w:val="none" w:sz="0" w:space="0" w:color="auto"/>
            <w:left w:val="none" w:sz="0" w:space="0" w:color="auto"/>
            <w:bottom w:val="none" w:sz="0" w:space="0" w:color="auto"/>
            <w:right w:val="none" w:sz="0" w:space="0" w:color="auto"/>
          </w:divBdr>
          <w:divsChild>
            <w:div w:id="1553809049">
              <w:marLeft w:val="0"/>
              <w:marRight w:val="0"/>
              <w:marTop w:val="0"/>
              <w:marBottom w:val="0"/>
              <w:divBdr>
                <w:top w:val="none" w:sz="0" w:space="0" w:color="auto"/>
                <w:left w:val="none" w:sz="0" w:space="0" w:color="auto"/>
                <w:bottom w:val="none" w:sz="0" w:space="0" w:color="auto"/>
                <w:right w:val="none" w:sz="0" w:space="0" w:color="auto"/>
              </w:divBdr>
              <w:divsChild>
                <w:div w:id="1131552055">
                  <w:marLeft w:val="0"/>
                  <w:marRight w:val="0"/>
                  <w:marTop w:val="100"/>
                  <w:marBottom w:val="100"/>
                  <w:divBdr>
                    <w:top w:val="none" w:sz="0" w:space="0" w:color="auto"/>
                    <w:left w:val="none" w:sz="0" w:space="0" w:color="auto"/>
                    <w:bottom w:val="none" w:sz="0" w:space="0" w:color="auto"/>
                    <w:right w:val="none" w:sz="0" w:space="0" w:color="auto"/>
                  </w:divBdr>
                  <w:divsChild>
                    <w:div w:id="664018447">
                      <w:marLeft w:val="4500"/>
                      <w:marRight w:val="0"/>
                      <w:marTop w:val="0"/>
                      <w:marBottom w:val="0"/>
                      <w:divBdr>
                        <w:top w:val="none" w:sz="0" w:space="0" w:color="auto"/>
                        <w:left w:val="none" w:sz="0" w:space="0" w:color="auto"/>
                        <w:bottom w:val="none" w:sz="0" w:space="0" w:color="auto"/>
                        <w:right w:val="none" w:sz="0" w:space="0" w:color="auto"/>
                      </w:divBdr>
                      <w:divsChild>
                        <w:div w:id="2114353331">
                          <w:marLeft w:val="0"/>
                          <w:marRight w:val="0"/>
                          <w:marTop w:val="0"/>
                          <w:marBottom w:val="0"/>
                          <w:divBdr>
                            <w:top w:val="none" w:sz="0" w:space="0" w:color="auto"/>
                            <w:left w:val="none" w:sz="0" w:space="0" w:color="auto"/>
                            <w:bottom w:val="none" w:sz="0" w:space="0" w:color="auto"/>
                            <w:right w:val="none" w:sz="0" w:space="0" w:color="auto"/>
                          </w:divBdr>
                          <w:divsChild>
                            <w:div w:id="210389324">
                              <w:marLeft w:val="0"/>
                              <w:marRight w:val="0"/>
                              <w:marTop w:val="0"/>
                              <w:marBottom w:val="0"/>
                              <w:divBdr>
                                <w:top w:val="none" w:sz="0" w:space="0" w:color="auto"/>
                                <w:left w:val="none" w:sz="0" w:space="0" w:color="auto"/>
                                <w:bottom w:val="none" w:sz="0" w:space="0" w:color="auto"/>
                                <w:right w:val="none" w:sz="0" w:space="0" w:color="auto"/>
                              </w:divBdr>
                              <w:divsChild>
                                <w:div w:id="1195847050">
                                  <w:marLeft w:val="0"/>
                                  <w:marRight w:val="0"/>
                                  <w:marTop w:val="0"/>
                                  <w:marBottom w:val="0"/>
                                  <w:divBdr>
                                    <w:top w:val="none" w:sz="0" w:space="0" w:color="auto"/>
                                    <w:left w:val="none" w:sz="0" w:space="0" w:color="auto"/>
                                    <w:bottom w:val="none" w:sz="0" w:space="0" w:color="auto"/>
                                    <w:right w:val="none" w:sz="0" w:space="0" w:color="auto"/>
                                  </w:divBdr>
                                  <w:divsChild>
                                    <w:div w:id="1474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446614">
      <w:bodyDiv w:val="1"/>
      <w:marLeft w:val="0"/>
      <w:marRight w:val="0"/>
      <w:marTop w:val="0"/>
      <w:marBottom w:val="0"/>
      <w:divBdr>
        <w:top w:val="none" w:sz="0" w:space="0" w:color="auto"/>
        <w:left w:val="none" w:sz="0" w:space="0" w:color="auto"/>
        <w:bottom w:val="none" w:sz="0" w:space="0" w:color="auto"/>
        <w:right w:val="none" w:sz="0" w:space="0" w:color="auto"/>
      </w:divBdr>
      <w:divsChild>
        <w:div w:id="370881601">
          <w:marLeft w:val="0"/>
          <w:marRight w:val="0"/>
          <w:marTop w:val="0"/>
          <w:marBottom w:val="0"/>
          <w:divBdr>
            <w:top w:val="none" w:sz="0" w:space="0" w:color="auto"/>
            <w:left w:val="none" w:sz="0" w:space="0" w:color="auto"/>
            <w:bottom w:val="none" w:sz="0" w:space="0" w:color="auto"/>
            <w:right w:val="none" w:sz="0" w:space="0" w:color="auto"/>
          </w:divBdr>
          <w:divsChild>
            <w:div w:id="1099639965">
              <w:marLeft w:val="0"/>
              <w:marRight w:val="0"/>
              <w:marTop w:val="0"/>
              <w:marBottom w:val="0"/>
              <w:divBdr>
                <w:top w:val="none" w:sz="0" w:space="0" w:color="auto"/>
                <w:left w:val="none" w:sz="0" w:space="0" w:color="auto"/>
                <w:bottom w:val="none" w:sz="0" w:space="0" w:color="auto"/>
                <w:right w:val="none" w:sz="0" w:space="0" w:color="auto"/>
              </w:divBdr>
              <w:divsChild>
                <w:div w:id="842360754">
                  <w:marLeft w:val="-225"/>
                  <w:marRight w:val="-225"/>
                  <w:marTop w:val="0"/>
                  <w:marBottom w:val="0"/>
                  <w:divBdr>
                    <w:top w:val="none" w:sz="0" w:space="0" w:color="auto"/>
                    <w:left w:val="none" w:sz="0" w:space="0" w:color="auto"/>
                    <w:bottom w:val="none" w:sz="0" w:space="0" w:color="auto"/>
                    <w:right w:val="none" w:sz="0" w:space="0" w:color="auto"/>
                  </w:divBdr>
                  <w:divsChild>
                    <w:div w:id="793403600">
                      <w:marLeft w:val="0"/>
                      <w:marRight w:val="0"/>
                      <w:marTop w:val="0"/>
                      <w:marBottom w:val="0"/>
                      <w:divBdr>
                        <w:top w:val="none" w:sz="0" w:space="0" w:color="auto"/>
                        <w:left w:val="none" w:sz="0" w:space="0" w:color="auto"/>
                        <w:bottom w:val="none" w:sz="0" w:space="0" w:color="auto"/>
                        <w:right w:val="none" w:sz="0" w:space="0" w:color="auto"/>
                      </w:divBdr>
                      <w:divsChild>
                        <w:div w:id="1329333431">
                          <w:marLeft w:val="0"/>
                          <w:marRight w:val="0"/>
                          <w:marTop w:val="0"/>
                          <w:marBottom w:val="0"/>
                          <w:divBdr>
                            <w:top w:val="none" w:sz="0" w:space="0" w:color="auto"/>
                            <w:left w:val="none" w:sz="0" w:space="0" w:color="auto"/>
                            <w:bottom w:val="none" w:sz="0" w:space="0" w:color="auto"/>
                            <w:right w:val="none" w:sz="0" w:space="0" w:color="auto"/>
                          </w:divBdr>
                          <w:divsChild>
                            <w:div w:id="651909181">
                              <w:marLeft w:val="0"/>
                              <w:marRight w:val="0"/>
                              <w:marTop w:val="0"/>
                              <w:marBottom w:val="0"/>
                              <w:divBdr>
                                <w:top w:val="none" w:sz="0" w:space="0" w:color="auto"/>
                                <w:left w:val="none" w:sz="0" w:space="0" w:color="auto"/>
                                <w:bottom w:val="none" w:sz="0" w:space="0" w:color="auto"/>
                                <w:right w:val="none" w:sz="0" w:space="0" w:color="auto"/>
                              </w:divBdr>
                              <w:divsChild>
                                <w:div w:id="1962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17456">
      <w:bodyDiv w:val="1"/>
      <w:marLeft w:val="0"/>
      <w:marRight w:val="0"/>
      <w:marTop w:val="0"/>
      <w:marBottom w:val="0"/>
      <w:divBdr>
        <w:top w:val="none" w:sz="0" w:space="0" w:color="auto"/>
        <w:left w:val="none" w:sz="0" w:space="0" w:color="auto"/>
        <w:bottom w:val="none" w:sz="0" w:space="0" w:color="auto"/>
        <w:right w:val="none" w:sz="0" w:space="0" w:color="auto"/>
      </w:divBdr>
      <w:divsChild>
        <w:div w:id="587227622">
          <w:marLeft w:val="0"/>
          <w:marRight w:val="0"/>
          <w:marTop w:val="0"/>
          <w:marBottom w:val="0"/>
          <w:divBdr>
            <w:top w:val="none" w:sz="0" w:space="0" w:color="auto"/>
            <w:left w:val="none" w:sz="0" w:space="0" w:color="auto"/>
            <w:bottom w:val="none" w:sz="0" w:space="0" w:color="auto"/>
            <w:right w:val="none" w:sz="0" w:space="0" w:color="auto"/>
          </w:divBdr>
          <w:divsChild>
            <w:div w:id="1352947435">
              <w:marLeft w:val="0"/>
              <w:marRight w:val="0"/>
              <w:marTop w:val="0"/>
              <w:marBottom w:val="0"/>
              <w:divBdr>
                <w:top w:val="none" w:sz="0" w:space="0" w:color="auto"/>
                <w:left w:val="none" w:sz="0" w:space="0" w:color="auto"/>
                <w:bottom w:val="none" w:sz="0" w:space="0" w:color="auto"/>
                <w:right w:val="none" w:sz="0" w:space="0" w:color="auto"/>
              </w:divBdr>
              <w:divsChild>
                <w:div w:id="570970580">
                  <w:marLeft w:val="0"/>
                  <w:marRight w:val="0"/>
                  <w:marTop w:val="0"/>
                  <w:marBottom w:val="0"/>
                  <w:divBdr>
                    <w:top w:val="none" w:sz="0" w:space="0" w:color="auto"/>
                    <w:left w:val="none" w:sz="0" w:space="0" w:color="auto"/>
                    <w:bottom w:val="none" w:sz="0" w:space="0" w:color="auto"/>
                    <w:right w:val="none" w:sz="0" w:space="0" w:color="auto"/>
                  </w:divBdr>
                  <w:divsChild>
                    <w:div w:id="1966810819">
                      <w:marLeft w:val="0"/>
                      <w:marRight w:val="0"/>
                      <w:marTop w:val="0"/>
                      <w:marBottom w:val="0"/>
                      <w:divBdr>
                        <w:top w:val="none" w:sz="0" w:space="0" w:color="auto"/>
                        <w:left w:val="none" w:sz="0" w:space="0" w:color="auto"/>
                        <w:bottom w:val="none" w:sz="0" w:space="0" w:color="auto"/>
                        <w:right w:val="none" w:sz="0" w:space="0" w:color="auto"/>
                      </w:divBdr>
                      <w:divsChild>
                        <w:div w:id="2093309638">
                          <w:marLeft w:val="0"/>
                          <w:marRight w:val="0"/>
                          <w:marTop w:val="0"/>
                          <w:marBottom w:val="0"/>
                          <w:divBdr>
                            <w:top w:val="single" w:sz="18" w:space="0" w:color="B5B5B5"/>
                            <w:left w:val="single" w:sz="6" w:space="0" w:color="FAFAFA"/>
                            <w:bottom w:val="single" w:sz="6" w:space="0" w:color="FAFAFA"/>
                            <w:right w:val="single" w:sz="6" w:space="0" w:color="FAFAFA"/>
                          </w:divBdr>
                          <w:divsChild>
                            <w:div w:id="649289671">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13258">
      <w:bodyDiv w:val="1"/>
      <w:marLeft w:val="0"/>
      <w:marRight w:val="0"/>
      <w:marTop w:val="0"/>
      <w:marBottom w:val="0"/>
      <w:divBdr>
        <w:top w:val="none" w:sz="0" w:space="0" w:color="auto"/>
        <w:left w:val="none" w:sz="0" w:space="0" w:color="auto"/>
        <w:bottom w:val="none" w:sz="0" w:space="0" w:color="auto"/>
        <w:right w:val="none" w:sz="0" w:space="0" w:color="auto"/>
      </w:divBdr>
      <w:divsChild>
        <w:div w:id="1093017114">
          <w:marLeft w:val="0"/>
          <w:marRight w:val="0"/>
          <w:marTop w:val="0"/>
          <w:marBottom w:val="0"/>
          <w:divBdr>
            <w:top w:val="none" w:sz="0" w:space="0" w:color="auto"/>
            <w:left w:val="none" w:sz="0" w:space="0" w:color="auto"/>
            <w:bottom w:val="none" w:sz="0" w:space="0" w:color="auto"/>
            <w:right w:val="none" w:sz="0" w:space="0" w:color="auto"/>
          </w:divBdr>
          <w:divsChild>
            <w:div w:id="509491459">
              <w:marLeft w:val="0"/>
              <w:marRight w:val="0"/>
              <w:marTop w:val="0"/>
              <w:marBottom w:val="0"/>
              <w:divBdr>
                <w:top w:val="none" w:sz="0" w:space="0" w:color="auto"/>
                <w:left w:val="none" w:sz="0" w:space="0" w:color="auto"/>
                <w:bottom w:val="none" w:sz="0" w:space="0" w:color="auto"/>
                <w:right w:val="none" w:sz="0" w:space="0" w:color="auto"/>
              </w:divBdr>
              <w:divsChild>
                <w:div w:id="1120221836">
                  <w:marLeft w:val="0"/>
                  <w:marRight w:val="0"/>
                  <w:marTop w:val="0"/>
                  <w:marBottom w:val="0"/>
                  <w:divBdr>
                    <w:top w:val="none" w:sz="0" w:space="0" w:color="auto"/>
                    <w:left w:val="none" w:sz="0" w:space="0" w:color="auto"/>
                    <w:bottom w:val="none" w:sz="0" w:space="0" w:color="auto"/>
                    <w:right w:val="none" w:sz="0" w:space="0" w:color="auto"/>
                  </w:divBdr>
                  <w:divsChild>
                    <w:div w:id="2131824683">
                      <w:marLeft w:val="0"/>
                      <w:marRight w:val="0"/>
                      <w:marTop w:val="0"/>
                      <w:marBottom w:val="0"/>
                      <w:divBdr>
                        <w:top w:val="none" w:sz="0" w:space="0" w:color="auto"/>
                        <w:left w:val="none" w:sz="0" w:space="0" w:color="auto"/>
                        <w:bottom w:val="none" w:sz="0" w:space="0" w:color="auto"/>
                        <w:right w:val="none" w:sz="0" w:space="0" w:color="auto"/>
                      </w:divBdr>
                      <w:divsChild>
                        <w:div w:id="238517874">
                          <w:marLeft w:val="0"/>
                          <w:marRight w:val="0"/>
                          <w:marTop w:val="0"/>
                          <w:marBottom w:val="0"/>
                          <w:divBdr>
                            <w:top w:val="single" w:sz="18" w:space="0" w:color="B5B5B5"/>
                            <w:left w:val="single" w:sz="6" w:space="0" w:color="FAFAFA"/>
                            <w:bottom w:val="single" w:sz="6" w:space="0" w:color="FAFAFA"/>
                            <w:right w:val="single" w:sz="6" w:space="0" w:color="FAFAFA"/>
                          </w:divBdr>
                          <w:divsChild>
                            <w:div w:id="487090130">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1731">
      <w:bodyDiv w:val="1"/>
      <w:marLeft w:val="0"/>
      <w:marRight w:val="0"/>
      <w:marTop w:val="0"/>
      <w:marBottom w:val="0"/>
      <w:divBdr>
        <w:top w:val="none" w:sz="0" w:space="0" w:color="auto"/>
        <w:left w:val="none" w:sz="0" w:space="0" w:color="auto"/>
        <w:bottom w:val="none" w:sz="0" w:space="0" w:color="auto"/>
        <w:right w:val="none" w:sz="0" w:space="0" w:color="auto"/>
      </w:divBdr>
      <w:divsChild>
        <w:div w:id="856043499">
          <w:marLeft w:val="0"/>
          <w:marRight w:val="0"/>
          <w:marTop w:val="0"/>
          <w:marBottom w:val="0"/>
          <w:divBdr>
            <w:top w:val="none" w:sz="0" w:space="0" w:color="auto"/>
            <w:left w:val="none" w:sz="0" w:space="0" w:color="auto"/>
            <w:bottom w:val="none" w:sz="0" w:space="0" w:color="auto"/>
            <w:right w:val="none" w:sz="0" w:space="0" w:color="auto"/>
          </w:divBdr>
          <w:divsChild>
            <w:div w:id="1965038458">
              <w:marLeft w:val="0"/>
              <w:marRight w:val="0"/>
              <w:marTop w:val="0"/>
              <w:marBottom w:val="0"/>
              <w:divBdr>
                <w:top w:val="none" w:sz="0" w:space="0" w:color="auto"/>
                <w:left w:val="none" w:sz="0" w:space="0" w:color="auto"/>
                <w:bottom w:val="none" w:sz="0" w:space="0" w:color="auto"/>
                <w:right w:val="none" w:sz="0" w:space="0" w:color="auto"/>
              </w:divBdr>
              <w:divsChild>
                <w:div w:id="1665164792">
                  <w:marLeft w:val="0"/>
                  <w:marRight w:val="0"/>
                  <w:marTop w:val="0"/>
                  <w:marBottom w:val="0"/>
                  <w:divBdr>
                    <w:top w:val="none" w:sz="0" w:space="0" w:color="auto"/>
                    <w:left w:val="none" w:sz="0" w:space="0" w:color="auto"/>
                    <w:bottom w:val="none" w:sz="0" w:space="0" w:color="auto"/>
                    <w:right w:val="none" w:sz="0" w:space="0" w:color="auto"/>
                  </w:divBdr>
                  <w:divsChild>
                    <w:div w:id="1332028908">
                      <w:marLeft w:val="0"/>
                      <w:marRight w:val="0"/>
                      <w:marTop w:val="0"/>
                      <w:marBottom w:val="0"/>
                      <w:divBdr>
                        <w:top w:val="none" w:sz="0" w:space="0" w:color="auto"/>
                        <w:left w:val="none" w:sz="0" w:space="0" w:color="auto"/>
                        <w:bottom w:val="none" w:sz="0" w:space="0" w:color="auto"/>
                        <w:right w:val="none" w:sz="0" w:space="0" w:color="auto"/>
                      </w:divBdr>
                      <w:divsChild>
                        <w:div w:id="1649626650">
                          <w:marLeft w:val="0"/>
                          <w:marRight w:val="0"/>
                          <w:marTop w:val="0"/>
                          <w:marBottom w:val="0"/>
                          <w:divBdr>
                            <w:top w:val="single" w:sz="18" w:space="0" w:color="B5B5B5"/>
                            <w:left w:val="single" w:sz="6" w:space="0" w:color="FAFAFA"/>
                            <w:bottom w:val="single" w:sz="6" w:space="0" w:color="FAFAFA"/>
                            <w:right w:val="single" w:sz="6" w:space="0" w:color="FAFAFA"/>
                          </w:divBdr>
                          <w:divsChild>
                            <w:div w:id="2135438319">
                              <w:marLeft w:val="360"/>
                              <w:marRight w:val="0"/>
                              <w:marTop w:val="18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04466">
      <w:bodyDiv w:val="1"/>
      <w:marLeft w:val="0"/>
      <w:marRight w:val="0"/>
      <w:marTop w:val="0"/>
      <w:marBottom w:val="0"/>
      <w:divBdr>
        <w:top w:val="none" w:sz="0" w:space="0" w:color="auto"/>
        <w:left w:val="none" w:sz="0" w:space="0" w:color="auto"/>
        <w:bottom w:val="none" w:sz="0" w:space="0" w:color="auto"/>
        <w:right w:val="none" w:sz="0" w:space="0" w:color="auto"/>
      </w:divBdr>
    </w:div>
    <w:div w:id="1579435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
          <w:marLeft w:val="0"/>
          <w:marRight w:val="0"/>
          <w:marTop w:val="0"/>
          <w:marBottom w:val="0"/>
          <w:divBdr>
            <w:top w:val="none" w:sz="0" w:space="0" w:color="auto"/>
            <w:left w:val="none" w:sz="0" w:space="0" w:color="auto"/>
            <w:bottom w:val="none" w:sz="0" w:space="0" w:color="auto"/>
            <w:right w:val="none" w:sz="0" w:space="0" w:color="auto"/>
          </w:divBdr>
          <w:divsChild>
            <w:div w:id="2041666827">
              <w:marLeft w:val="0"/>
              <w:marRight w:val="0"/>
              <w:marTop w:val="0"/>
              <w:marBottom w:val="0"/>
              <w:divBdr>
                <w:top w:val="none" w:sz="0" w:space="0" w:color="auto"/>
                <w:left w:val="none" w:sz="0" w:space="0" w:color="auto"/>
                <w:bottom w:val="none" w:sz="0" w:space="0" w:color="auto"/>
                <w:right w:val="none" w:sz="0" w:space="0" w:color="auto"/>
              </w:divBdr>
              <w:divsChild>
                <w:div w:id="865559612">
                  <w:marLeft w:val="0"/>
                  <w:marRight w:val="0"/>
                  <w:marTop w:val="0"/>
                  <w:marBottom w:val="0"/>
                  <w:divBdr>
                    <w:top w:val="none" w:sz="0" w:space="0" w:color="auto"/>
                    <w:left w:val="none" w:sz="0" w:space="0" w:color="auto"/>
                    <w:bottom w:val="none" w:sz="0" w:space="0" w:color="auto"/>
                    <w:right w:val="none" w:sz="0" w:space="0" w:color="auto"/>
                  </w:divBdr>
                  <w:divsChild>
                    <w:div w:id="829559687">
                      <w:marLeft w:val="0"/>
                      <w:marRight w:val="0"/>
                      <w:marTop w:val="0"/>
                      <w:marBottom w:val="0"/>
                      <w:divBdr>
                        <w:top w:val="none" w:sz="0" w:space="0" w:color="auto"/>
                        <w:left w:val="none" w:sz="0" w:space="0" w:color="auto"/>
                        <w:bottom w:val="none" w:sz="0" w:space="0" w:color="auto"/>
                        <w:right w:val="none" w:sz="0" w:space="0" w:color="auto"/>
                      </w:divBdr>
                      <w:divsChild>
                        <w:div w:id="722755702">
                          <w:marLeft w:val="300"/>
                          <w:marRight w:val="300"/>
                          <w:marTop w:val="0"/>
                          <w:marBottom w:val="0"/>
                          <w:divBdr>
                            <w:top w:val="none" w:sz="0" w:space="0" w:color="auto"/>
                            <w:left w:val="none" w:sz="0" w:space="0" w:color="auto"/>
                            <w:bottom w:val="none" w:sz="0" w:space="0" w:color="auto"/>
                            <w:right w:val="none" w:sz="0" w:space="0" w:color="auto"/>
                          </w:divBdr>
                          <w:divsChild>
                            <w:div w:id="812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7974">
      <w:bodyDiv w:val="1"/>
      <w:marLeft w:val="0"/>
      <w:marRight w:val="0"/>
      <w:marTop w:val="0"/>
      <w:marBottom w:val="0"/>
      <w:divBdr>
        <w:top w:val="none" w:sz="0" w:space="0" w:color="auto"/>
        <w:left w:val="none" w:sz="0" w:space="0" w:color="auto"/>
        <w:bottom w:val="none" w:sz="0" w:space="0" w:color="auto"/>
        <w:right w:val="none" w:sz="0" w:space="0" w:color="auto"/>
      </w:divBdr>
      <w:divsChild>
        <w:div w:id="2029217184">
          <w:marLeft w:val="0"/>
          <w:marRight w:val="0"/>
          <w:marTop w:val="0"/>
          <w:marBottom w:val="0"/>
          <w:divBdr>
            <w:top w:val="none" w:sz="0" w:space="0" w:color="auto"/>
            <w:left w:val="none" w:sz="0" w:space="0" w:color="auto"/>
            <w:bottom w:val="none" w:sz="0" w:space="0" w:color="auto"/>
            <w:right w:val="none" w:sz="0" w:space="0" w:color="auto"/>
          </w:divBdr>
        </w:div>
      </w:divsChild>
    </w:div>
    <w:div w:id="1871144087">
      <w:bodyDiv w:val="1"/>
      <w:marLeft w:val="0"/>
      <w:marRight w:val="0"/>
      <w:marTop w:val="0"/>
      <w:marBottom w:val="0"/>
      <w:divBdr>
        <w:top w:val="none" w:sz="0" w:space="0" w:color="auto"/>
        <w:left w:val="none" w:sz="0" w:space="0" w:color="auto"/>
        <w:bottom w:val="none" w:sz="0" w:space="0" w:color="auto"/>
        <w:right w:val="none" w:sz="0" w:space="0" w:color="auto"/>
      </w:divBdr>
    </w:div>
    <w:div w:id="2008287266">
      <w:bodyDiv w:val="1"/>
      <w:marLeft w:val="0"/>
      <w:marRight w:val="0"/>
      <w:marTop w:val="0"/>
      <w:marBottom w:val="0"/>
      <w:divBdr>
        <w:top w:val="none" w:sz="0" w:space="0" w:color="auto"/>
        <w:left w:val="none" w:sz="0" w:space="0" w:color="auto"/>
        <w:bottom w:val="none" w:sz="0" w:space="0" w:color="auto"/>
        <w:right w:val="none" w:sz="0" w:space="0" w:color="auto"/>
      </w:divBdr>
      <w:divsChild>
        <w:div w:id="1632662299">
          <w:marLeft w:val="0"/>
          <w:marRight w:val="0"/>
          <w:marTop w:val="0"/>
          <w:marBottom w:val="0"/>
          <w:divBdr>
            <w:top w:val="none" w:sz="0" w:space="0" w:color="auto"/>
            <w:left w:val="none" w:sz="0" w:space="0" w:color="auto"/>
            <w:bottom w:val="none" w:sz="0" w:space="0" w:color="auto"/>
            <w:right w:val="none" w:sz="0" w:space="0" w:color="auto"/>
          </w:divBdr>
          <w:divsChild>
            <w:div w:id="282738645">
              <w:marLeft w:val="0"/>
              <w:marRight w:val="0"/>
              <w:marTop w:val="0"/>
              <w:marBottom w:val="0"/>
              <w:divBdr>
                <w:top w:val="none" w:sz="0" w:space="0" w:color="auto"/>
                <w:left w:val="none" w:sz="0" w:space="0" w:color="auto"/>
                <w:bottom w:val="none" w:sz="0" w:space="0" w:color="auto"/>
                <w:right w:val="none" w:sz="0" w:space="0" w:color="auto"/>
              </w:divBdr>
              <w:divsChild>
                <w:div w:id="8211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343">
      <w:bodyDiv w:val="1"/>
      <w:marLeft w:val="0"/>
      <w:marRight w:val="0"/>
      <w:marTop w:val="0"/>
      <w:marBottom w:val="0"/>
      <w:divBdr>
        <w:top w:val="none" w:sz="0" w:space="0" w:color="auto"/>
        <w:left w:val="none" w:sz="0" w:space="0" w:color="auto"/>
        <w:bottom w:val="none" w:sz="0" w:space="0" w:color="auto"/>
        <w:right w:val="none" w:sz="0" w:space="0" w:color="auto"/>
      </w:divBdr>
      <w:divsChild>
        <w:div w:id="41374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vreg.ru/city/mun_program/munprog2.php?ELEMENT_ID=38479" TargetMode="External"/><Relationship Id="rId13" Type="http://schemas.openxmlformats.org/officeDocument/2006/relationships/hyperlink" Target="https://health.lenobl.ru/media/uploads/userfiles/2018/07/09/%D0%9A%D0%BE%D0%BF%D0%B8%D1%8F_svedeniya_o_meditsinskih_organizatsiyah_uchastvuyushih_v_tpgg_v_2016_g_.xlsx" TargetMode="External"/><Relationship Id="rId18" Type="http://schemas.openxmlformats.org/officeDocument/2006/relationships/hyperlink" Target="https://vk.com/away.php?to=http%3A%2F%2FFPGA-Systems.ru&amp;post=-183177943_2225&amp;cc_key=" TargetMode="External"/><Relationship Id="rId26" Type="http://schemas.openxmlformats.org/officeDocument/2006/relationships/hyperlink" Target="garantF1://890941.2770" TargetMode="External"/><Relationship Id="rId3" Type="http://schemas.openxmlformats.org/officeDocument/2006/relationships/styles" Target="styles.xml"/><Relationship Id="rId21" Type="http://schemas.openxmlformats.org/officeDocument/2006/relationships/hyperlink" Target="http://vsevreg.ru/upload/docks/aaa/standart.pdf" TargetMode="External"/><Relationship Id="rId7" Type="http://schemas.openxmlformats.org/officeDocument/2006/relationships/hyperlink" Target="consultantplus://offline/ref=8EA06F0F86DA8E80FFE277CF8A26EF3A5240609E7488CCCC8DF89D926723BCB4718F08668E0C46F3A0643380E4836151C42A90560811F6B4L0FDG" TargetMode="External"/><Relationship Id="rId12" Type="http://schemas.openxmlformats.org/officeDocument/2006/relationships/hyperlink" Target="https://spb.move.ru/companies/ooo_evropejskaya_sloboda/" TargetMode="External"/><Relationship Id="rId17" Type="http://schemas.openxmlformats.org/officeDocument/2006/relationships/chart" Target="charts/chart3.xml"/><Relationship Id="rId25" Type="http://schemas.openxmlformats.org/officeDocument/2006/relationships/hyperlink" Target="https://www.vsevreg.ru/upload/docks/2021/01.2021/&#1052;&#1086;&#1085;&#1080;&#1090;&#1086;&#1088;&#1080;&#1085;&#1075;.r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print();" TargetMode="External"/><Relationship Id="rId20" Type="http://schemas.openxmlformats.org/officeDocument/2006/relationships/hyperlink" Target="https://k360.ru/panoramas/mus-vs/" TargetMode="External"/><Relationship Id="rId29" Type="http://schemas.openxmlformats.org/officeDocument/2006/relationships/hyperlink" Target="https://viborg.bezformata.com/word/povishenie-proizvoditelnosti-truda/2277300/" TargetMode="External"/><Relationship Id="rId1" Type="http://schemas.openxmlformats.org/officeDocument/2006/relationships/customXml" Target="../customXml/item1.xml"/><Relationship Id="rId6" Type="http://schemas.openxmlformats.org/officeDocument/2006/relationships/hyperlink" Target="consultantplus://offline/ref=8EA06F0F86DA8E80FFE277CF8A26EF3A5240609E7488CCCC8DF89D926723BCB4718F08668E0C46F4AA643380E4836151C42A90560811F6B4L0FDG" TargetMode="External"/><Relationship Id="rId11" Type="http://schemas.openxmlformats.org/officeDocument/2006/relationships/chart" Target="charts/chart2.xml"/><Relationship Id="rId24" Type="http://schemas.openxmlformats.org/officeDocument/2006/relationships/hyperlink" Target="http://vsevreg.ru/upload/docks/&#1054;&#1087;&#1088;&#1086;&#1089;&#1085;&#1080;&#108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kod.ru/contacts/baza2/" TargetMode="External"/><Relationship Id="rId23" Type="http://schemas.openxmlformats.org/officeDocument/2006/relationships/hyperlink" Target="http://vsevreg.ru/upload/docks/aaa/&#1044;&#1086;&#1087;&#1086;&#1083;&#1085;&#1080;&#1090;&#1077;&#1083;&#1100;&#1085;&#1072;&#1103;%20&#1080;&#1085;&#1092;&#1086;&#1088;&#1084;&#1072;&#1094;&#1080;&#1103;%20&#1082;%20&#1055;&#1077;&#1088;&#1077;&#1095;&#1085;&#1102;%20&#1080;&#1084;&#1091;&#1097;&#1077;&#1089;&#1090;&#1074;&#1072;.doc" TargetMode="External"/><Relationship Id="rId28" Type="http://schemas.openxmlformats.org/officeDocument/2006/relationships/hyperlink" Target="http://vsevreg.ru/upload/docks/aaa/&#1055;&#1051;&#1040;&#1053;_&#1084;&#1077;&#1088;&#1086;&#1087;&#1088;&#1080;&#1103;&#1090;&#1080;&#1081;1.docx" TargetMode="External"/><Relationship Id="rId10" Type="http://schemas.openxmlformats.org/officeDocument/2006/relationships/chart" Target="charts/chart1.xml"/><Relationship Id="rId19" Type="http://schemas.openxmlformats.org/officeDocument/2006/relationships/hyperlink" Target="http://vsevreg.ru/city/mun_program/munprog2.php?ELEMENT_ID=38479" TargetMode="External"/><Relationship Id="rId31" Type="http://schemas.openxmlformats.org/officeDocument/2006/relationships/hyperlink" Target="https://www.vsevreg.ru/regulatory/rasp/44858/" TargetMode="External"/><Relationship Id="rId4" Type="http://schemas.openxmlformats.org/officeDocument/2006/relationships/settings" Target="settings.xml"/><Relationship Id="rId9" Type="http://schemas.openxmlformats.org/officeDocument/2006/relationships/hyperlink" Target="https://vsevreg.ru/about/mun_program/39037/" TargetMode="External"/><Relationship Id="rId14" Type="http://schemas.openxmlformats.org/officeDocument/2006/relationships/hyperlink" Target="https://health.lenobl.ru/media/uploads/userfiles/2018/07/09/%D0%9A%D0%BE%D0%BF%D0%B8%D1%8F_1526538242.xls" TargetMode="External"/><Relationship Id="rId22" Type="http://schemas.openxmlformats.org/officeDocument/2006/relationships/hyperlink" Target="http://vsevreg.ru/upload/docks/aaa/standart.pdf" TargetMode="External"/><Relationship Id="rId27" Type="http://schemas.openxmlformats.org/officeDocument/2006/relationships/hyperlink" Target="http://vsevreg.ru/upload/docks/aaa/&#1057;&#1069;&#1056;_&#1042;&#1052;&#1056;1_.docx" TargetMode="External"/><Relationship Id="rId30" Type="http://schemas.openxmlformats.org/officeDocument/2006/relationships/hyperlink" Target="https://viborg.bezformata.com/word/izgotovlennij/1130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22605473327368E-2"/>
          <c:y val="7.7135170603674544E-2"/>
          <c:w val="0.61058361115074788"/>
          <c:h val="0.92286482939632541"/>
        </c:manualLayout>
      </c:layout>
      <c:pieChart>
        <c:varyColors val="1"/>
        <c:ser>
          <c:idx val="0"/>
          <c:order val="0"/>
          <c:tx>
            <c:strRef>
              <c:f>Лист1!$B$1</c:f>
              <c:strCache>
                <c:ptCount val="1"/>
                <c:pt idx="0">
                  <c:v>Доля</c:v>
                </c:pt>
              </c:strCache>
            </c:strRef>
          </c:tx>
          <c:dPt>
            <c:idx val="0"/>
            <c:bubble3D val="0"/>
            <c:spPr>
              <a:solidFill>
                <a:schemeClr val="accent1"/>
              </a:solidFill>
              <a:ln w="19050">
                <a:solidFill>
                  <a:schemeClr val="lt1"/>
                </a:solidFill>
              </a:ln>
              <a:effectLst/>
            </c:spPr>
          </c:dPt>
          <c:dPt>
            <c:idx val="1"/>
            <c:bubble3D val="0"/>
            <c:explosion val="3"/>
            <c:spPr>
              <a:solidFill>
                <a:schemeClr val="accent2"/>
              </a:solidFill>
              <a:ln w="19050">
                <a:solidFill>
                  <a:schemeClr val="lt1"/>
                </a:solidFill>
              </a:ln>
              <a:effectLst/>
            </c:spPr>
          </c:dPt>
          <c:dPt>
            <c:idx val="2"/>
            <c:bubble3D val="0"/>
            <c:explosion val="5"/>
            <c:spPr>
              <a:solidFill>
                <a:schemeClr val="accent3"/>
              </a:solidFill>
              <a:ln w="19050">
                <a:solidFill>
                  <a:schemeClr val="lt1"/>
                </a:solidFill>
              </a:ln>
              <a:effectLst/>
            </c:spPr>
          </c:dPt>
          <c:dPt>
            <c:idx val="3"/>
            <c:bubble3D val="0"/>
            <c:explosion val="7"/>
            <c:spPr>
              <a:solidFill>
                <a:schemeClr val="accent4"/>
              </a:solidFill>
              <a:ln w="19050">
                <a:solidFill>
                  <a:schemeClr val="lt1"/>
                </a:solidFill>
              </a:ln>
              <a:effectLst/>
            </c:spPr>
          </c:dPt>
          <c:dPt>
            <c:idx val="4"/>
            <c:bubble3D val="0"/>
            <c:explosion val="6"/>
            <c:spPr>
              <a:solidFill>
                <a:schemeClr val="accent5"/>
              </a:solidFill>
              <a:ln w="19050">
                <a:solidFill>
                  <a:schemeClr val="lt1"/>
                </a:solidFill>
              </a:ln>
              <a:effectLst/>
            </c:spPr>
          </c:dPt>
          <c:dPt>
            <c:idx val="5"/>
            <c:bubble3D val="0"/>
            <c:explosion val="6"/>
            <c:spPr>
              <a:solidFill>
                <a:schemeClr val="accent6"/>
              </a:solidFill>
              <a:ln w="19050">
                <a:solidFill>
                  <a:schemeClr val="lt1"/>
                </a:solidFill>
              </a:ln>
              <a:effectLst/>
            </c:spPr>
          </c:dPt>
          <c:dPt>
            <c:idx val="6"/>
            <c:bubble3D val="0"/>
            <c:explosion val="5"/>
            <c:spPr>
              <a:solidFill>
                <a:schemeClr val="accent1">
                  <a:lumMod val="60000"/>
                </a:schemeClr>
              </a:solidFill>
              <a:ln w="19050">
                <a:solidFill>
                  <a:schemeClr val="lt1"/>
                </a:solidFill>
              </a:ln>
              <a:effectLst/>
            </c:spPr>
          </c:dPt>
          <c:dLbls>
            <c:dLbl>
              <c:idx val="0"/>
              <c:layout>
                <c:manualLayout>
                  <c:x val="3.4587727604889588E-2"/>
                  <c:y val="-2.10028871391076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045168571391507E-3"/>
                  <c:y val="2.8291076115485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464095612430654E-3"/>
                  <c:y val="-3.21393700787401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2708471161039376E-3"/>
                  <c:y val="-4.34698162729658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521691378363535E-2"/>
                  <c:y val="-1.89728346456692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1070840197693576E-2"/>
                      <c:h val="6.4999999999999988E-2"/>
                    </c:manualLayout>
                  </c15:layout>
                </c:ext>
              </c:extLst>
            </c:dLbl>
            <c:dLbl>
              <c:idx val="5"/>
              <c:layout>
                <c:manualLayout>
                  <c:x val="2.8783267824635594E-2"/>
                  <c:y val="4.669553805774274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9223321961196367E-2"/>
                  <c:y val="2.24204724409448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Лист1!$A$2:$A$8</c:f>
              <c:strCache>
                <c:ptCount val="7"/>
                <c:pt idx="0">
                  <c:v>Промышленное производство</c:v>
                </c:pt>
                <c:pt idx="1">
                  <c:v>Сельское, лесное хозяйство, охота, рыболовство и рыбоводство</c:v>
                </c:pt>
                <c:pt idx="2">
                  <c:v>Транспортировка и хранение</c:v>
                </c:pt>
                <c:pt idx="3">
                  <c:v>Строительство</c:v>
                </c:pt>
                <c:pt idx="4">
                  <c:v>Деятельность по операциям с недвижимым имуществом</c:v>
                </c:pt>
                <c:pt idx="5">
                  <c:v>Деятельность в области здравоохранения и социальных услуг</c:v>
                </c:pt>
                <c:pt idx="6">
                  <c:v>Деятельность гостиниц и предприятий общественного питания</c:v>
                </c:pt>
              </c:strCache>
            </c:strRef>
          </c:cat>
          <c:val>
            <c:numRef>
              <c:f>Лист1!$B$2:$B$8</c:f>
              <c:numCache>
                <c:formatCode>General</c:formatCode>
                <c:ptCount val="7"/>
                <c:pt idx="0">
                  <c:v>68.2</c:v>
                </c:pt>
                <c:pt idx="1">
                  <c:v>1.7</c:v>
                </c:pt>
                <c:pt idx="2">
                  <c:v>1.6</c:v>
                </c:pt>
                <c:pt idx="3">
                  <c:v>10.6</c:v>
                </c:pt>
                <c:pt idx="4">
                  <c:v>5.2</c:v>
                </c:pt>
                <c:pt idx="5">
                  <c:v>2.8</c:v>
                </c:pt>
                <c:pt idx="6">
                  <c:v>1</c:v>
                </c:pt>
              </c:numCache>
            </c:numRef>
          </c:val>
        </c:ser>
        <c:dLbls>
          <c:showLegendKey val="0"/>
          <c:showVal val="0"/>
          <c:showCatName val="0"/>
          <c:showSerName val="0"/>
          <c:showPercent val="0"/>
          <c:showBubbleSize val="0"/>
          <c:showLeaderLines val="1"/>
        </c:dLbls>
        <c:firstSliceAng val="17"/>
      </c:pieChart>
      <c:spPr>
        <a:noFill/>
        <a:ln cmpd="sng">
          <a:noFill/>
        </a:ln>
        <a:effectLst/>
      </c:spPr>
    </c:plotArea>
    <c:legend>
      <c:legendPos val="b"/>
      <c:layout>
        <c:manualLayout>
          <c:xMode val="edge"/>
          <c:yMode val="edge"/>
          <c:x val="0.66902012248468945"/>
          <c:y val="6.0513060867391583E-2"/>
          <c:w val="0.33094105424321962"/>
          <c:h val="0.91170916135483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cmpd="sng">
          <a:noFill/>
        </a:ln>
        <a:effectLst/>
        <a:sp3d/>
      </c:spPr>
    </c:sideWall>
    <c:backWall>
      <c:thickness val="0"/>
      <c:spPr>
        <a:noFill/>
        <a:ln cmpd="sng">
          <a:noFill/>
        </a:ln>
        <a:effectLst/>
        <a:sp3d/>
      </c:spPr>
    </c:backWall>
    <c:plotArea>
      <c:layout>
        <c:manualLayout>
          <c:layoutTarget val="inner"/>
          <c:xMode val="edge"/>
          <c:yMode val="edge"/>
          <c:x val="0.3446492609476447"/>
          <c:y val="6.9039103162952073E-2"/>
          <c:w val="0.59491182023299716"/>
          <c:h val="0.92286482939632541"/>
        </c:manualLayout>
      </c:layout>
      <c:bar3DChart>
        <c:barDir val="bar"/>
        <c:grouping val="stacked"/>
        <c:varyColors val="0"/>
        <c:ser>
          <c:idx val="0"/>
          <c:order val="0"/>
          <c:tx>
            <c:strRef>
              <c:f>Лист1!$B$1</c:f>
              <c:strCache>
                <c:ptCount val="1"/>
                <c:pt idx="0">
                  <c:v>Доля</c:v>
                </c:pt>
              </c:strCache>
            </c:strRef>
          </c:tx>
          <c:spPr>
            <a:solidFill>
              <a:schemeClr val="accent6"/>
            </a:solidFill>
            <a:ln w="25400">
              <a:solidFill>
                <a:schemeClr val="lt1"/>
              </a:solidFill>
            </a:ln>
            <a:effectLst/>
            <a:sp3d contourW="25400">
              <a:contourClr>
                <a:schemeClr val="lt1"/>
              </a:contourClr>
            </a:sp3d>
          </c:spPr>
          <c:invertIfNegative val="0"/>
          <c:dPt>
            <c:idx val="0"/>
            <c:invertIfNegative val="0"/>
            <c:bubble3D val="0"/>
            <c:spPr>
              <a:solidFill>
                <a:schemeClr val="accent6"/>
              </a:solidFill>
              <a:ln w="25400">
                <a:solidFill>
                  <a:schemeClr val="lt1"/>
                </a:solidFill>
              </a:ln>
              <a:effectLst/>
              <a:sp3d contourW="25400">
                <a:contourClr>
                  <a:schemeClr val="lt1"/>
                </a:contourClr>
              </a:sp3d>
            </c:spPr>
          </c:dPt>
          <c:dPt>
            <c:idx val="1"/>
            <c:invertIfNegative val="0"/>
            <c:bubble3D val="0"/>
            <c:spPr>
              <a:solidFill>
                <a:schemeClr val="accent6"/>
              </a:solidFill>
              <a:ln w="25400">
                <a:solidFill>
                  <a:schemeClr val="lt1"/>
                </a:solidFill>
              </a:ln>
              <a:effectLst/>
              <a:sp3d contourW="25400">
                <a:contourClr>
                  <a:schemeClr val="lt1"/>
                </a:contourClr>
              </a:sp3d>
            </c:spPr>
          </c:dPt>
          <c:dPt>
            <c:idx val="2"/>
            <c:invertIfNegative val="0"/>
            <c:bubble3D val="0"/>
            <c:spPr>
              <a:solidFill>
                <a:schemeClr val="accent6"/>
              </a:solidFill>
              <a:ln w="25400">
                <a:solidFill>
                  <a:schemeClr val="lt1"/>
                </a:solidFill>
              </a:ln>
              <a:effectLst/>
              <a:sp3d contourW="25400">
                <a:contourClr>
                  <a:schemeClr val="lt1"/>
                </a:contourClr>
              </a:sp3d>
            </c:spPr>
          </c:dPt>
          <c:dPt>
            <c:idx val="3"/>
            <c:invertIfNegative val="0"/>
            <c:bubble3D val="0"/>
            <c:spPr>
              <a:solidFill>
                <a:schemeClr val="accent6"/>
              </a:solidFill>
              <a:ln w="25400">
                <a:solidFill>
                  <a:schemeClr val="lt1"/>
                </a:solidFill>
              </a:ln>
              <a:effectLst/>
              <a:sp3d contourW="25400">
                <a:contourClr>
                  <a:schemeClr val="lt1"/>
                </a:contourClr>
              </a:sp3d>
            </c:spPr>
          </c:dPt>
          <c:dPt>
            <c:idx val="4"/>
            <c:invertIfNegative val="0"/>
            <c:bubble3D val="0"/>
            <c:spPr>
              <a:solidFill>
                <a:schemeClr val="accent6"/>
              </a:solidFill>
              <a:ln w="25400">
                <a:solidFill>
                  <a:schemeClr val="lt1"/>
                </a:solidFill>
              </a:ln>
              <a:effectLst/>
              <a:sp3d contourW="25400">
                <a:contourClr>
                  <a:schemeClr val="lt1"/>
                </a:contourClr>
              </a:sp3d>
            </c:spPr>
          </c:dPt>
          <c:dPt>
            <c:idx val="5"/>
            <c:invertIfNegative val="0"/>
            <c:bubble3D val="0"/>
            <c:spPr>
              <a:solidFill>
                <a:schemeClr val="accent6"/>
              </a:solidFill>
              <a:ln w="25400">
                <a:solidFill>
                  <a:schemeClr val="lt1"/>
                </a:solidFill>
              </a:ln>
              <a:effectLst/>
              <a:sp3d contourW="25400">
                <a:contourClr>
                  <a:schemeClr val="lt1"/>
                </a:contourClr>
              </a:sp3d>
            </c:spPr>
          </c:dPt>
          <c:dLbls>
            <c:dLbl>
              <c:idx val="0"/>
              <c:layout>
                <c:manualLayout>
                  <c:x val="0.24561403508771912"/>
                  <c:y val="2.50223413762287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842105263157894"/>
                  <c:y val="7.14924039320822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438596491228071"/>
                  <c:y val="3.574620196604045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853801169590645E-2"/>
                  <c:y val="-7.149240393208156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549707602339172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3157894736842107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6140350877192984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614035087719289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Молоко коровье</c:v>
                </c:pt>
                <c:pt idx="1">
                  <c:v>Овощи открытого грунта</c:v>
                </c:pt>
                <c:pt idx="2">
                  <c:v>Овощи закрытого грунта</c:v>
                </c:pt>
                <c:pt idx="3">
                  <c:v>Картофель</c:v>
                </c:pt>
                <c:pt idx="4">
                  <c:v>Зерно</c:v>
                </c:pt>
                <c:pt idx="5">
                  <c:v>Грыбы</c:v>
                </c:pt>
                <c:pt idx="6">
                  <c:v>Мясо</c:v>
                </c:pt>
                <c:pt idx="7">
                  <c:v>Молоко козье</c:v>
                </c:pt>
              </c:strCache>
            </c:strRef>
          </c:cat>
          <c:val>
            <c:numRef>
              <c:f>Лист1!$B$2:$B$9</c:f>
              <c:numCache>
                <c:formatCode>General</c:formatCode>
                <c:ptCount val="8"/>
                <c:pt idx="0">
                  <c:v>40.200000000000003</c:v>
                </c:pt>
                <c:pt idx="1">
                  <c:v>21.7</c:v>
                </c:pt>
                <c:pt idx="2">
                  <c:v>18.7</c:v>
                </c:pt>
                <c:pt idx="3">
                  <c:v>8</c:v>
                </c:pt>
                <c:pt idx="4">
                  <c:v>5.2</c:v>
                </c:pt>
                <c:pt idx="5">
                  <c:v>4.4000000000000004</c:v>
                </c:pt>
                <c:pt idx="6">
                  <c:v>1.2</c:v>
                </c:pt>
                <c:pt idx="7">
                  <c:v>0.7</c:v>
                </c:pt>
              </c:numCache>
            </c:numRef>
          </c:val>
        </c:ser>
        <c:dLbls>
          <c:showLegendKey val="0"/>
          <c:showVal val="0"/>
          <c:showCatName val="0"/>
          <c:showSerName val="0"/>
          <c:showPercent val="0"/>
          <c:showBubbleSize val="0"/>
        </c:dLbls>
        <c:gapWidth val="100"/>
        <c:shape val="box"/>
        <c:axId val="153694808"/>
        <c:axId val="153695200"/>
        <c:axId val="0"/>
      </c:bar3DChart>
      <c:valAx>
        <c:axId val="153695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694808"/>
        <c:crosses val="autoZero"/>
        <c:crossBetween val="between"/>
      </c:valAx>
      <c:catAx>
        <c:axId val="15369480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53695200"/>
        <c:crosses val="autoZero"/>
        <c:auto val="1"/>
        <c:lblAlgn val="ctr"/>
        <c:lblOffset val="100"/>
        <c:noMultiLvlLbl val="0"/>
      </c:cat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94653710558863E-2"/>
          <c:y val="7.7135170603674544E-2"/>
          <c:w val="0.61058361115074788"/>
          <c:h val="0.92286482939632541"/>
        </c:manualLayout>
      </c:layout>
      <c:pieChart>
        <c:varyColors val="1"/>
        <c:ser>
          <c:idx val="0"/>
          <c:order val="0"/>
          <c:tx>
            <c:strRef>
              <c:f>Лист1!$B$1</c:f>
              <c:strCache>
                <c:ptCount val="1"/>
                <c:pt idx="0">
                  <c:v>Доля</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explosion val="3"/>
            <c:spPr>
              <a:solidFill>
                <a:schemeClr val="accent4"/>
              </a:solidFill>
              <a:ln w="19050">
                <a:solidFill>
                  <a:schemeClr val="lt1"/>
                </a:solidFill>
              </a:ln>
              <a:effectLst/>
            </c:spPr>
          </c:dPt>
          <c:dPt>
            <c:idx val="3"/>
            <c:bubble3D val="0"/>
            <c:explosion val="7"/>
            <c:spPr>
              <a:solidFill>
                <a:schemeClr val="accent6">
                  <a:lumMod val="60000"/>
                </a:schemeClr>
              </a:solidFill>
              <a:ln w="19050">
                <a:solidFill>
                  <a:schemeClr val="lt1"/>
                </a:solidFill>
              </a:ln>
              <a:effectLst/>
            </c:spPr>
          </c:dPt>
          <c:dPt>
            <c:idx val="4"/>
            <c:bubble3D val="0"/>
            <c:explosion val="6"/>
            <c:spPr>
              <a:solidFill>
                <a:schemeClr val="accent5">
                  <a:lumMod val="60000"/>
                </a:schemeClr>
              </a:solidFill>
              <a:ln w="19050">
                <a:solidFill>
                  <a:schemeClr val="lt1"/>
                </a:solidFill>
              </a:ln>
              <a:effectLst/>
            </c:spPr>
          </c:dPt>
          <c:dPt>
            <c:idx val="5"/>
            <c:bubble3D val="0"/>
            <c:explosion val="6"/>
            <c:spPr>
              <a:solidFill>
                <a:schemeClr val="accent4">
                  <a:lumMod val="60000"/>
                </a:schemeClr>
              </a:solidFill>
              <a:ln w="19050">
                <a:solidFill>
                  <a:schemeClr val="lt1"/>
                </a:solidFill>
              </a:ln>
              <a:effectLst/>
            </c:spPr>
          </c:dPt>
          <c:dLbls>
            <c:dLbl>
              <c:idx val="0"/>
              <c:layout>
                <c:manualLayout>
                  <c:x val="0.11314070509934361"/>
                  <c:y val="-3.6090514216936972E-2"/>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832991747223472E-2"/>
                  <c:y val="-8.53306552271708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644054803340879E-2"/>
                  <c:y val="-2.09855295019435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527848763550377E-2"/>
                  <c:y val="-1.0136482939633769E-3"/>
                </c:manualLayout>
              </c:layout>
              <c:tx>
                <c:rich>
                  <a:bodyPr/>
                  <a:lstStyle/>
                  <a:p>
                    <a:r>
                      <a:rPr lang="en-US"/>
                      <a:t>8,7</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7779114772883922E-3"/>
                  <c:y val="-3.73744028990282E-2"/>
                </c:manualLayout>
              </c:layout>
              <c:tx>
                <c:rich>
                  <a:bodyPr/>
                  <a:lstStyle/>
                  <a:p>
                    <a:r>
                      <a:rPr lang="en-US"/>
                      <a:t>14,9</a:t>
                    </a:r>
                  </a:p>
                </c:rich>
              </c:tx>
              <c:showLegendKey val="0"/>
              <c:showVal val="1"/>
              <c:showCatName val="0"/>
              <c:showSerName val="0"/>
              <c:showPercent val="0"/>
              <c:showBubbleSize val="0"/>
              <c:extLst>
                <c:ext xmlns:c15="http://schemas.microsoft.com/office/drawing/2012/chart" uri="{CE6537A1-D6FC-4f65-9D91-7224C49458BB}">
                  <c15:layout>
                    <c:manualLayout>
                      <c:w val="6.6626421697287844E-2"/>
                      <c:h val="6.4999999999999988E-2"/>
                    </c:manualLayout>
                  </c15:layout>
                </c:ext>
              </c:extLst>
            </c:dLbl>
            <c:dLbl>
              <c:idx val="5"/>
              <c:layout>
                <c:manualLayout>
                  <c:x val="-7.6185664525969268E-2"/>
                  <c:y val="9.8830505682754085E-3"/>
                </c:manualLayout>
              </c:layout>
              <c:tx>
                <c:rich>
                  <a:bodyPr/>
                  <a:lstStyle/>
                  <a:p>
                    <a:r>
                      <a:rPr lang="en-US"/>
                      <a:t>12,3</a:t>
                    </a:r>
                  </a:p>
                </c:rich>
              </c:tx>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Лист1!$A$2:$A$7</c:f>
              <c:strCache>
                <c:ptCount val="6"/>
                <c:pt idx="0">
                  <c:v>Обрабатывающее производство</c:v>
                </c:pt>
                <c:pt idx="1">
                  <c:v>Государственное управление и обеспечение военной безопасности; социальное обеспечение</c:v>
                </c:pt>
                <c:pt idx="2">
                  <c:v>Сельское, лесное хозяйство, охота, рыболовство и рыбоводство</c:v>
                </c:pt>
                <c:pt idx="3">
                  <c:v>Строительство</c:v>
                </c:pt>
                <c:pt idx="4">
                  <c:v>Деятельность по операциям с недвижимым имуществом</c:v>
                </c:pt>
                <c:pt idx="5">
                  <c:v>Деятельность профессиональная, научная и техническая</c:v>
                </c:pt>
              </c:strCache>
            </c:strRef>
          </c:cat>
          <c:val>
            <c:numRef>
              <c:f>Лист1!$B$2:$B$7</c:f>
              <c:numCache>
                <c:formatCode>General</c:formatCode>
                <c:ptCount val="6"/>
                <c:pt idx="0">
                  <c:v>17</c:v>
                </c:pt>
                <c:pt idx="1">
                  <c:v>25.3</c:v>
                </c:pt>
                <c:pt idx="2">
                  <c:v>6.8</c:v>
                </c:pt>
                <c:pt idx="3">
                  <c:v>8.6999999999999993</c:v>
                </c:pt>
                <c:pt idx="4">
                  <c:v>14.9</c:v>
                </c:pt>
                <c:pt idx="5">
                  <c:v>12.3</c:v>
                </c:pt>
              </c:numCache>
            </c:numRef>
          </c:val>
        </c:ser>
        <c:dLbls>
          <c:showLegendKey val="0"/>
          <c:showVal val="0"/>
          <c:showCatName val="0"/>
          <c:showSerName val="0"/>
          <c:showPercent val="0"/>
          <c:showBubbleSize val="0"/>
          <c:showLeaderLines val="1"/>
        </c:dLbls>
        <c:firstSliceAng val="17"/>
      </c:pieChart>
      <c:spPr>
        <a:noFill/>
        <a:ln cmpd="sng">
          <a:noFill/>
        </a:ln>
        <a:effectLst/>
      </c:spPr>
    </c:plotArea>
    <c:legend>
      <c:legendPos val="b"/>
      <c:layout>
        <c:manualLayout>
          <c:xMode val="edge"/>
          <c:yMode val="edge"/>
          <c:x val="0.66682239720034997"/>
          <c:y val="6.7179790026246716E-2"/>
          <c:w val="0.33094105424321962"/>
          <c:h val="0.91170916135483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4D1F-DA70-4F30-9CFF-9962A42C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50</Pages>
  <Words>18636</Words>
  <Characters>106226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Ширяева</cp:lastModifiedBy>
  <cp:revision>137</cp:revision>
  <dcterms:created xsi:type="dcterms:W3CDTF">2021-01-22T06:48:00Z</dcterms:created>
  <dcterms:modified xsi:type="dcterms:W3CDTF">2021-03-03T13:51:00Z</dcterms:modified>
</cp:coreProperties>
</file>